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206D3" w14:textId="77777777" w:rsidR="006D5765" w:rsidRPr="008177B9" w:rsidRDefault="006D5765" w:rsidP="00873F9E">
      <w:pPr>
        <w:autoSpaceDE w:val="0"/>
        <w:autoSpaceDN w:val="0"/>
        <w:adjustRightInd w:val="0"/>
        <w:spacing w:before="240" w:after="0" w:line="360" w:lineRule="auto"/>
        <w:jc w:val="center"/>
        <w:rPr>
          <w:rFonts w:ascii="Times New Roman" w:hAnsi="Times New Roman" w:cs="Times New Roman"/>
          <w:b/>
          <w:caps/>
          <w:sz w:val="32"/>
          <w:szCs w:val="32"/>
        </w:rPr>
      </w:pPr>
      <w:r w:rsidRPr="008177B9">
        <w:rPr>
          <w:rFonts w:ascii="Times New Roman" w:hAnsi="Times New Roman" w:cs="Times New Roman"/>
          <w:b/>
          <w:w w:val="107"/>
          <w:sz w:val="32"/>
          <w:szCs w:val="32"/>
        </w:rPr>
        <w:t>“</w:t>
      </w:r>
      <w:r w:rsidRPr="008177B9">
        <w:rPr>
          <w:rFonts w:ascii="Times New Roman" w:hAnsi="Times New Roman" w:cs="Times New Roman"/>
          <w:b/>
          <w:sz w:val="32"/>
          <w:szCs w:val="32"/>
        </w:rPr>
        <w:t>EVALUATION OF CARDIAC CT PROFILE OF CONGENITAL HEART DISEASE</w:t>
      </w:r>
      <w:r w:rsidRPr="008177B9">
        <w:rPr>
          <w:rFonts w:eastAsia="Calibri"/>
          <w:sz w:val="32"/>
          <w:szCs w:val="32"/>
        </w:rPr>
        <w:br w:type="page"/>
      </w:r>
    </w:p>
    <w:p w14:paraId="723CA2E4" w14:textId="77777777" w:rsidR="006D5765" w:rsidRPr="008177B9" w:rsidRDefault="006D5765" w:rsidP="006D5765">
      <w:pPr>
        <w:spacing w:after="0"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lastRenderedPageBreak/>
        <w:t>INTRODUCTION</w:t>
      </w:r>
    </w:p>
    <w:p w14:paraId="1B4207A8" w14:textId="77777777" w:rsidR="00CD33C7" w:rsidRPr="008177B9" w:rsidRDefault="00CD33C7" w:rsidP="007D62DF">
      <w:pPr>
        <w:rPr>
          <w:sz w:val="32"/>
          <w:szCs w:val="32"/>
        </w:rPr>
      </w:pPr>
      <w:r w:rsidRPr="008177B9">
        <w:rPr>
          <w:sz w:val="32"/>
          <w:szCs w:val="32"/>
        </w:rPr>
        <w:t>A congenital heart d</w:t>
      </w:r>
      <w:r w:rsidR="00AD153B" w:rsidRPr="008177B9">
        <w:rPr>
          <w:sz w:val="32"/>
          <w:szCs w:val="32"/>
        </w:rPr>
        <w:t>isease</w:t>
      </w:r>
      <w:r w:rsidRPr="008177B9">
        <w:rPr>
          <w:sz w:val="32"/>
          <w:szCs w:val="32"/>
        </w:rPr>
        <w:t xml:space="preserve"> (CHD), also known as a congenital heart anomaly/ congenital heart d</w:t>
      </w:r>
      <w:r w:rsidR="00AD153B" w:rsidRPr="008177B9">
        <w:rPr>
          <w:sz w:val="32"/>
          <w:szCs w:val="32"/>
        </w:rPr>
        <w:t>efect,</w:t>
      </w:r>
      <w:r w:rsidRPr="008177B9">
        <w:rPr>
          <w:sz w:val="32"/>
          <w:szCs w:val="32"/>
        </w:rPr>
        <w:t xml:space="preserve"> is a defect in the structure of the heart or great vessels that is present at </w:t>
      </w:r>
      <w:proofErr w:type="spellStart"/>
      <w:proofErr w:type="gramStart"/>
      <w:r w:rsidRPr="008177B9">
        <w:rPr>
          <w:sz w:val="32"/>
          <w:szCs w:val="32"/>
        </w:rPr>
        <w:t>birth.</w:t>
      </w:r>
      <w:r w:rsidR="006D5765" w:rsidRPr="008177B9">
        <w:rPr>
          <w:sz w:val="32"/>
          <w:szCs w:val="32"/>
        </w:rPr>
        <w:t>Congenital</w:t>
      </w:r>
      <w:proofErr w:type="spellEnd"/>
      <w:proofErr w:type="gramEnd"/>
      <w:r w:rsidR="006D5765" w:rsidRPr="008177B9">
        <w:rPr>
          <w:sz w:val="32"/>
          <w:szCs w:val="32"/>
        </w:rPr>
        <w:t xml:space="preserve"> heart diseases are known by a number of names including congenital heart anomaly, congenital heart disease, congenital heart defects, and congenital cardiovascular malformations.</w:t>
      </w:r>
      <w:r w:rsidR="006D5765" w:rsidRPr="008177B9">
        <w:rPr>
          <w:sz w:val="32"/>
          <w:szCs w:val="32"/>
          <w:vertAlign w:val="superscript"/>
        </w:rPr>
        <w:t>1</w:t>
      </w:r>
    </w:p>
    <w:p w14:paraId="4F2C7133" w14:textId="77777777" w:rsidR="006D5765" w:rsidRPr="008177B9" w:rsidRDefault="006D5765" w:rsidP="007D62DF">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The Signs and symptoms of the disease depend on the specific type of defect.</w:t>
      </w:r>
      <w:r w:rsidRPr="008177B9">
        <w:rPr>
          <w:rFonts w:ascii="Times New Roman" w:hAnsi="Times New Roman" w:cs="Times New Roman"/>
          <w:sz w:val="32"/>
          <w:szCs w:val="32"/>
          <w:vertAlign w:val="superscript"/>
        </w:rPr>
        <w:t>2</w:t>
      </w:r>
      <w:r w:rsidRPr="008177B9">
        <w:rPr>
          <w:rFonts w:ascii="Times New Roman" w:hAnsi="Times New Roman" w:cs="Times New Roman"/>
          <w:sz w:val="32"/>
          <w:szCs w:val="32"/>
        </w:rPr>
        <w:t xml:space="preserve"> Symptoms can vary from none to life-threatening.</w:t>
      </w:r>
      <w:r w:rsidRPr="008177B9">
        <w:rPr>
          <w:rFonts w:ascii="Times New Roman" w:hAnsi="Times New Roman" w:cs="Times New Roman"/>
          <w:sz w:val="32"/>
          <w:szCs w:val="32"/>
          <w:vertAlign w:val="superscript"/>
        </w:rPr>
        <w:t>3</w:t>
      </w:r>
      <w:r w:rsidRPr="008177B9">
        <w:rPr>
          <w:rFonts w:ascii="Times New Roman" w:hAnsi="Times New Roman" w:cs="Times New Roman"/>
          <w:sz w:val="32"/>
          <w:szCs w:val="32"/>
        </w:rPr>
        <w:t xml:space="preserve"> Symptoms of CHD may include breathlessness, cyanosis, poor weight gain, and feeling tired</w:t>
      </w:r>
      <w:r w:rsidR="000B6D56" w:rsidRPr="008177B9">
        <w:rPr>
          <w:rFonts w:ascii="Times New Roman" w:hAnsi="Times New Roman" w:cs="Times New Roman"/>
          <w:sz w:val="32"/>
          <w:szCs w:val="32"/>
        </w:rPr>
        <w:t>.</w:t>
      </w:r>
      <w:r w:rsidR="000B6D56" w:rsidRPr="008177B9">
        <w:rPr>
          <w:rFonts w:ascii="Times New Roman" w:hAnsi="Times New Roman" w:cs="Times New Roman"/>
          <w:sz w:val="32"/>
          <w:szCs w:val="32"/>
          <w:vertAlign w:val="superscript"/>
        </w:rPr>
        <w:t>4</w:t>
      </w:r>
    </w:p>
    <w:p w14:paraId="76FFA211" w14:textId="77777777" w:rsidR="006D5765" w:rsidRPr="008177B9" w:rsidRDefault="006D5765" w:rsidP="006D5765">
      <w:pPr>
        <w:tabs>
          <w:tab w:val="left" w:pos="4680"/>
        </w:tabs>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The reported prevalence of congenital heart disease (CHD) varies between 4- 10 per 1 000 live births</w:t>
      </w:r>
      <w:r w:rsidRPr="008177B9">
        <w:rPr>
          <w:rFonts w:ascii="Times New Roman" w:hAnsi="Times New Roman" w:cs="Times New Roman"/>
          <w:sz w:val="32"/>
          <w:szCs w:val="32"/>
          <w:vertAlign w:val="superscript"/>
        </w:rPr>
        <w:t>1-5</w:t>
      </w:r>
      <w:r w:rsidRPr="008177B9">
        <w:rPr>
          <w:rFonts w:ascii="Times New Roman" w:hAnsi="Times New Roman" w:cs="Times New Roman"/>
          <w:sz w:val="32"/>
          <w:szCs w:val="32"/>
        </w:rPr>
        <w:t xml:space="preserve">. Advances in pediatric cardiac care have resulted in an increasing number of adults with CHD being followed up in a </w:t>
      </w:r>
      <w:proofErr w:type="gramStart"/>
      <w:r w:rsidRPr="008177B9">
        <w:rPr>
          <w:rFonts w:ascii="Times New Roman" w:hAnsi="Times New Roman" w:cs="Times New Roman"/>
          <w:sz w:val="32"/>
          <w:szCs w:val="32"/>
        </w:rPr>
        <w:t>tertiary care centers</w:t>
      </w:r>
      <w:proofErr w:type="gramEnd"/>
      <w:r w:rsidRPr="008177B9">
        <w:rPr>
          <w:rFonts w:ascii="Times New Roman" w:hAnsi="Times New Roman" w:cs="Times New Roman"/>
          <w:sz w:val="32"/>
          <w:szCs w:val="32"/>
        </w:rPr>
        <w:t>.</w:t>
      </w:r>
      <w:r w:rsidRPr="008177B9">
        <w:rPr>
          <w:rFonts w:ascii="Times New Roman" w:hAnsi="Times New Roman" w:cs="Times New Roman"/>
          <w:sz w:val="32"/>
          <w:szCs w:val="32"/>
          <w:vertAlign w:val="superscript"/>
        </w:rPr>
        <w:t>5-11</w:t>
      </w:r>
    </w:p>
    <w:p w14:paraId="47F95FA2" w14:textId="77777777" w:rsidR="006D5765" w:rsidRPr="008177B9" w:rsidRDefault="006D5765" w:rsidP="006D5765">
      <w:pPr>
        <w:spacing w:after="0" w:line="240" w:lineRule="auto"/>
        <w:jc w:val="both"/>
        <w:rPr>
          <w:rFonts w:ascii="Times New Roman" w:hAnsi="Times New Roman" w:cs="Times New Roman"/>
          <w:sz w:val="32"/>
          <w:szCs w:val="32"/>
        </w:rPr>
      </w:pPr>
    </w:p>
    <w:p w14:paraId="44D6B4A0" w14:textId="77777777" w:rsidR="006D5765" w:rsidRPr="008177B9" w:rsidRDefault="006D5765" w:rsidP="006D5765">
      <w:pPr>
        <w:spacing w:after="0" w:line="480" w:lineRule="auto"/>
        <w:jc w:val="both"/>
        <w:rPr>
          <w:rFonts w:ascii="Times New Roman" w:hAnsi="Times New Roman" w:cs="Times New Roman"/>
          <w:sz w:val="32"/>
          <w:szCs w:val="32"/>
          <w:vertAlign w:val="superscript"/>
        </w:rPr>
      </w:pPr>
      <w:r w:rsidRPr="008177B9">
        <w:rPr>
          <w:rFonts w:ascii="Times New Roman" w:hAnsi="Times New Roman" w:cs="Times New Roman"/>
          <w:sz w:val="32"/>
          <w:szCs w:val="32"/>
        </w:rPr>
        <w:t xml:space="preserve">The incidence of the </w:t>
      </w:r>
      <w:proofErr w:type="gramStart"/>
      <w:r w:rsidRPr="008177B9">
        <w:rPr>
          <w:rFonts w:ascii="Times New Roman" w:hAnsi="Times New Roman" w:cs="Times New Roman"/>
          <w:sz w:val="32"/>
          <w:szCs w:val="32"/>
        </w:rPr>
        <w:t>Congenital Heart Disease</w:t>
      </w:r>
      <w:proofErr w:type="gramEnd"/>
      <w:r w:rsidRPr="008177B9">
        <w:rPr>
          <w:rFonts w:ascii="Times New Roman" w:hAnsi="Times New Roman" w:cs="Times New Roman"/>
          <w:sz w:val="32"/>
          <w:szCs w:val="32"/>
        </w:rPr>
        <w:t xml:space="preserve"> in India is 6-8 per 1000 of live births</w:t>
      </w:r>
      <w:r w:rsidRPr="008177B9">
        <w:rPr>
          <w:rFonts w:ascii="Times New Roman" w:hAnsi="Times New Roman" w:cs="Times New Roman"/>
          <w:sz w:val="32"/>
          <w:szCs w:val="32"/>
          <w:vertAlign w:val="superscript"/>
        </w:rPr>
        <w:t>1</w:t>
      </w:r>
      <w:r w:rsidRPr="008177B9">
        <w:rPr>
          <w:rFonts w:ascii="Times New Roman" w:hAnsi="Times New Roman" w:cs="Times New Roman"/>
          <w:sz w:val="32"/>
          <w:szCs w:val="32"/>
        </w:rPr>
        <w:t xml:space="preserve">.Survival of the patients with congenital heart disease has improved over a period of time due to early diagnosis by the various imaging modalities like 2D Echocardiography, CCT (Cardiac Computed </w:t>
      </w:r>
      <w:r w:rsidRPr="008177B9">
        <w:rPr>
          <w:rFonts w:ascii="Times New Roman" w:hAnsi="Times New Roman" w:cs="Times New Roman"/>
          <w:sz w:val="32"/>
          <w:szCs w:val="32"/>
        </w:rPr>
        <w:lastRenderedPageBreak/>
        <w:t>Tomography), Cardiac Magnetic Resonance Imaging (CMRI) and coronary angiography (CA)</w:t>
      </w:r>
      <w:r w:rsidR="00AD153B" w:rsidRPr="008177B9">
        <w:rPr>
          <w:rFonts w:ascii="Times New Roman" w:hAnsi="Times New Roman" w:cs="Times New Roman"/>
          <w:sz w:val="32"/>
          <w:szCs w:val="32"/>
          <w:vertAlign w:val="superscript"/>
        </w:rPr>
        <w:t>12</w:t>
      </w:r>
      <w:r w:rsidR="00AD153B" w:rsidRPr="008177B9">
        <w:rPr>
          <w:rFonts w:ascii="Times New Roman" w:hAnsi="Times New Roman" w:cs="Times New Roman"/>
          <w:sz w:val="32"/>
          <w:szCs w:val="32"/>
        </w:rPr>
        <w:t xml:space="preserve">. </w:t>
      </w:r>
      <w:r w:rsidRPr="008177B9">
        <w:rPr>
          <w:rFonts w:ascii="Times New Roman" w:hAnsi="Times New Roman" w:cs="Times New Roman"/>
          <w:sz w:val="32"/>
          <w:szCs w:val="32"/>
        </w:rPr>
        <w:t>CT, including CT angiography (CTA</w:t>
      </w:r>
      <w:r w:rsidR="00AD153B" w:rsidRPr="008177B9">
        <w:rPr>
          <w:rFonts w:ascii="Times New Roman" w:hAnsi="Times New Roman" w:cs="Times New Roman"/>
          <w:sz w:val="32"/>
          <w:szCs w:val="32"/>
        </w:rPr>
        <w:t>),</w:t>
      </w:r>
      <w:r w:rsidRPr="008177B9">
        <w:rPr>
          <w:rFonts w:ascii="Times New Roman" w:hAnsi="Times New Roman" w:cs="Times New Roman"/>
          <w:sz w:val="32"/>
          <w:szCs w:val="32"/>
        </w:rPr>
        <w:t xml:space="preserve"> is important in the evaluation of congenital heart disease (CHD) and can be used for accurate depiction of complex cardiovascular anatomic features both before and after </w:t>
      </w:r>
      <w:r w:rsidR="00AD153B" w:rsidRPr="008177B9">
        <w:rPr>
          <w:rFonts w:ascii="Times New Roman" w:hAnsi="Times New Roman" w:cs="Times New Roman"/>
          <w:sz w:val="32"/>
          <w:szCs w:val="32"/>
        </w:rPr>
        <w:t>surgery for</w:t>
      </w:r>
      <w:r w:rsidRPr="008177B9">
        <w:rPr>
          <w:rFonts w:ascii="Times New Roman" w:hAnsi="Times New Roman" w:cs="Times New Roman"/>
          <w:sz w:val="32"/>
          <w:szCs w:val="32"/>
        </w:rPr>
        <w:t xml:space="preserve"> variety of post-treatment related complications. CT facilitates for the assessment of extra-cardiac systemic and pulmonary arterial as well as venous structures especially for major Aorto-pulmonary collateral arteries (MAPCAs). It is important for the radiologists to have extensive knowledge of anatomy of cardiovascular structures, physiology and surgical techniques.</w:t>
      </w:r>
      <w:r w:rsidRPr="008177B9">
        <w:rPr>
          <w:rFonts w:ascii="Times New Roman" w:hAnsi="Times New Roman" w:cs="Times New Roman"/>
          <w:sz w:val="32"/>
          <w:szCs w:val="32"/>
          <w:vertAlign w:val="superscript"/>
        </w:rPr>
        <w:t>13</w:t>
      </w:r>
    </w:p>
    <w:p w14:paraId="7BDC31BE" w14:textId="77777777" w:rsidR="00674676" w:rsidRPr="008177B9" w:rsidRDefault="00674676" w:rsidP="006D5765">
      <w:pPr>
        <w:spacing w:after="0" w:line="480" w:lineRule="auto"/>
        <w:jc w:val="both"/>
        <w:rPr>
          <w:rFonts w:ascii="Times New Roman" w:hAnsi="Times New Roman" w:cs="Times New Roman"/>
          <w:sz w:val="32"/>
          <w:szCs w:val="32"/>
        </w:rPr>
      </w:pPr>
    </w:p>
    <w:p w14:paraId="496D3B23" w14:textId="77777777" w:rsidR="00674676"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Although echocardiography and catheter-directed cardiac angiography are generally accepted as a primary imaging technique for evaluation of CHD, CT and MRI are important complementary diagnostic tools. In addition to being highly operator dependent, echocardiography may not be sufficient for evaluating the extra-cardiac structures, such as the pulmonary arteries, pulmonary veins, aortic </w:t>
      </w:r>
      <w:proofErr w:type="spellStart"/>
      <w:proofErr w:type="gramStart"/>
      <w:r w:rsidRPr="008177B9">
        <w:rPr>
          <w:rFonts w:ascii="Times New Roman" w:hAnsi="Times New Roman" w:cs="Times New Roman"/>
          <w:sz w:val="32"/>
          <w:szCs w:val="32"/>
        </w:rPr>
        <w:t>arch,great</w:t>
      </w:r>
      <w:proofErr w:type="spellEnd"/>
      <w:proofErr w:type="gramEnd"/>
      <w:r w:rsidRPr="008177B9">
        <w:rPr>
          <w:rFonts w:ascii="Times New Roman" w:hAnsi="Times New Roman" w:cs="Times New Roman"/>
          <w:sz w:val="32"/>
          <w:szCs w:val="32"/>
        </w:rPr>
        <w:t xml:space="preserve"> vessels and major Aorto-pulmonary collateral arteries due to acoustic window limitations. </w:t>
      </w:r>
      <w:r w:rsidRPr="008177B9">
        <w:rPr>
          <w:rFonts w:ascii="Times New Roman" w:hAnsi="Times New Roman" w:cs="Times New Roman"/>
          <w:sz w:val="32"/>
          <w:szCs w:val="32"/>
        </w:rPr>
        <w:lastRenderedPageBreak/>
        <w:t>Catheter-directed cardiac angiography is limited by its 2D nature and difficulties in simultaneous evaluation of the systemic and pulmonary vascular systems. As compared to CT scan, cardiac catheterization has a higher rate of complication due to its invasive nature, typically requires a larger volume of intravascular contrast material, more frequently requires general anesthesia, and often imparts greater radiation dose to the patient.</w:t>
      </w:r>
      <w:r w:rsidRPr="008177B9">
        <w:rPr>
          <w:rFonts w:ascii="Times New Roman" w:hAnsi="Times New Roman" w:cs="Times New Roman"/>
          <w:sz w:val="32"/>
          <w:szCs w:val="32"/>
          <w:vertAlign w:val="superscript"/>
        </w:rPr>
        <w:t>14-17</w:t>
      </w:r>
      <w:r w:rsidRPr="008177B9">
        <w:rPr>
          <w:rFonts w:ascii="Times New Roman" w:hAnsi="Times New Roman" w:cs="Times New Roman"/>
          <w:sz w:val="32"/>
          <w:szCs w:val="32"/>
        </w:rPr>
        <w:t xml:space="preserve"> CT can be used as problem-solving tools, especially in the evaluation of preoperative and postoperative cardiovascular anatomy and some postoperative complications.</w:t>
      </w:r>
    </w:p>
    <w:p w14:paraId="7E8283F4" w14:textId="77777777" w:rsidR="006D5765" w:rsidRPr="008177B9" w:rsidRDefault="006D5765" w:rsidP="006D5765">
      <w:pPr>
        <w:spacing w:after="0" w:line="480" w:lineRule="auto"/>
        <w:jc w:val="both"/>
        <w:rPr>
          <w:rFonts w:ascii="Times New Roman" w:hAnsi="Times New Roman" w:cs="Times New Roman"/>
          <w:sz w:val="32"/>
          <w:szCs w:val="32"/>
        </w:rPr>
      </w:pPr>
    </w:p>
    <w:p w14:paraId="700D2A76" w14:textId="77777777" w:rsidR="00AD153B"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Compared with older-generation CT, MDCT and newer scanners yield images with better temporal and spatial resolution, with greater anatomic coverage per rotation, more consistent enhancement in lesser volume of intravascular contrast material and higher-quality of 2D reformation and 3D reconstruction owing to acquisition of an isotropic data set.</w:t>
      </w:r>
      <w:r w:rsidRPr="008177B9">
        <w:rPr>
          <w:rFonts w:ascii="Times New Roman" w:hAnsi="Times New Roman" w:cs="Times New Roman"/>
          <w:sz w:val="32"/>
          <w:szCs w:val="32"/>
          <w:vertAlign w:val="superscript"/>
        </w:rPr>
        <w:t>18,19</w:t>
      </w:r>
      <w:r w:rsidRPr="008177B9">
        <w:rPr>
          <w:rFonts w:ascii="Times New Roman" w:hAnsi="Times New Roman" w:cs="Times New Roman"/>
          <w:sz w:val="32"/>
          <w:szCs w:val="32"/>
        </w:rPr>
        <w:t xml:space="preserve"> Rapid imaging with these CT scanners requires less patient sedation than older-generation CT, MRI, and conventional angiography.</w:t>
      </w:r>
    </w:p>
    <w:p w14:paraId="4422F6C4" w14:textId="77777777" w:rsidR="00674676" w:rsidRPr="008177B9" w:rsidRDefault="00674676" w:rsidP="006D5765">
      <w:pPr>
        <w:spacing w:after="0" w:line="480" w:lineRule="auto"/>
        <w:jc w:val="both"/>
        <w:rPr>
          <w:rFonts w:ascii="Times New Roman" w:hAnsi="Times New Roman" w:cs="Times New Roman"/>
          <w:sz w:val="32"/>
          <w:szCs w:val="32"/>
        </w:rPr>
      </w:pPr>
    </w:p>
    <w:p w14:paraId="0C618776" w14:textId="77777777" w:rsidR="00AD153B" w:rsidRPr="008177B9" w:rsidRDefault="006D5765" w:rsidP="006D5765">
      <w:pPr>
        <w:spacing w:after="0" w:line="480" w:lineRule="auto"/>
        <w:jc w:val="both"/>
        <w:rPr>
          <w:rFonts w:ascii="Times New Roman" w:hAnsi="Times New Roman" w:cs="Times New Roman"/>
          <w:sz w:val="32"/>
          <w:szCs w:val="32"/>
          <w:vertAlign w:val="superscript"/>
        </w:rPr>
      </w:pPr>
      <w:r w:rsidRPr="008177B9">
        <w:rPr>
          <w:rFonts w:ascii="Times New Roman" w:hAnsi="Times New Roman" w:cs="Times New Roman"/>
          <w:sz w:val="32"/>
          <w:szCs w:val="32"/>
        </w:rPr>
        <w:lastRenderedPageBreak/>
        <w:t xml:space="preserve">Although the role of CT in the evaluation of CHD is being redefined and expanded, there are several generally accepted clinical indications for which the benefits of imaging greater than the risks. First, CT can be used to evaluate patients with known CHD or suspected on the basis of echocardiographic findings for which further imaging is needed to characterize extra-cardiac anomalies before intervention. The pulmonary arteries, pulmonary veins, aortic arch and great vessels may be inadequately characterized at echocardiography, that necessitating further assessment with CT. Second, CT can be used in the postoperative evaluation of CHD patients who have a variety of suspected treatment-related complications. Third, because CT facilitates rapid comprehensive assessment of thoracic cardiovascular structures, the lungs, and potential spaces, it can be used in the preoperative and postoperative evaluation of CHD patients whose condition suddenly deteriorates. In this situation, CT quickly displays variety of CHD-related complications and numerous other medical conditions, such as pulmonary embolism, pneumonia, pleural and pericardial effusion, and pneumothorax. Finally, </w:t>
      </w:r>
      <w:r w:rsidRPr="008177B9">
        <w:rPr>
          <w:rFonts w:ascii="Times New Roman" w:hAnsi="Times New Roman" w:cs="Times New Roman"/>
          <w:sz w:val="32"/>
          <w:szCs w:val="32"/>
        </w:rPr>
        <w:lastRenderedPageBreak/>
        <w:t>CT can be useful before a re-operation to assess altered anatomic features that are related to previous surgery.</w:t>
      </w:r>
      <w:r w:rsidRPr="008177B9">
        <w:rPr>
          <w:rFonts w:ascii="Times New Roman" w:hAnsi="Times New Roman" w:cs="Times New Roman"/>
          <w:sz w:val="32"/>
          <w:szCs w:val="32"/>
          <w:vertAlign w:val="superscript"/>
        </w:rPr>
        <w:t>20</w:t>
      </w:r>
    </w:p>
    <w:p w14:paraId="14966D92" w14:textId="77777777" w:rsidR="00674676" w:rsidRPr="008177B9" w:rsidRDefault="00674676" w:rsidP="006D5765">
      <w:pPr>
        <w:spacing w:after="0" w:line="480" w:lineRule="auto"/>
        <w:jc w:val="both"/>
        <w:rPr>
          <w:rFonts w:ascii="Times New Roman" w:hAnsi="Times New Roman" w:cs="Times New Roman"/>
          <w:sz w:val="32"/>
          <w:szCs w:val="32"/>
        </w:rPr>
      </w:pPr>
    </w:p>
    <w:p w14:paraId="69F63A40" w14:textId="77777777" w:rsidR="00826C3D" w:rsidRPr="008177B9" w:rsidRDefault="006D5765" w:rsidP="00826C3D">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can be considered the first-line imaging technique for a few clinical indications. Examples are evaluation of suspected vascular ring or sling, suspected aortopulmonary collateral arteries in patients with severe right ventricular outflow tract obstruction and individuals with implanted pacemakers and metal surgical implant who cannot undergo MRI. The role of CT in the evaluation of intra-cardiac anomalies has been limited, although this situation is changing due to advances in MDCT scanners and ECG-gating techniques. In a small study in which they used a 40-MDCT scanner (without ECG gating), Lee et al. detected 53 of 54 intra-cardiac and extra-cardiac anomalies in neonates with complex congenital heart disease. No patient needed follow-up diagnostic angiography</w:t>
      </w:r>
      <w:r w:rsidR="00826C3D" w:rsidRPr="008177B9">
        <w:rPr>
          <w:rFonts w:ascii="Times New Roman" w:hAnsi="Times New Roman" w:cs="Times New Roman"/>
          <w:sz w:val="32"/>
          <w:szCs w:val="32"/>
          <w:vertAlign w:val="superscript"/>
        </w:rPr>
        <w:t>21</w:t>
      </w:r>
      <w:r w:rsidRPr="008177B9">
        <w:rPr>
          <w:rFonts w:ascii="Times New Roman" w:hAnsi="Times New Roman" w:cs="Times New Roman"/>
          <w:sz w:val="32"/>
          <w:szCs w:val="32"/>
        </w:rPr>
        <w:t>.</w:t>
      </w:r>
    </w:p>
    <w:p w14:paraId="26259CA4" w14:textId="77777777" w:rsidR="00674676" w:rsidRPr="008177B9" w:rsidRDefault="00674676" w:rsidP="00826C3D">
      <w:pPr>
        <w:spacing w:after="0" w:line="480" w:lineRule="auto"/>
        <w:jc w:val="both"/>
        <w:rPr>
          <w:rFonts w:ascii="Times New Roman" w:hAnsi="Times New Roman" w:cs="Times New Roman"/>
          <w:sz w:val="32"/>
          <w:szCs w:val="32"/>
        </w:rPr>
      </w:pPr>
    </w:p>
    <w:p w14:paraId="0BF70EEE" w14:textId="77777777" w:rsidR="00674676"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A vital component to the multidisciplinary management of the congenital heart disease patient is adequate imaging of the heart and its </w:t>
      </w:r>
      <w:r w:rsidRPr="008177B9">
        <w:rPr>
          <w:rFonts w:ascii="Times New Roman" w:hAnsi="Times New Roman" w:cs="Times New Roman"/>
          <w:sz w:val="32"/>
          <w:szCs w:val="32"/>
        </w:rPr>
        <w:lastRenderedPageBreak/>
        <w:t>circulation. However, simple anatomical delineation alone is not sufficient. CT Techniques are required which can measure function, flow and pressure as well as resolve anatomical structures with a high degree of detail.</w:t>
      </w:r>
    </w:p>
    <w:p w14:paraId="200481A7" w14:textId="77777777" w:rsidR="006D5765" w:rsidRPr="008177B9" w:rsidRDefault="006D5765" w:rsidP="006D5765">
      <w:pPr>
        <w:spacing w:after="0" w:line="480" w:lineRule="auto"/>
        <w:jc w:val="both"/>
        <w:rPr>
          <w:rFonts w:ascii="Times New Roman" w:hAnsi="Times New Roman" w:cs="Times New Roman"/>
          <w:sz w:val="32"/>
          <w:szCs w:val="32"/>
        </w:rPr>
      </w:pPr>
    </w:p>
    <w:p w14:paraId="67EE9831"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Echocardiography and catheter cardio-angiography are the primary cardiac imaging modalities, but both have weaknesses. Echocardiography is limited by a small field of view, an acoustic window, and it is operator dependence. Catheter cardio-angiography is limited by the overlapping of adjacent vascular structures, difficulty in demonstrating systemic and pulmonary vascular systems simultaneously, catheter-related complications (especially in young children), and relatively high doses of ionizing radiation and iodinated contrast material. Cardiac Computed tomography (CT) imaging has important roles in overcoming these limitations.</w:t>
      </w:r>
    </w:p>
    <w:p w14:paraId="4751764D" w14:textId="77777777" w:rsidR="00826C3D" w:rsidRPr="008177B9" w:rsidRDefault="00826C3D" w:rsidP="006D5765">
      <w:pPr>
        <w:spacing w:after="0" w:line="480" w:lineRule="auto"/>
        <w:jc w:val="both"/>
        <w:rPr>
          <w:rFonts w:ascii="Times New Roman" w:hAnsi="Times New Roman" w:cs="Times New Roman"/>
          <w:sz w:val="32"/>
          <w:szCs w:val="32"/>
        </w:rPr>
      </w:pPr>
    </w:p>
    <w:p w14:paraId="1B345465" w14:textId="77777777" w:rsidR="006D5765" w:rsidRPr="008177B9" w:rsidRDefault="006D5765" w:rsidP="006D5765">
      <w:pPr>
        <w:spacing w:after="0" w:line="480" w:lineRule="auto"/>
        <w:jc w:val="both"/>
        <w:rPr>
          <w:rFonts w:ascii="Times New Roman" w:hAnsi="Times New Roman" w:cs="Times New Roman"/>
          <w:sz w:val="32"/>
          <w:szCs w:val="32"/>
          <w:vertAlign w:val="superscript"/>
        </w:rPr>
      </w:pPr>
      <w:r w:rsidRPr="008177B9">
        <w:rPr>
          <w:rFonts w:ascii="Times New Roman" w:hAnsi="Times New Roman" w:cs="Times New Roman"/>
          <w:sz w:val="32"/>
          <w:szCs w:val="32"/>
        </w:rPr>
        <w:t xml:space="preserve">CT has been used in the morphologic evaluation of congenital heart disease (CHD). </w:t>
      </w:r>
      <w:proofErr w:type="spellStart"/>
      <w:r w:rsidRPr="008177B9">
        <w:rPr>
          <w:rFonts w:ascii="Times New Roman" w:hAnsi="Times New Roman" w:cs="Times New Roman"/>
          <w:sz w:val="32"/>
          <w:szCs w:val="32"/>
        </w:rPr>
        <w:t>Multislice</w:t>
      </w:r>
      <w:proofErr w:type="spellEnd"/>
      <w:r w:rsidRPr="008177B9">
        <w:rPr>
          <w:rFonts w:ascii="Times New Roman" w:hAnsi="Times New Roman" w:cs="Times New Roman"/>
          <w:sz w:val="32"/>
          <w:szCs w:val="32"/>
        </w:rPr>
        <w:t xml:space="preserve"> spiral CT is used because of its fast image </w:t>
      </w:r>
      <w:r w:rsidRPr="008177B9">
        <w:rPr>
          <w:rFonts w:ascii="Times New Roman" w:hAnsi="Times New Roman" w:cs="Times New Roman"/>
          <w:sz w:val="32"/>
          <w:szCs w:val="32"/>
        </w:rPr>
        <w:lastRenderedPageBreak/>
        <w:t xml:space="preserve">acquisition time and capacity to obtain volume data. Cardiac imaging with CT depends on technical developments because high temporal and spatial resolution is necessary for the satisfactory evaluation of CHD. In addition, multiplanar evaluation is essential because each vascular structure has its own axis—an axis that is different from the axis of the adjacent vascular structures. Recently introduced </w:t>
      </w:r>
      <w:proofErr w:type="spellStart"/>
      <w:r w:rsidRPr="008177B9">
        <w:rPr>
          <w:rFonts w:ascii="Times New Roman" w:hAnsi="Times New Roman" w:cs="Times New Roman"/>
          <w:sz w:val="32"/>
          <w:szCs w:val="32"/>
        </w:rPr>
        <w:t>multislice</w:t>
      </w:r>
      <w:proofErr w:type="spellEnd"/>
      <w:r w:rsidRPr="008177B9">
        <w:rPr>
          <w:rFonts w:ascii="Times New Roman" w:hAnsi="Times New Roman" w:cs="Times New Roman"/>
          <w:sz w:val="32"/>
          <w:szCs w:val="32"/>
        </w:rPr>
        <w:t xml:space="preserve"> spiral CT comes close to fulfilling all these requirements.</w:t>
      </w:r>
      <w:r w:rsidRPr="008177B9">
        <w:rPr>
          <w:rFonts w:ascii="Times New Roman" w:hAnsi="Times New Roman" w:cs="Times New Roman"/>
          <w:sz w:val="32"/>
          <w:szCs w:val="32"/>
          <w:vertAlign w:val="superscript"/>
        </w:rPr>
        <w:t>22-26</w:t>
      </w:r>
    </w:p>
    <w:p w14:paraId="41967A29" w14:textId="77777777" w:rsidR="006D5765" w:rsidRPr="008177B9" w:rsidRDefault="006D5765" w:rsidP="006D5765">
      <w:pPr>
        <w:spacing w:after="0" w:line="480" w:lineRule="auto"/>
        <w:jc w:val="both"/>
        <w:rPr>
          <w:rFonts w:ascii="Times New Roman" w:hAnsi="Times New Roman" w:cs="Times New Roman"/>
          <w:sz w:val="32"/>
          <w:szCs w:val="32"/>
        </w:rPr>
      </w:pPr>
    </w:p>
    <w:p w14:paraId="44D95E12"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The preoperative understanding of congenital heart disease provided by CT make surgical decision easy and consequently may improve outcome. Rapid imaging with these CT scanners requires less patient sedation than older-generation CT. CT can be used in the postoperative evaluation of complications in CHD patients who have a variety of suspected treatment-related complications. In CHD patients whose condition suddenly deteriorates; CT quickly displays evidence of a variety of CHD-related complications.</w:t>
      </w:r>
      <w:r w:rsidRPr="008177B9">
        <w:rPr>
          <w:rFonts w:ascii="Times New Roman" w:hAnsi="Times New Roman" w:cs="Times New Roman"/>
          <w:sz w:val="32"/>
          <w:szCs w:val="32"/>
          <w:vertAlign w:val="superscript"/>
        </w:rPr>
        <w:t>19-20</w:t>
      </w:r>
    </w:p>
    <w:p w14:paraId="61FAB6F2" w14:textId="77777777" w:rsidR="00826C3D" w:rsidRPr="008177B9" w:rsidRDefault="00826C3D" w:rsidP="006D5765">
      <w:pPr>
        <w:spacing w:after="0" w:line="480" w:lineRule="auto"/>
        <w:jc w:val="both"/>
        <w:rPr>
          <w:rFonts w:ascii="Times New Roman" w:hAnsi="Times New Roman" w:cs="Times New Roman"/>
          <w:sz w:val="32"/>
          <w:szCs w:val="32"/>
        </w:rPr>
      </w:pPr>
    </w:p>
    <w:p w14:paraId="6A495D05"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Interpretation of imaging information of congenital heart disease requires detailed knowledge of embryology, anatomy and understanding the strength and limitations of imaging techniques. Understanding of concepts of imaging and how to apply best for a clinical situation is an essential component of imaging in congenital cardiac disease.</w:t>
      </w:r>
    </w:p>
    <w:p w14:paraId="1B82735E" w14:textId="77777777" w:rsidR="00826C3D" w:rsidRPr="008177B9" w:rsidRDefault="00826C3D" w:rsidP="006D5765">
      <w:pPr>
        <w:spacing w:after="0" w:line="480" w:lineRule="auto"/>
        <w:jc w:val="both"/>
        <w:rPr>
          <w:rFonts w:ascii="Times New Roman" w:hAnsi="Times New Roman" w:cs="Times New Roman"/>
          <w:sz w:val="32"/>
          <w:szCs w:val="32"/>
        </w:rPr>
      </w:pPr>
    </w:p>
    <w:p w14:paraId="76909BDC"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The radiologist should tailor radiation delivery to obtain the minimum image quality sufficient to provide the required diagnostic information. If appropriate protocols and strategies for dose reduction are applied, CT could become a low-radiation technique. </w:t>
      </w:r>
      <w:r w:rsidR="00826C3D" w:rsidRPr="008177B9">
        <w:rPr>
          <w:rFonts w:ascii="Times New Roman" w:hAnsi="Times New Roman" w:cs="Times New Roman"/>
          <w:sz w:val="32"/>
          <w:szCs w:val="32"/>
        </w:rPr>
        <w:t>Because of</w:t>
      </w:r>
      <w:r w:rsidRPr="008177B9">
        <w:rPr>
          <w:rFonts w:ascii="Times New Roman" w:hAnsi="Times New Roman" w:cs="Times New Roman"/>
          <w:sz w:val="32"/>
          <w:szCs w:val="32"/>
        </w:rPr>
        <w:t xml:space="preserve"> its simplicity and high performance, cardiac CT scanning will improve its role in congenital cardiac imaging.</w:t>
      </w:r>
    </w:p>
    <w:p w14:paraId="24B84866" w14:textId="77777777" w:rsidR="00826C3D" w:rsidRPr="008177B9" w:rsidRDefault="00826C3D" w:rsidP="006D5765">
      <w:pPr>
        <w:spacing w:after="0" w:line="480" w:lineRule="auto"/>
        <w:jc w:val="both"/>
        <w:rPr>
          <w:rFonts w:ascii="Times New Roman" w:hAnsi="Times New Roman" w:cs="Times New Roman"/>
          <w:sz w:val="32"/>
          <w:szCs w:val="32"/>
        </w:rPr>
      </w:pPr>
    </w:p>
    <w:p w14:paraId="4CBE4619"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Hence the present study was done at our tertiary care center to study the various </w:t>
      </w:r>
      <w:proofErr w:type="gramStart"/>
      <w:r w:rsidRPr="008177B9">
        <w:rPr>
          <w:rFonts w:ascii="Times New Roman" w:hAnsi="Times New Roman" w:cs="Times New Roman"/>
          <w:sz w:val="32"/>
          <w:szCs w:val="32"/>
        </w:rPr>
        <w:t>Congenital Heart Diseases</w:t>
      </w:r>
      <w:proofErr w:type="gramEnd"/>
      <w:r w:rsidRPr="008177B9">
        <w:rPr>
          <w:rFonts w:ascii="Times New Roman" w:hAnsi="Times New Roman" w:cs="Times New Roman"/>
          <w:sz w:val="32"/>
          <w:szCs w:val="32"/>
        </w:rPr>
        <w:t xml:space="preserve"> using Cardiac Computed Tomography (CT) and assess the morphological details of congenital heart diseases.</w:t>
      </w:r>
    </w:p>
    <w:p w14:paraId="3A940D24" w14:textId="77777777" w:rsidR="006D5765" w:rsidRPr="008177B9" w:rsidRDefault="006D5765" w:rsidP="006D5765">
      <w:pPr>
        <w:rPr>
          <w:rFonts w:ascii="Times New Roman" w:hAnsi="Times New Roman" w:cs="Times New Roman"/>
          <w:sz w:val="32"/>
          <w:szCs w:val="32"/>
        </w:rPr>
      </w:pPr>
    </w:p>
    <w:p w14:paraId="5CC8F2AC" w14:textId="77777777" w:rsidR="006D5765" w:rsidRPr="008177B9" w:rsidRDefault="006D5765" w:rsidP="006D5765">
      <w:pPr>
        <w:spacing w:after="0" w:line="480" w:lineRule="auto"/>
        <w:jc w:val="center"/>
        <w:rPr>
          <w:rFonts w:ascii="Times New Roman" w:hAnsi="Times New Roman" w:cs="Times New Roman"/>
          <w:b/>
          <w:sz w:val="32"/>
          <w:szCs w:val="32"/>
        </w:rPr>
      </w:pPr>
    </w:p>
    <w:p w14:paraId="24128D19" w14:textId="77777777" w:rsidR="006D5765" w:rsidRPr="008177B9" w:rsidRDefault="006D5765" w:rsidP="006D5765">
      <w:pPr>
        <w:spacing w:after="0" w:line="480" w:lineRule="auto"/>
        <w:jc w:val="center"/>
        <w:rPr>
          <w:rFonts w:ascii="Times New Roman" w:hAnsi="Times New Roman" w:cs="Times New Roman"/>
          <w:b/>
          <w:sz w:val="32"/>
          <w:szCs w:val="32"/>
        </w:rPr>
      </w:pPr>
    </w:p>
    <w:p w14:paraId="76BBBF09" w14:textId="77777777" w:rsidR="006D5765" w:rsidRPr="008177B9" w:rsidRDefault="006D5765" w:rsidP="006D5765">
      <w:pPr>
        <w:spacing w:after="0" w:line="480" w:lineRule="auto"/>
        <w:jc w:val="center"/>
        <w:rPr>
          <w:rFonts w:ascii="Times New Roman" w:hAnsi="Times New Roman" w:cs="Times New Roman"/>
          <w:b/>
          <w:sz w:val="32"/>
          <w:szCs w:val="32"/>
        </w:rPr>
      </w:pPr>
    </w:p>
    <w:p w14:paraId="1B9CBD00" w14:textId="77777777" w:rsidR="006D5765" w:rsidRPr="008177B9" w:rsidRDefault="006D5765" w:rsidP="006D5765">
      <w:pPr>
        <w:spacing w:after="0" w:line="480" w:lineRule="auto"/>
        <w:jc w:val="center"/>
        <w:rPr>
          <w:rFonts w:ascii="Times New Roman" w:hAnsi="Times New Roman" w:cs="Times New Roman"/>
          <w:b/>
          <w:sz w:val="32"/>
          <w:szCs w:val="32"/>
        </w:rPr>
      </w:pPr>
    </w:p>
    <w:p w14:paraId="670B5EDF" w14:textId="77777777" w:rsidR="006D5765" w:rsidRPr="008177B9" w:rsidRDefault="006D5765" w:rsidP="006D5765">
      <w:pPr>
        <w:spacing w:after="0" w:line="480" w:lineRule="auto"/>
        <w:jc w:val="center"/>
        <w:rPr>
          <w:rFonts w:ascii="Times New Roman" w:hAnsi="Times New Roman" w:cs="Times New Roman"/>
          <w:b/>
          <w:sz w:val="32"/>
          <w:szCs w:val="32"/>
        </w:rPr>
      </w:pPr>
    </w:p>
    <w:p w14:paraId="3A4381DB" w14:textId="77777777" w:rsidR="006D5765" w:rsidRPr="008177B9" w:rsidRDefault="006D5765" w:rsidP="006D5765">
      <w:pPr>
        <w:spacing w:after="0" w:line="480" w:lineRule="auto"/>
        <w:jc w:val="center"/>
        <w:rPr>
          <w:rFonts w:ascii="Times New Roman" w:hAnsi="Times New Roman" w:cs="Times New Roman"/>
          <w:b/>
          <w:sz w:val="32"/>
          <w:szCs w:val="32"/>
        </w:rPr>
      </w:pPr>
    </w:p>
    <w:p w14:paraId="4AD9772A" w14:textId="77777777" w:rsidR="006D5765" w:rsidRPr="008177B9" w:rsidRDefault="006D5765" w:rsidP="006D5765">
      <w:pPr>
        <w:spacing w:after="0" w:line="480" w:lineRule="auto"/>
        <w:jc w:val="center"/>
        <w:rPr>
          <w:rFonts w:ascii="Times New Roman" w:hAnsi="Times New Roman" w:cs="Times New Roman"/>
          <w:b/>
          <w:sz w:val="32"/>
          <w:szCs w:val="32"/>
        </w:rPr>
      </w:pPr>
    </w:p>
    <w:p w14:paraId="13BD6079" w14:textId="77777777" w:rsidR="006D5765" w:rsidRPr="008177B9" w:rsidRDefault="006D5765" w:rsidP="006D5765">
      <w:pPr>
        <w:spacing w:after="0" w:line="480" w:lineRule="auto"/>
        <w:jc w:val="center"/>
        <w:rPr>
          <w:rFonts w:ascii="Times New Roman" w:hAnsi="Times New Roman" w:cs="Times New Roman"/>
          <w:b/>
          <w:sz w:val="32"/>
          <w:szCs w:val="32"/>
        </w:rPr>
      </w:pPr>
    </w:p>
    <w:p w14:paraId="632AD01B" w14:textId="77777777" w:rsidR="006D5765" w:rsidRPr="008177B9" w:rsidRDefault="006D5765" w:rsidP="006D5765">
      <w:pPr>
        <w:spacing w:after="0" w:line="480" w:lineRule="auto"/>
        <w:jc w:val="center"/>
        <w:rPr>
          <w:rFonts w:ascii="Times New Roman" w:hAnsi="Times New Roman" w:cs="Times New Roman"/>
          <w:b/>
          <w:sz w:val="32"/>
          <w:szCs w:val="32"/>
        </w:rPr>
      </w:pPr>
    </w:p>
    <w:p w14:paraId="7C7E86F4" w14:textId="77777777" w:rsidR="006D5765" w:rsidRPr="008177B9" w:rsidRDefault="006D5765" w:rsidP="006D5765">
      <w:pPr>
        <w:spacing w:after="0" w:line="480" w:lineRule="auto"/>
        <w:jc w:val="center"/>
        <w:rPr>
          <w:rFonts w:ascii="Times New Roman" w:hAnsi="Times New Roman" w:cs="Times New Roman"/>
          <w:b/>
          <w:sz w:val="32"/>
          <w:szCs w:val="32"/>
        </w:rPr>
      </w:pPr>
    </w:p>
    <w:p w14:paraId="1D0C351B" w14:textId="77777777" w:rsidR="006D5765" w:rsidRPr="008177B9" w:rsidRDefault="006D5765" w:rsidP="006D5765">
      <w:pPr>
        <w:spacing w:after="0" w:line="480" w:lineRule="auto"/>
        <w:jc w:val="center"/>
        <w:rPr>
          <w:rFonts w:ascii="Times New Roman" w:hAnsi="Times New Roman" w:cs="Times New Roman"/>
          <w:b/>
          <w:sz w:val="32"/>
          <w:szCs w:val="32"/>
        </w:rPr>
      </w:pPr>
    </w:p>
    <w:p w14:paraId="785E0706" w14:textId="77777777" w:rsidR="006D5765" w:rsidRPr="008177B9" w:rsidRDefault="006D5765" w:rsidP="00BF4231">
      <w:pPr>
        <w:spacing w:after="0" w:line="480" w:lineRule="auto"/>
        <w:rPr>
          <w:rFonts w:ascii="Times New Roman" w:hAnsi="Times New Roman" w:cs="Times New Roman"/>
          <w:b/>
          <w:sz w:val="32"/>
          <w:szCs w:val="32"/>
        </w:rPr>
      </w:pPr>
    </w:p>
    <w:p w14:paraId="4A40768D" w14:textId="77777777" w:rsidR="00426CC5" w:rsidRPr="008177B9" w:rsidRDefault="00426CC5" w:rsidP="006D5765">
      <w:pPr>
        <w:spacing w:after="0" w:line="480" w:lineRule="auto"/>
        <w:jc w:val="center"/>
        <w:rPr>
          <w:rFonts w:ascii="Times New Roman" w:hAnsi="Times New Roman" w:cs="Times New Roman"/>
          <w:b/>
          <w:sz w:val="32"/>
          <w:szCs w:val="32"/>
        </w:rPr>
      </w:pPr>
    </w:p>
    <w:p w14:paraId="2610E55A" w14:textId="77777777" w:rsidR="006D5765" w:rsidRPr="008177B9" w:rsidRDefault="006D5765" w:rsidP="00674676">
      <w:pPr>
        <w:spacing w:after="0" w:line="480" w:lineRule="auto"/>
        <w:rPr>
          <w:rFonts w:ascii="Times New Roman" w:hAnsi="Times New Roman" w:cs="Times New Roman"/>
          <w:b/>
          <w:sz w:val="32"/>
          <w:szCs w:val="32"/>
        </w:rPr>
      </w:pPr>
      <w:r w:rsidRPr="008177B9">
        <w:rPr>
          <w:rFonts w:ascii="Times New Roman" w:hAnsi="Times New Roman" w:cs="Times New Roman"/>
          <w:b/>
          <w:sz w:val="32"/>
          <w:szCs w:val="32"/>
        </w:rPr>
        <w:t>AIMS AND OBJECTIVES</w:t>
      </w:r>
    </w:p>
    <w:p w14:paraId="713B7746" w14:textId="77777777" w:rsidR="00BE5C4E" w:rsidRPr="008177B9" w:rsidRDefault="00BE5C4E" w:rsidP="00674676">
      <w:pPr>
        <w:spacing w:after="0" w:line="480" w:lineRule="auto"/>
        <w:rPr>
          <w:rFonts w:ascii="Times New Roman" w:hAnsi="Times New Roman" w:cs="Times New Roman"/>
          <w:b/>
          <w:sz w:val="32"/>
          <w:szCs w:val="32"/>
        </w:rPr>
      </w:pPr>
    </w:p>
    <w:p w14:paraId="115BA082"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 xml:space="preserve">AIM: </w:t>
      </w:r>
    </w:p>
    <w:p w14:paraId="03295A3F" w14:textId="77777777" w:rsidR="006D5765" w:rsidRPr="008177B9" w:rsidRDefault="006D5765" w:rsidP="006D5765">
      <w:pPr>
        <w:pStyle w:val="ListParagraph"/>
        <w:numPr>
          <w:ilvl w:val="0"/>
          <w:numId w:val="7"/>
        </w:num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To study various </w:t>
      </w:r>
      <w:proofErr w:type="gramStart"/>
      <w:r w:rsidRPr="008177B9">
        <w:rPr>
          <w:rFonts w:ascii="Times New Roman" w:hAnsi="Times New Roman" w:cs="Times New Roman"/>
          <w:sz w:val="32"/>
          <w:szCs w:val="32"/>
        </w:rPr>
        <w:t>Congenital Heart Diseases</w:t>
      </w:r>
      <w:proofErr w:type="gramEnd"/>
      <w:r w:rsidRPr="008177B9">
        <w:rPr>
          <w:rFonts w:ascii="Times New Roman" w:hAnsi="Times New Roman" w:cs="Times New Roman"/>
          <w:sz w:val="32"/>
          <w:szCs w:val="32"/>
        </w:rPr>
        <w:t xml:space="preserve"> using Cardiac Computed Tomography (CT)</w:t>
      </w:r>
    </w:p>
    <w:p w14:paraId="6477CD25" w14:textId="77777777" w:rsidR="006D5765" w:rsidRPr="008177B9" w:rsidRDefault="006D5765" w:rsidP="006D5765">
      <w:pPr>
        <w:pStyle w:val="ListParagraph"/>
        <w:spacing w:after="0" w:line="480" w:lineRule="auto"/>
        <w:jc w:val="both"/>
        <w:rPr>
          <w:rFonts w:ascii="Times New Roman" w:hAnsi="Times New Roman" w:cs="Times New Roman"/>
          <w:sz w:val="32"/>
          <w:szCs w:val="32"/>
        </w:rPr>
      </w:pPr>
    </w:p>
    <w:p w14:paraId="6305EF5D"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 xml:space="preserve">OBJECTIVES: </w:t>
      </w:r>
    </w:p>
    <w:p w14:paraId="75BCBB58" w14:textId="77777777" w:rsidR="006D5765" w:rsidRPr="008177B9" w:rsidRDefault="006D5765" w:rsidP="006D5765">
      <w:pPr>
        <w:pStyle w:val="ListParagraph"/>
        <w:numPr>
          <w:ilvl w:val="0"/>
          <w:numId w:val="9"/>
        </w:num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To study various types of simple &amp; complex congenital cardiovascular anomalies with CT findings. </w:t>
      </w:r>
    </w:p>
    <w:p w14:paraId="646C02C5" w14:textId="77777777" w:rsidR="006D5765" w:rsidRPr="008177B9" w:rsidRDefault="006D5765" w:rsidP="006D5765">
      <w:pPr>
        <w:pStyle w:val="ListParagraph"/>
        <w:numPr>
          <w:ilvl w:val="0"/>
          <w:numId w:val="9"/>
        </w:num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To study associated extra-cardiac anomalies with CT findings. </w:t>
      </w:r>
    </w:p>
    <w:p w14:paraId="1EB33DAC" w14:textId="77777777" w:rsidR="006D5765" w:rsidRPr="008177B9" w:rsidRDefault="006D5765" w:rsidP="006D5765">
      <w:pPr>
        <w:pStyle w:val="ListParagraph"/>
        <w:numPr>
          <w:ilvl w:val="0"/>
          <w:numId w:val="9"/>
        </w:num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To study the morphological details of congenital heart diseases before surgery with CT findings.</w:t>
      </w:r>
    </w:p>
    <w:p w14:paraId="5D51BDDC" w14:textId="77777777" w:rsidR="009962B9" w:rsidRPr="008177B9" w:rsidRDefault="009962B9" w:rsidP="009962B9">
      <w:pPr>
        <w:pStyle w:val="ListParagraph"/>
        <w:numPr>
          <w:ilvl w:val="0"/>
          <w:numId w:val="9"/>
        </w:numPr>
        <w:rPr>
          <w:rFonts w:ascii="Times New Roman" w:hAnsi="Times New Roman" w:cs="Times New Roman"/>
          <w:sz w:val="32"/>
          <w:szCs w:val="32"/>
        </w:rPr>
      </w:pPr>
      <w:proofErr w:type="spellStart"/>
      <w:r w:rsidRPr="008177B9">
        <w:rPr>
          <w:rFonts w:ascii="Times New Roman" w:hAnsi="Times New Roman" w:cs="Times New Roman"/>
          <w:sz w:val="32"/>
          <w:szCs w:val="32"/>
        </w:rPr>
        <w:t>Toevaluate</w:t>
      </w:r>
      <w:proofErr w:type="spellEnd"/>
      <w:r w:rsidRPr="008177B9">
        <w:rPr>
          <w:rFonts w:ascii="Times New Roman" w:hAnsi="Times New Roman" w:cs="Times New Roman"/>
          <w:sz w:val="32"/>
          <w:szCs w:val="32"/>
        </w:rPr>
        <w:t xml:space="preserve"> various post-</w:t>
      </w:r>
      <w:proofErr w:type="spellStart"/>
      <w:r w:rsidRPr="008177B9">
        <w:rPr>
          <w:rFonts w:ascii="Times New Roman" w:hAnsi="Times New Roman" w:cs="Times New Roman"/>
          <w:sz w:val="32"/>
          <w:szCs w:val="32"/>
        </w:rPr>
        <w:t>operativecomplicationsincongenital</w:t>
      </w:r>
      <w:proofErr w:type="spellEnd"/>
      <w:r w:rsidRPr="008177B9">
        <w:rPr>
          <w:rFonts w:ascii="Times New Roman" w:hAnsi="Times New Roman" w:cs="Times New Roman"/>
          <w:sz w:val="32"/>
          <w:szCs w:val="32"/>
        </w:rPr>
        <w:t xml:space="preserve"> heart disease.</w:t>
      </w:r>
    </w:p>
    <w:p w14:paraId="23ED7A9D" w14:textId="77777777" w:rsidR="009962B9" w:rsidRPr="008177B9" w:rsidRDefault="009962B9" w:rsidP="009962B9">
      <w:pPr>
        <w:spacing w:after="0" w:line="480" w:lineRule="auto"/>
        <w:ind w:left="360"/>
        <w:jc w:val="both"/>
        <w:rPr>
          <w:rFonts w:ascii="Times New Roman" w:hAnsi="Times New Roman" w:cs="Times New Roman"/>
          <w:sz w:val="32"/>
          <w:szCs w:val="32"/>
        </w:rPr>
      </w:pPr>
    </w:p>
    <w:p w14:paraId="68859CC5" w14:textId="77777777" w:rsidR="006D5765" w:rsidRPr="008177B9" w:rsidRDefault="006D5765" w:rsidP="006D5765">
      <w:pPr>
        <w:spacing w:after="0" w:line="480" w:lineRule="auto"/>
        <w:jc w:val="both"/>
        <w:rPr>
          <w:rFonts w:ascii="Times New Roman" w:hAnsi="Times New Roman" w:cs="Times New Roman"/>
          <w:sz w:val="32"/>
          <w:szCs w:val="32"/>
        </w:rPr>
      </w:pPr>
    </w:p>
    <w:p w14:paraId="68DC1332" w14:textId="77777777" w:rsidR="006D5765" w:rsidRPr="008177B9" w:rsidRDefault="006D5765" w:rsidP="006D5765">
      <w:pPr>
        <w:spacing w:after="0" w:line="480" w:lineRule="auto"/>
        <w:jc w:val="both"/>
        <w:rPr>
          <w:rFonts w:ascii="Times New Roman" w:hAnsi="Times New Roman" w:cs="Times New Roman"/>
          <w:sz w:val="32"/>
          <w:szCs w:val="32"/>
        </w:rPr>
      </w:pPr>
    </w:p>
    <w:p w14:paraId="5DD95900" w14:textId="77777777" w:rsidR="006D5765" w:rsidRPr="008177B9" w:rsidRDefault="006D5765" w:rsidP="006D5765">
      <w:pPr>
        <w:spacing w:after="0" w:line="480" w:lineRule="auto"/>
        <w:jc w:val="both"/>
        <w:rPr>
          <w:rFonts w:ascii="Times New Roman" w:hAnsi="Times New Roman" w:cs="Times New Roman"/>
          <w:sz w:val="32"/>
          <w:szCs w:val="32"/>
        </w:rPr>
      </w:pPr>
    </w:p>
    <w:p w14:paraId="76384E28" w14:textId="77777777" w:rsidR="006D5765" w:rsidRPr="008177B9" w:rsidRDefault="006D5765" w:rsidP="006D5765">
      <w:pPr>
        <w:spacing w:after="0" w:line="480" w:lineRule="auto"/>
        <w:jc w:val="both"/>
        <w:rPr>
          <w:rFonts w:ascii="Times New Roman" w:hAnsi="Times New Roman" w:cs="Times New Roman"/>
          <w:sz w:val="32"/>
          <w:szCs w:val="32"/>
        </w:rPr>
      </w:pPr>
    </w:p>
    <w:p w14:paraId="691B49B8" w14:textId="77777777" w:rsidR="006D5765" w:rsidRPr="008177B9" w:rsidRDefault="006D5765" w:rsidP="006D5765">
      <w:pPr>
        <w:spacing w:after="0" w:line="480" w:lineRule="auto"/>
        <w:jc w:val="both"/>
        <w:rPr>
          <w:rFonts w:ascii="Times New Roman" w:hAnsi="Times New Roman" w:cs="Times New Roman"/>
          <w:sz w:val="32"/>
          <w:szCs w:val="32"/>
        </w:rPr>
      </w:pPr>
    </w:p>
    <w:p w14:paraId="56E7F4FB" w14:textId="77777777" w:rsidR="006D5765" w:rsidRPr="008177B9" w:rsidRDefault="006D5765" w:rsidP="006D5765">
      <w:pPr>
        <w:spacing w:after="0" w:line="480" w:lineRule="auto"/>
        <w:jc w:val="both"/>
        <w:rPr>
          <w:rFonts w:ascii="Times New Roman" w:hAnsi="Times New Roman" w:cs="Times New Roman"/>
          <w:sz w:val="32"/>
          <w:szCs w:val="32"/>
        </w:rPr>
      </w:pPr>
    </w:p>
    <w:p w14:paraId="1BAE128F" w14:textId="77777777" w:rsidR="006D5765" w:rsidRPr="008177B9" w:rsidRDefault="006D5765" w:rsidP="006D5765">
      <w:pPr>
        <w:spacing w:after="0" w:line="480" w:lineRule="auto"/>
        <w:jc w:val="both"/>
        <w:rPr>
          <w:rFonts w:ascii="Times New Roman" w:hAnsi="Times New Roman" w:cs="Times New Roman"/>
          <w:sz w:val="32"/>
          <w:szCs w:val="32"/>
        </w:rPr>
      </w:pPr>
    </w:p>
    <w:p w14:paraId="000AB578" w14:textId="77777777" w:rsidR="006D5765" w:rsidRPr="008177B9" w:rsidRDefault="006D5765" w:rsidP="006D5765">
      <w:pPr>
        <w:spacing w:after="0" w:line="480" w:lineRule="auto"/>
        <w:jc w:val="both"/>
        <w:rPr>
          <w:rFonts w:ascii="Times New Roman" w:hAnsi="Times New Roman" w:cs="Times New Roman"/>
          <w:sz w:val="32"/>
          <w:szCs w:val="32"/>
        </w:rPr>
      </w:pPr>
    </w:p>
    <w:p w14:paraId="35E074F1" w14:textId="77777777" w:rsidR="006D5765" w:rsidRPr="008177B9" w:rsidRDefault="006D5765" w:rsidP="006D5765">
      <w:pPr>
        <w:spacing w:after="0" w:line="480" w:lineRule="auto"/>
        <w:jc w:val="both"/>
        <w:rPr>
          <w:rFonts w:ascii="Times New Roman" w:hAnsi="Times New Roman" w:cs="Times New Roman"/>
          <w:sz w:val="32"/>
          <w:szCs w:val="32"/>
        </w:rPr>
      </w:pPr>
    </w:p>
    <w:p w14:paraId="7EF30BCD" w14:textId="77777777" w:rsidR="006D5765" w:rsidRPr="008177B9" w:rsidRDefault="006D5765" w:rsidP="006D5765">
      <w:pPr>
        <w:spacing w:after="0" w:line="480" w:lineRule="auto"/>
        <w:jc w:val="both"/>
        <w:rPr>
          <w:rFonts w:ascii="Times New Roman" w:hAnsi="Times New Roman" w:cs="Times New Roman"/>
          <w:sz w:val="32"/>
          <w:szCs w:val="32"/>
        </w:rPr>
      </w:pPr>
    </w:p>
    <w:p w14:paraId="4D18C589" w14:textId="77777777" w:rsidR="006D5765" w:rsidRPr="008177B9" w:rsidRDefault="006D5765" w:rsidP="006D5765">
      <w:pPr>
        <w:spacing w:after="0" w:line="480" w:lineRule="auto"/>
        <w:jc w:val="both"/>
        <w:rPr>
          <w:rFonts w:ascii="Times New Roman" w:hAnsi="Times New Roman" w:cs="Times New Roman"/>
          <w:sz w:val="32"/>
          <w:szCs w:val="32"/>
        </w:rPr>
      </w:pPr>
    </w:p>
    <w:p w14:paraId="4A5F0198" w14:textId="77777777" w:rsidR="006D5765" w:rsidRPr="008177B9" w:rsidRDefault="006D5765" w:rsidP="006D5765">
      <w:pPr>
        <w:spacing w:after="0" w:line="480" w:lineRule="auto"/>
        <w:jc w:val="both"/>
        <w:rPr>
          <w:rFonts w:ascii="Times New Roman" w:hAnsi="Times New Roman" w:cs="Times New Roman"/>
          <w:sz w:val="32"/>
          <w:szCs w:val="32"/>
        </w:rPr>
      </w:pPr>
    </w:p>
    <w:p w14:paraId="39CD027B" w14:textId="77777777" w:rsidR="006D5765" w:rsidRPr="008177B9" w:rsidRDefault="006D5765" w:rsidP="00674676">
      <w:pPr>
        <w:spacing w:after="0" w:line="480" w:lineRule="auto"/>
        <w:rPr>
          <w:rFonts w:ascii="Times New Roman" w:hAnsi="Times New Roman" w:cs="Times New Roman"/>
          <w:b/>
          <w:sz w:val="32"/>
          <w:szCs w:val="32"/>
        </w:rPr>
      </w:pPr>
      <w:bookmarkStart w:id="0" w:name="_Hlk24889656"/>
      <w:r w:rsidRPr="008177B9">
        <w:rPr>
          <w:rFonts w:ascii="Times New Roman" w:hAnsi="Times New Roman" w:cs="Times New Roman"/>
          <w:b/>
          <w:sz w:val="32"/>
          <w:szCs w:val="32"/>
        </w:rPr>
        <w:t>NORMAL CARDIAC ANATOMY ON CARDIAC CT</w:t>
      </w:r>
    </w:p>
    <w:p w14:paraId="08E4EF7F" w14:textId="77777777" w:rsidR="006D5765" w:rsidRPr="008177B9" w:rsidRDefault="006D5765" w:rsidP="006D5765">
      <w:pPr>
        <w:spacing w:after="0" w:line="480" w:lineRule="auto"/>
        <w:jc w:val="both"/>
        <w:rPr>
          <w:rFonts w:ascii="Times New Roman" w:hAnsi="Times New Roman" w:cs="Times New Roman"/>
          <w:b/>
          <w:sz w:val="32"/>
          <w:szCs w:val="32"/>
        </w:rPr>
      </w:pPr>
    </w:p>
    <w:p w14:paraId="51C48133"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Awareness of the normal cardiovascular anatomy is a prerequisite for understanding CHD. The basic anatomy in CHD with respect to the aorta, pulmonary artery, pulmonary vein, cardiac chambers, coronary artery, and valves and the normal bronchial branching pattern is necessary for evaluation of the situs anomaly.</w:t>
      </w:r>
    </w:p>
    <w:p w14:paraId="7A9D65DA" w14:textId="77777777" w:rsidR="006D5765" w:rsidRPr="008177B9" w:rsidRDefault="006D5765" w:rsidP="006D5765">
      <w:pPr>
        <w:spacing w:after="0" w:line="480" w:lineRule="auto"/>
        <w:jc w:val="both"/>
        <w:rPr>
          <w:rFonts w:ascii="Times New Roman" w:hAnsi="Times New Roman" w:cs="Times New Roman"/>
          <w:sz w:val="32"/>
          <w:szCs w:val="32"/>
        </w:rPr>
      </w:pPr>
    </w:p>
    <w:p w14:paraId="035964B8"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Aorta</w:t>
      </w:r>
      <w:r w:rsidR="00BE5C4E" w:rsidRPr="008177B9">
        <w:rPr>
          <w:rFonts w:ascii="Times New Roman" w:hAnsi="Times New Roman" w:cs="Times New Roman"/>
          <w:b/>
          <w:sz w:val="32"/>
          <w:szCs w:val="32"/>
        </w:rPr>
        <w:t>:</w:t>
      </w:r>
    </w:p>
    <w:p w14:paraId="17799886"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The aorta consists of an ascending segment, arch, and a descending segment. The ascending aorta arises from the left ventricle and its proximal portion is called the aortic root and includes the aortic valve, annulus, and sinuses of Valsalva. The ascending aorta extends to the origin of the Brachiocephalic </w:t>
      </w:r>
      <w:proofErr w:type="gramStart"/>
      <w:r w:rsidRPr="008177B9">
        <w:rPr>
          <w:rFonts w:ascii="Times New Roman" w:hAnsi="Times New Roman" w:cs="Times New Roman"/>
          <w:sz w:val="32"/>
          <w:szCs w:val="32"/>
        </w:rPr>
        <w:t>trunk .</w:t>
      </w:r>
      <w:proofErr w:type="gramEnd"/>
      <w:r w:rsidRPr="008177B9">
        <w:rPr>
          <w:rFonts w:ascii="Times New Roman" w:hAnsi="Times New Roman" w:cs="Times New Roman"/>
          <w:sz w:val="32"/>
          <w:szCs w:val="32"/>
        </w:rPr>
        <w:t xml:space="preserve"> The aortic arch begins at the </w:t>
      </w:r>
      <w:r w:rsidRPr="008177B9">
        <w:rPr>
          <w:rFonts w:ascii="Times New Roman" w:hAnsi="Times New Roman" w:cs="Times New Roman"/>
          <w:sz w:val="32"/>
          <w:szCs w:val="32"/>
        </w:rPr>
        <w:lastRenderedPageBreak/>
        <w:t>brachiocephalic trunk and ends at the ligamentum or ductus arteriosum. It gives rise to the brachiocephalic trunk, left carotid, and left subclavian arteries. The distal part of the aortic arch after the origin of the left subclavian artery is called as aortic isthmus. The aortic arch is normally on the left side. The descending aorta begins at the ligamentum or ductus arteriosum, and its proximal portion may look slightly dilated. The intercostal and bronchial arteries are the branches of the descending aorta.</w:t>
      </w:r>
    </w:p>
    <w:p w14:paraId="2EDD1091" w14:textId="77777777" w:rsidR="006D5765" w:rsidRPr="008177B9" w:rsidRDefault="000D15EB"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noProof/>
          <w:sz w:val="32"/>
          <w:szCs w:val="32"/>
        </w:rPr>
        <w:pict w14:anchorId="6496B2E7">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7198" o:spid="_x0000_s1026" type="#_x0000_t70" style="position:absolute;left:0;text-align:left;margin-left:146.5pt;margin-top:147.4pt;width:3.6pt;height:20.5pt;z-index:251678720;visibility:visible;mso-height-relative:margin;v-text-anchor:middle" adj=",1897" fillcolor="#4472c4 [3204]" strokecolor="#0d0d0d [3069]" strokeweight="1pt">
            <v:path arrowok="t"/>
          </v:shape>
        </w:pict>
      </w:r>
      <w:bookmarkStart w:id="1" w:name="_Hlk25426046"/>
      <w:bookmarkEnd w:id="1"/>
      <w:r w:rsidRPr="008177B9">
        <w:rPr>
          <w:rFonts w:ascii="Times New Roman" w:hAnsi="Times New Roman" w:cs="Times New Roman"/>
          <w:noProof/>
          <w:sz w:val="32"/>
          <w:szCs w:val="32"/>
        </w:rPr>
        <w:pict w14:anchorId="045A2C1A">
          <v:shapetype id="_x0000_t202" coordsize="21600,21600" o:spt="202" path="m,l,21600r21600,l21600,xe">
            <v:stroke joinstyle="miter"/>
            <v:path gradientshapeok="t" o:connecttype="rect"/>
          </v:shapetype>
          <v:shape id="Text Box 7180" o:spid="_x0000_s1108" type="#_x0000_t202" style="position:absolute;left:0;text-align:left;margin-left:108pt;margin-top:142.4pt;width:43.5pt;height:26pt;z-index:251677696;visibility:visible;mso-position-horizontal-relative:margin;mso-width-relative:margin;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" filled="f" stroked="f">
            <v:textbox>
              <w:txbxContent>
                <w:p w14:paraId="6FEE9B39" w14:textId="77777777" w:rsidR="007C3D14" w:rsidRPr="002B088F" w:rsidRDefault="007C3D14" w:rsidP="006D5765">
                  <w:pPr>
                    <w:spacing w:after="0" w:line="240" w:lineRule="auto"/>
                    <w:rPr>
                      <w:noProof/>
                      <w:color w:val="000000" w:themeColor="text1"/>
                      <w:sz w:val="72"/>
                      <w:szCs w:val="72"/>
                    </w:rPr>
                  </w:pPr>
                  <w:r>
                    <w:rPr>
                      <w:noProof/>
                      <w:color w:val="000000" w:themeColor="text1"/>
                      <w:sz w:val="72"/>
                      <w:szCs w:val="72"/>
                    </w:rPr>
                    <w:t xml:space="preserve"> here</w:t>
                  </w:r>
                </w:p>
              </w:txbxContent>
            </v:textbox>
            <w10:wrap anchorx="margin"/>
          </v:shape>
        </w:pict>
      </w:r>
      <w:r w:rsidR="006D5765" w:rsidRPr="008177B9">
        <w:rPr>
          <w:rFonts w:ascii="Times New Roman" w:hAnsi="Times New Roman" w:cs="Times New Roman"/>
          <w:noProof/>
          <w:sz w:val="32"/>
          <w:szCs w:val="32"/>
        </w:rPr>
        <w:drawing>
          <wp:inline distT="0" distB="0" distL="0" distR="0" wp14:anchorId="125A8F4E" wp14:editId="37385D1B">
            <wp:extent cx="4622800" cy="3308350"/>
            <wp:effectExtent l="0" t="0" r="6350" b="6350"/>
            <wp:docPr id="7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HESIS PIC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22800" cy="3308350"/>
                    </a:xfrm>
                    <a:prstGeom prst="rect">
                      <a:avLst/>
                    </a:prstGeom>
                  </pic:spPr>
                </pic:pic>
              </a:graphicData>
            </a:graphic>
          </wp:inline>
        </w:drawing>
      </w:r>
    </w:p>
    <w:p w14:paraId="71D153E1" w14:textId="77777777" w:rsidR="006D5765" w:rsidRPr="008177B9" w:rsidRDefault="006D5765"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Fig no </w:t>
      </w:r>
      <w:proofErr w:type="gramStart"/>
      <w:r w:rsidRPr="008177B9">
        <w:rPr>
          <w:rFonts w:ascii="Times New Roman" w:hAnsi="Times New Roman" w:cs="Times New Roman"/>
          <w:sz w:val="32"/>
          <w:szCs w:val="32"/>
        </w:rPr>
        <w:t>1 :</w:t>
      </w:r>
      <w:proofErr w:type="gramEnd"/>
      <w:r w:rsidRPr="008177B9">
        <w:rPr>
          <w:rFonts w:ascii="Times New Roman" w:hAnsi="Times New Roman" w:cs="Times New Roman"/>
          <w:sz w:val="32"/>
          <w:szCs w:val="32"/>
        </w:rPr>
        <w:t xml:space="preserve"> Normal aorta. CT scan shows the ascending aorta (</w:t>
      </w:r>
      <w:proofErr w:type="spellStart"/>
      <w:r w:rsidRPr="008177B9">
        <w:rPr>
          <w:rFonts w:ascii="Times New Roman" w:hAnsi="Times New Roman" w:cs="Times New Roman"/>
          <w:sz w:val="32"/>
          <w:szCs w:val="32"/>
        </w:rPr>
        <w:t>aA</w:t>
      </w:r>
      <w:proofErr w:type="spellEnd"/>
      <w:r w:rsidRPr="008177B9">
        <w:rPr>
          <w:rFonts w:ascii="Times New Roman" w:hAnsi="Times New Roman" w:cs="Times New Roman"/>
          <w:sz w:val="32"/>
          <w:szCs w:val="32"/>
        </w:rPr>
        <w:t>), aortic arch (</w:t>
      </w:r>
      <w:proofErr w:type="spellStart"/>
      <w:r w:rsidRPr="008177B9">
        <w:rPr>
          <w:rFonts w:ascii="Times New Roman" w:hAnsi="Times New Roman" w:cs="Times New Roman"/>
          <w:sz w:val="32"/>
          <w:szCs w:val="32"/>
        </w:rPr>
        <w:t>Ar</w:t>
      </w:r>
      <w:proofErr w:type="spellEnd"/>
      <w:r w:rsidRPr="008177B9">
        <w:rPr>
          <w:rFonts w:ascii="Times New Roman" w:hAnsi="Times New Roman" w:cs="Times New Roman"/>
          <w:sz w:val="32"/>
          <w:szCs w:val="32"/>
        </w:rPr>
        <w:t>), and descending aorta (</w:t>
      </w:r>
      <w:proofErr w:type="spellStart"/>
      <w:r w:rsidRPr="008177B9">
        <w:rPr>
          <w:rFonts w:ascii="Times New Roman" w:hAnsi="Times New Roman" w:cs="Times New Roman"/>
          <w:sz w:val="32"/>
          <w:szCs w:val="32"/>
        </w:rPr>
        <w:t>dA</w:t>
      </w:r>
      <w:proofErr w:type="spellEnd"/>
      <w:r w:rsidRPr="008177B9">
        <w:rPr>
          <w:rFonts w:ascii="Times New Roman" w:hAnsi="Times New Roman" w:cs="Times New Roman"/>
          <w:sz w:val="32"/>
          <w:szCs w:val="32"/>
        </w:rPr>
        <w:t>). The aortic root (Ro) represents the proximal portion of the ascending aorta and the aortic isthmus (Is) represents the distal portion of the aortic arch.</w:t>
      </w:r>
    </w:p>
    <w:p w14:paraId="068BCA57" w14:textId="77777777" w:rsidR="006D5765" w:rsidRPr="008177B9" w:rsidRDefault="006D5765" w:rsidP="006D5765">
      <w:pPr>
        <w:spacing w:after="0" w:line="480" w:lineRule="auto"/>
        <w:jc w:val="both"/>
        <w:rPr>
          <w:rFonts w:ascii="Times New Roman" w:hAnsi="Times New Roman" w:cs="Times New Roman"/>
          <w:sz w:val="32"/>
          <w:szCs w:val="32"/>
        </w:rPr>
      </w:pPr>
    </w:p>
    <w:p w14:paraId="3BDE18CA"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lastRenderedPageBreak/>
        <w:t>Pulmonary Artery</w:t>
      </w:r>
      <w:r w:rsidR="00BE5C4E" w:rsidRPr="008177B9">
        <w:rPr>
          <w:rFonts w:ascii="Times New Roman" w:hAnsi="Times New Roman" w:cs="Times New Roman"/>
          <w:b/>
          <w:sz w:val="32"/>
          <w:szCs w:val="32"/>
        </w:rPr>
        <w:t>:</w:t>
      </w:r>
    </w:p>
    <w:p w14:paraId="5269C52A"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The main pulmonary artery arises from the right ventricular outflow tract and it passes to the left and posterior to the aorta and divides into the right and left pulmonary arteries. The left pulmonary artery is shorter and higher than the right pulmonary artery and it courses in a more posterior direction. The right pulmonary artery passes behind the ascending aorta, superior vena cava (SVC) and right upper pulmonary vein. Right and left pulmonary arteries divide into ascending and descending branches. Branches of the pulmonary artery to both lungs usually follow the corresponding bronchial course; </w:t>
      </w:r>
      <w:proofErr w:type="spellStart"/>
      <w:proofErr w:type="gramStart"/>
      <w:r w:rsidRPr="008177B9">
        <w:rPr>
          <w:rFonts w:ascii="Times New Roman" w:hAnsi="Times New Roman" w:cs="Times New Roman"/>
          <w:sz w:val="32"/>
          <w:szCs w:val="32"/>
        </w:rPr>
        <w:t>however,variations</w:t>
      </w:r>
      <w:proofErr w:type="spellEnd"/>
      <w:proofErr w:type="gramEnd"/>
      <w:r w:rsidRPr="008177B9">
        <w:rPr>
          <w:rFonts w:ascii="Times New Roman" w:hAnsi="Times New Roman" w:cs="Times New Roman"/>
          <w:sz w:val="32"/>
          <w:szCs w:val="32"/>
        </w:rPr>
        <w:t xml:space="preserve"> may occur in the upper lobes. </w:t>
      </w:r>
    </w:p>
    <w:p w14:paraId="3EBDB68C" w14:textId="77777777" w:rsidR="006D5765" w:rsidRPr="008177B9" w:rsidRDefault="006D5765" w:rsidP="006D5765">
      <w:pPr>
        <w:spacing w:after="0" w:line="240" w:lineRule="auto"/>
        <w:jc w:val="both"/>
        <w:rPr>
          <w:rFonts w:ascii="Times New Roman" w:hAnsi="Times New Roman" w:cs="Times New Roman"/>
          <w:sz w:val="32"/>
          <w:szCs w:val="32"/>
        </w:rPr>
      </w:pPr>
    </w:p>
    <w:p w14:paraId="0F10EDFB" w14:textId="77777777" w:rsidR="006D5765" w:rsidRPr="008177B9" w:rsidRDefault="006D5765" w:rsidP="006D5765">
      <w:pPr>
        <w:spacing w:after="0" w:line="240" w:lineRule="auto"/>
        <w:jc w:val="both"/>
        <w:rPr>
          <w:rFonts w:ascii="Times New Roman" w:hAnsi="Times New Roman" w:cs="Times New Roman"/>
          <w:sz w:val="32"/>
          <w:szCs w:val="32"/>
        </w:rPr>
      </w:pPr>
    </w:p>
    <w:p w14:paraId="178676D9" w14:textId="77777777" w:rsidR="006D5765" w:rsidRPr="008177B9" w:rsidRDefault="006D5765" w:rsidP="006D5765">
      <w:pPr>
        <w:spacing w:after="0" w:line="240" w:lineRule="auto"/>
        <w:jc w:val="both"/>
        <w:rPr>
          <w:rFonts w:ascii="Times New Roman" w:hAnsi="Times New Roman" w:cs="Times New Roman"/>
          <w:sz w:val="32"/>
          <w:szCs w:val="32"/>
        </w:rPr>
      </w:pPr>
    </w:p>
    <w:p w14:paraId="1C8A334F" w14:textId="77777777" w:rsidR="006D5765" w:rsidRPr="008177B9" w:rsidRDefault="006D5765"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noProof/>
          <w:sz w:val="32"/>
          <w:szCs w:val="32"/>
        </w:rPr>
        <w:lastRenderedPageBreak/>
        <w:drawing>
          <wp:inline distT="0" distB="0" distL="0" distR="0" wp14:anchorId="0858B060" wp14:editId="4D730500">
            <wp:extent cx="3594100" cy="3041650"/>
            <wp:effectExtent l="0" t="0" r="0" b="0"/>
            <wp:docPr id="78" name="Picture 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 name="THESIS PICS.png"/>
                    <pic:cNvPicPr/>
                  </pic:nvPicPr>
                  <pic:blipFill rotWithShape="1">
                    <a:blip r:embed="rId6" cstate="print">
                      <a:extLst>
                        <a:ext uri="{28A0092B-C50C-407E-A947-70E740481C1C}">
                          <a14:useLocalDpi xmlns:a14="http://schemas.microsoft.com/office/drawing/2010/main" val="0"/>
                        </a:ext>
                      </a:extLst>
                    </a:blip>
                    <a:srcRect l="31635" t="20049" r="24936" b="20094"/>
                    <a:stretch/>
                  </pic:blipFill>
                  <pic:spPr bwMode="auto">
                    <a:xfrm>
                      <a:off x="0" y="0"/>
                      <a:ext cx="3594100" cy="3041650"/>
                    </a:xfrm>
                    <a:prstGeom prst="rect">
                      <a:avLst/>
                    </a:prstGeom>
                    <a:ln>
                      <a:noFill/>
                    </a:ln>
                    <a:extLst>
                      <a:ext uri="{53640926-AAD7-44D8-BBD7-CCE9431645EC}">
                        <a14:shadowObscured xmlns:a14="http://schemas.microsoft.com/office/drawing/2010/main"/>
                      </a:ext>
                    </a:extLst>
                  </pic:spPr>
                </pic:pic>
              </a:graphicData>
            </a:graphic>
          </wp:inline>
        </w:drawing>
      </w:r>
    </w:p>
    <w:p w14:paraId="7CDF1452" w14:textId="77777777" w:rsidR="006D5765" w:rsidRPr="008177B9" w:rsidRDefault="006D5765" w:rsidP="006D5765">
      <w:pPr>
        <w:spacing w:after="0" w:line="240" w:lineRule="auto"/>
        <w:jc w:val="both"/>
        <w:rPr>
          <w:rFonts w:ascii="Times New Roman" w:hAnsi="Times New Roman" w:cs="Times New Roman"/>
          <w:bCs/>
          <w:sz w:val="32"/>
          <w:szCs w:val="32"/>
          <w:u w:val="single"/>
        </w:rPr>
      </w:pPr>
    </w:p>
    <w:p w14:paraId="151B7797" w14:textId="77777777" w:rsidR="006D5765" w:rsidRPr="008177B9" w:rsidRDefault="006D5765" w:rsidP="006D5765">
      <w:pPr>
        <w:spacing w:after="0" w:line="240" w:lineRule="auto"/>
        <w:jc w:val="both"/>
        <w:rPr>
          <w:rFonts w:ascii="Times New Roman" w:hAnsi="Times New Roman" w:cs="Times New Roman"/>
          <w:b/>
          <w:sz w:val="32"/>
          <w:szCs w:val="32"/>
          <w:u w:val="single"/>
        </w:rPr>
      </w:pPr>
      <w:r w:rsidRPr="008177B9">
        <w:rPr>
          <w:rFonts w:ascii="Times New Roman" w:hAnsi="Times New Roman" w:cs="Times New Roman"/>
          <w:sz w:val="32"/>
          <w:szCs w:val="32"/>
        </w:rPr>
        <w:t xml:space="preserve">Fig no 2: </w:t>
      </w:r>
      <w:r w:rsidRPr="008177B9">
        <w:rPr>
          <w:rFonts w:ascii="Times New Roman" w:hAnsi="Times New Roman" w:cs="Times New Roman"/>
          <w:bCs/>
          <w:sz w:val="32"/>
          <w:szCs w:val="32"/>
        </w:rPr>
        <w:t xml:space="preserve">Normal pulmonary arteries. </w:t>
      </w:r>
    </w:p>
    <w:p w14:paraId="59C7A19D" w14:textId="77777777" w:rsidR="006D5765" w:rsidRPr="008177B9" w:rsidRDefault="006D5765" w:rsidP="006D5765">
      <w:pPr>
        <w:spacing w:after="0" w:line="480" w:lineRule="auto"/>
        <w:jc w:val="both"/>
        <w:rPr>
          <w:rFonts w:ascii="Times New Roman" w:hAnsi="Times New Roman" w:cs="Times New Roman"/>
          <w:sz w:val="32"/>
          <w:szCs w:val="32"/>
        </w:rPr>
      </w:pPr>
    </w:p>
    <w:p w14:paraId="5A8FE1FE"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Pulmonary Vein</w:t>
      </w:r>
      <w:r w:rsidR="00BE5C4E" w:rsidRPr="008177B9">
        <w:rPr>
          <w:rFonts w:ascii="Times New Roman" w:hAnsi="Times New Roman" w:cs="Times New Roman"/>
          <w:b/>
          <w:sz w:val="32"/>
          <w:szCs w:val="32"/>
        </w:rPr>
        <w:t>:</w:t>
      </w:r>
    </w:p>
    <w:p w14:paraId="5CDDC4EF"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The pulmonary </w:t>
      </w:r>
      <w:proofErr w:type="spellStart"/>
      <w:r w:rsidRPr="008177B9">
        <w:rPr>
          <w:rFonts w:ascii="Times New Roman" w:hAnsi="Times New Roman" w:cs="Times New Roman"/>
          <w:sz w:val="32"/>
          <w:szCs w:val="32"/>
        </w:rPr>
        <w:t>veinsnormally</w:t>
      </w:r>
      <w:proofErr w:type="spellEnd"/>
      <w:r w:rsidRPr="008177B9">
        <w:rPr>
          <w:rFonts w:ascii="Times New Roman" w:hAnsi="Times New Roman" w:cs="Times New Roman"/>
          <w:sz w:val="32"/>
          <w:szCs w:val="32"/>
        </w:rPr>
        <w:t xml:space="preserve"> drain into the left atrium. On right side middle and upper lobe veins join to form the right superior pulmonary vein. The left superior pulmonary vein receives blood from left upper lobe. The right and left inferior pulmonary veins receive blood from the right and left lower lobes respectively.</w:t>
      </w:r>
    </w:p>
    <w:p w14:paraId="42D8E1BC" w14:textId="77777777" w:rsidR="006D5765" w:rsidRPr="008177B9" w:rsidRDefault="000D15EB"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5093BEB2">
          <v:shape id=" 22" o:spid="_x0000_s1027" type="#_x0000_t202" style="position:absolute;left:0;text-align:left;margin-left:1.8pt;margin-top:7.2pt;width:88.2pt;height:10.2pt;z-index:2516858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" fillcolor="black [3213]" strokecolor="black [3213]">
            <v:path arrowok="t"/>
            <v:textbox>
              <w:txbxContent>
                <w:p w14:paraId="525447D7" w14:textId="77777777" w:rsidR="007C3D14" w:rsidRDefault="007C3D14" w:rsidP="006D5765"/>
              </w:txbxContent>
            </v:textbox>
          </v:shape>
        </w:pict>
      </w:r>
      <w:r w:rsidR="006D5765" w:rsidRPr="008177B9">
        <w:rPr>
          <w:rFonts w:ascii="Times New Roman" w:hAnsi="Times New Roman" w:cs="Times New Roman"/>
          <w:noProof/>
          <w:sz w:val="32"/>
          <w:szCs w:val="32"/>
        </w:rPr>
        <w:drawing>
          <wp:inline distT="0" distB="0" distL="0" distR="0" wp14:anchorId="4F078981" wp14:editId="6F3307B5">
            <wp:extent cx="4260850" cy="3727450"/>
            <wp:effectExtent l="0" t="0" r="0" b="0"/>
            <wp:docPr id="7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HESIS.jpg"/>
                    <pic:cNvPicPr/>
                  </pic:nvPicPr>
                  <pic:blipFill rotWithShape="1">
                    <a:blip r:embed="rId7" cstate="print">
                      <a:extLst>
                        <a:ext uri="{28A0092B-C50C-407E-A947-70E740481C1C}">
                          <a14:useLocalDpi xmlns:a14="http://schemas.microsoft.com/office/drawing/2010/main" val="0"/>
                        </a:ext>
                      </a:extLst>
                    </a:blip>
                    <a:srcRect b="14556"/>
                    <a:stretch/>
                  </pic:blipFill>
                  <pic:spPr bwMode="auto">
                    <a:xfrm>
                      <a:off x="0" y="0"/>
                      <a:ext cx="4260850" cy="3727450"/>
                    </a:xfrm>
                    <a:prstGeom prst="rect">
                      <a:avLst/>
                    </a:prstGeom>
                    <a:ln>
                      <a:noFill/>
                    </a:ln>
                    <a:extLst>
                      <a:ext uri="{53640926-AAD7-44D8-BBD7-CCE9431645EC}">
                        <a14:shadowObscured xmlns:a14="http://schemas.microsoft.com/office/drawing/2010/main"/>
                      </a:ext>
                    </a:extLst>
                  </pic:spPr>
                </pic:pic>
              </a:graphicData>
            </a:graphic>
          </wp:inline>
        </w:drawing>
      </w:r>
    </w:p>
    <w:p w14:paraId="1558CC21" w14:textId="77777777" w:rsidR="006D5765" w:rsidRPr="008177B9" w:rsidRDefault="006D5765"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Fig no </w:t>
      </w:r>
      <w:proofErr w:type="gramStart"/>
      <w:r w:rsidRPr="008177B9">
        <w:rPr>
          <w:rFonts w:ascii="Times New Roman" w:hAnsi="Times New Roman" w:cs="Times New Roman"/>
          <w:sz w:val="32"/>
          <w:szCs w:val="32"/>
        </w:rPr>
        <w:t>3 :</w:t>
      </w:r>
      <w:proofErr w:type="gramEnd"/>
      <w:r w:rsidRPr="008177B9">
        <w:rPr>
          <w:rFonts w:ascii="Times New Roman" w:hAnsi="Times New Roman" w:cs="Times New Roman"/>
          <w:sz w:val="32"/>
          <w:szCs w:val="32"/>
        </w:rPr>
        <w:t xml:space="preserve"> Normal pulmonary veins. CT scan shows all the pulmonary veins, including the right superior (RS), right inferior (RI), left superior (LS), and left inferior (LI) pulmonary veins, with a normal </w:t>
      </w:r>
      <w:proofErr w:type="spellStart"/>
      <w:r w:rsidRPr="008177B9">
        <w:rPr>
          <w:rFonts w:ascii="Times New Roman" w:hAnsi="Times New Roman" w:cs="Times New Roman"/>
          <w:sz w:val="32"/>
          <w:szCs w:val="32"/>
        </w:rPr>
        <w:t>venoatrial</w:t>
      </w:r>
      <w:proofErr w:type="spellEnd"/>
      <w:r w:rsidRPr="008177B9">
        <w:rPr>
          <w:rFonts w:ascii="Times New Roman" w:hAnsi="Times New Roman" w:cs="Times New Roman"/>
          <w:sz w:val="32"/>
          <w:szCs w:val="32"/>
        </w:rPr>
        <w:t xml:space="preserve"> connection with the left atrium.</w:t>
      </w:r>
    </w:p>
    <w:p w14:paraId="0A9BD7DF" w14:textId="77777777" w:rsidR="006D5765" w:rsidRPr="008177B9" w:rsidRDefault="006D5765" w:rsidP="006D5765">
      <w:pPr>
        <w:spacing w:after="0" w:line="480" w:lineRule="auto"/>
        <w:jc w:val="both"/>
        <w:rPr>
          <w:rFonts w:ascii="Times New Roman" w:hAnsi="Times New Roman" w:cs="Times New Roman"/>
          <w:sz w:val="32"/>
          <w:szCs w:val="32"/>
        </w:rPr>
      </w:pPr>
    </w:p>
    <w:p w14:paraId="17B53D3D"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Cardiac Chambers</w:t>
      </w:r>
      <w:r w:rsidR="00BE5C4E" w:rsidRPr="008177B9">
        <w:rPr>
          <w:rFonts w:ascii="Times New Roman" w:hAnsi="Times New Roman" w:cs="Times New Roman"/>
          <w:b/>
          <w:sz w:val="32"/>
          <w:szCs w:val="32"/>
        </w:rPr>
        <w:t>:</w:t>
      </w:r>
    </w:p>
    <w:p w14:paraId="1EFAFB9E"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In the right cardiac chambers, there is a muscular structure (</w:t>
      </w:r>
      <w:proofErr w:type="spellStart"/>
      <w:r w:rsidRPr="008177B9">
        <w:rPr>
          <w:rFonts w:ascii="Times New Roman" w:hAnsi="Times New Roman" w:cs="Times New Roman"/>
          <w:sz w:val="32"/>
          <w:szCs w:val="32"/>
        </w:rPr>
        <w:t>ventriculo</w:t>
      </w:r>
      <w:proofErr w:type="spellEnd"/>
      <w:r w:rsidRPr="008177B9">
        <w:rPr>
          <w:rFonts w:ascii="Times New Roman" w:hAnsi="Times New Roman" w:cs="Times New Roman"/>
          <w:sz w:val="32"/>
          <w:szCs w:val="32"/>
        </w:rPr>
        <w:t xml:space="preserve">-infundibular fold) between the tricuspid and pulmonary valves, manifests as discontinuity between the valves. In contrast, the left cardiac chambers show fibrous continuity between the mitral and aortic valves. Right ventricle is characterized by the coarse trabeculae and moderator band (an extension of the anterior limb of the trabecula </w:t>
      </w:r>
      <w:proofErr w:type="spellStart"/>
      <w:r w:rsidRPr="008177B9">
        <w:rPr>
          <w:rFonts w:ascii="Times New Roman" w:hAnsi="Times New Roman" w:cs="Times New Roman"/>
          <w:sz w:val="32"/>
          <w:szCs w:val="32"/>
        </w:rPr>
        <w:lastRenderedPageBreak/>
        <w:t>septomarginalis</w:t>
      </w:r>
      <w:proofErr w:type="spellEnd"/>
      <w:r w:rsidRPr="008177B9">
        <w:rPr>
          <w:rFonts w:ascii="Times New Roman" w:hAnsi="Times New Roman" w:cs="Times New Roman"/>
          <w:sz w:val="32"/>
          <w:szCs w:val="32"/>
        </w:rPr>
        <w:t xml:space="preserve"> to the apical free wall). However, the left ventricle shows fine trabeculae and a smooth endocardial surface. Normally the tricuspid valve is slightly more apical in location than the mitral valve. The right atrial appendage is characterized by its triangular shape with wide opening and the pectinate muscle, whereas the left atrial appendage is fingerlike with narrow opening and shows no pectinate muscle. The right atrium is divided into the right atrium proper and the right atrial appendage by the crista terminalis also known as sulcus terminalis. The inferior vena cava (IVC) and the coronary sinus have valves at the right atrium and are known as the eustachian and thebesian valves, respectively.</w:t>
      </w:r>
    </w:p>
    <w:p w14:paraId="1D93A78E" w14:textId="77777777" w:rsidR="006D5765" w:rsidRPr="008177B9" w:rsidRDefault="000D15EB"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noProof/>
          <w:sz w:val="32"/>
          <w:szCs w:val="32"/>
        </w:rPr>
        <w:pict w14:anchorId="13BB8F89">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 78" o:spid="_x0000_s1107" type="#_x0000_t13" style="position:absolute;left:0;text-align:left;margin-left:286pt;margin-top:114.1pt;width:7.15pt;height:4.5pt;z-index:2517432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" fillcolor="black [3213]">
            <v:path arrowok="t"/>
          </v:shape>
        </w:pict>
      </w:r>
      <w:r w:rsidRPr="008177B9">
        <w:rPr>
          <w:rFonts w:ascii="Times New Roman" w:hAnsi="Times New Roman" w:cs="Times New Roman"/>
          <w:noProof/>
          <w:sz w:val="32"/>
          <w:szCs w:val="32"/>
        </w:rPr>
        <w:pict w14:anchorId="1D7E3A16">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 77" o:spid="_x0000_s1106" type="#_x0000_t66" style="position:absolute;left:0;text-align:left;margin-left:274pt;margin-top:92.6pt;width:9pt;height:5.15pt;z-index:2517422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" fillcolor="black [3213]">
            <v:path arrowok="t"/>
          </v:shape>
        </w:pict>
      </w:r>
      <w:r w:rsidRPr="008177B9">
        <w:rPr>
          <w:rFonts w:ascii="Times New Roman" w:hAnsi="Times New Roman" w:cs="Times New Roman"/>
          <w:noProof/>
          <w:sz w:val="32"/>
          <w:szCs w:val="32"/>
        </w:rPr>
        <w:pict w14:anchorId="0E872421">
          <v:shape id=" 75" o:spid="_x0000_s1028" type="#_x0000_t202" style="position:absolute;left:0;text-align:left;margin-left:280.5pt;margin-top:82.6pt;width:28.5pt;height:18.65pt;z-index:2517401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" filled="f" stroked="f">
            <v:path arrowok="t"/>
            <v:textbox>
              <w:txbxContent>
                <w:p w14:paraId="004E25DC" w14:textId="77777777" w:rsidR="007C3D14" w:rsidRPr="008A0B53" w:rsidRDefault="007C3D14" w:rsidP="006D5765">
                  <w:pPr>
                    <w:rPr>
                      <w:sz w:val="16"/>
                      <w:szCs w:val="16"/>
                    </w:rPr>
                  </w:pPr>
                  <w:r w:rsidRPr="008A0B53">
                    <w:rPr>
                      <w:sz w:val="16"/>
                      <w:szCs w:val="16"/>
                    </w:rPr>
                    <w:t>AV</w:t>
                  </w:r>
                </w:p>
              </w:txbxContent>
            </v:textbox>
          </v:shape>
        </w:pict>
      </w:r>
      <w:r w:rsidRPr="008177B9">
        <w:rPr>
          <w:rFonts w:ascii="Times New Roman" w:hAnsi="Times New Roman" w:cs="Times New Roman"/>
          <w:noProof/>
          <w:sz w:val="32"/>
          <w:szCs w:val="32"/>
        </w:rPr>
        <w:pict w14:anchorId="7181BA10">
          <v:shape id=" 76" o:spid="_x0000_s1029" type="#_x0000_t202" style="position:absolute;left:0;text-align:left;margin-left:266pt;margin-top:108.1pt;width:40.5pt;height:24.5pt;z-index:2517411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" filled="f" stroked="f">
            <v:path arrowok="t"/>
            <v:textbox>
              <w:txbxContent>
                <w:p w14:paraId="491245A3" w14:textId="77777777" w:rsidR="007C3D14" w:rsidRPr="008A0B53" w:rsidRDefault="007C3D14" w:rsidP="006D5765">
                  <w:pPr>
                    <w:rPr>
                      <w:sz w:val="16"/>
                      <w:szCs w:val="16"/>
                    </w:rPr>
                  </w:pPr>
                  <w:r w:rsidRPr="008A0B53">
                    <w:rPr>
                      <w:sz w:val="16"/>
                      <w:szCs w:val="16"/>
                    </w:rPr>
                    <w:t>MV</w:t>
                  </w:r>
                </w:p>
              </w:txbxContent>
            </v:textbox>
          </v:shape>
        </w:pict>
      </w:r>
      <w:r w:rsidR="006D5765" w:rsidRPr="008177B9">
        <w:rPr>
          <w:rFonts w:ascii="Times New Roman" w:hAnsi="Times New Roman" w:cs="Times New Roman"/>
          <w:noProof/>
          <w:sz w:val="32"/>
          <w:szCs w:val="32"/>
        </w:rPr>
        <w:drawing>
          <wp:inline distT="0" distB="0" distL="0" distR="0" wp14:anchorId="18CBDADF" wp14:editId="5F985595">
            <wp:extent cx="2541270" cy="2008830"/>
            <wp:effectExtent l="0" t="0" r="0" b="0"/>
            <wp:docPr id="80" name="Picture 6" descr="D:\UNDERCONTRUCTION 2019\SEPTEMBER SUBMISSION\Sharad Dhanashree\CT of Congenital Heart Disease_ Normal Anatomy and Typical Pathologic Conditions _ RadioGraphics_files\g03oc03g4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NDERCONTRUCTION 2019\SEPTEMBER SUBMISSION\Sharad Dhanashree\CT of Congenital Heart Disease_ Normal Anatomy and Typical Pathologic Conditions _ RadioGraphics_files\g03oc03g4a.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0734" cy="2016311"/>
                    </a:xfrm>
                    <a:prstGeom prst="rect">
                      <a:avLst/>
                    </a:prstGeom>
                    <a:noFill/>
                    <a:ln>
                      <a:noFill/>
                    </a:ln>
                  </pic:spPr>
                </pic:pic>
              </a:graphicData>
            </a:graphic>
          </wp:inline>
        </w:drawing>
      </w:r>
      <w:r w:rsidR="006D5765" w:rsidRPr="008177B9">
        <w:rPr>
          <w:rFonts w:ascii="Times New Roman" w:hAnsi="Times New Roman" w:cs="Times New Roman"/>
          <w:noProof/>
          <w:sz w:val="32"/>
          <w:szCs w:val="32"/>
        </w:rPr>
        <w:drawing>
          <wp:inline distT="0" distB="0" distL="0" distR="0" wp14:anchorId="72181449" wp14:editId="20CF2896">
            <wp:extent cx="2541270" cy="2038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ORMAL ANATOMY_142_0.jpg"/>
                    <pic:cNvPicPr/>
                  </pic:nvPicPr>
                  <pic:blipFill>
                    <a:blip r:embed="rId9">
                      <a:extLst>
                        <a:ext uri="{28A0092B-C50C-407E-A947-70E740481C1C}">
                          <a14:useLocalDpi xmlns:a14="http://schemas.microsoft.com/office/drawing/2010/main" val="0"/>
                        </a:ext>
                      </a:extLst>
                    </a:blip>
                    <a:stretch>
                      <a:fillRect/>
                    </a:stretch>
                  </pic:blipFill>
                  <pic:spPr>
                    <a:xfrm>
                      <a:off x="0" y="0"/>
                      <a:ext cx="2541270" cy="2038350"/>
                    </a:xfrm>
                    <a:prstGeom prst="rect">
                      <a:avLst/>
                    </a:prstGeom>
                  </pic:spPr>
                </pic:pic>
              </a:graphicData>
            </a:graphic>
          </wp:inline>
        </w:drawing>
      </w:r>
    </w:p>
    <w:p w14:paraId="448FAD2E" w14:textId="77777777" w:rsidR="006D5765" w:rsidRPr="008177B9" w:rsidRDefault="006D5765"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 a</w:t>
      </w:r>
      <w:proofErr w:type="gramEnd"/>
      <w:r w:rsidRPr="008177B9">
        <w:rPr>
          <w:rFonts w:ascii="Times New Roman" w:hAnsi="Times New Roman" w:cs="Times New Roman"/>
          <w:sz w:val="32"/>
          <w:szCs w:val="32"/>
        </w:rPr>
        <w:t xml:space="preserve"> )                                                               </w:t>
      </w:r>
      <w:proofErr w:type="gramStart"/>
      <w:r w:rsidRPr="008177B9">
        <w:rPr>
          <w:rFonts w:ascii="Times New Roman" w:hAnsi="Times New Roman" w:cs="Times New Roman"/>
          <w:sz w:val="32"/>
          <w:szCs w:val="32"/>
        </w:rPr>
        <w:t xml:space="preserve">   (</w:t>
      </w:r>
      <w:proofErr w:type="gram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b )</w:t>
      </w:r>
      <w:proofErr w:type="gramEnd"/>
    </w:p>
    <w:p w14:paraId="56F39933" w14:textId="77777777" w:rsidR="006D5765" w:rsidRPr="008177B9" w:rsidRDefault="000D15EB"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4654C3E8">
          <v:shape id=" 80" o:spid="_x0000_s1030" type="#_x0000_t202" style="position:absolute;left:0;text-align:left;margin-left:83pt;margin-top:122.3pt;width:35pt;height:25pt;z-index:2517452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" filled="f" stroked="f">
            <v:path arrowok="t"/>
            <v:textbox>
              <w:txbxContent>
                <w:p w14:paraId="57A3804D" w14:textId="77777777" w:rsidR="007C3D14" w:rsidRPr="00616002" w:rsidRDefault="007C3D14" w:rsidP="006D5765">
                  <w:pPr>
                    <w:rPr>
                      <w:sz w:val="16"/>
                      <w:szCs w:val="16"/>
                    </w:rPr>
                  </w:pPr>
                  <w:r w:rsidRPr="00616002">
                    <w:rPr>
                      <w:sz w:val="16"/>
                      <w:szCs w:val="16"/>
                    </w:rPr>
                    <w:t>LAA</w:t>
                  </w:r>
                </w:p>
              </w:txbxContent>
            </v:textbox>
          </v:shape>
        </w:pict>
      </w:r>
      <w:r w:rsidRPr="008177B9">
        <w:rPr>
          <w:rFonts w:ascii="Times New Roman" w:hAnsi="Times New Roman" w:cs="Times New Roman"/>
          <w:noProof/>
          <w:sz w:val="32"/>
          <w:szCs w:val="32"/>
        </w:rPr>
        <w:pict w14:anchorId="3CEC64B6">
          <v:shape id=" 79" o:spid="_x0000_s1031" type="#_x0000_t202" style="position:absolute;left:0;text-align:left;margin-left:75pt;margin-top:93.3pt;width:29pt;height:17.5pt;z-index:2517442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" filled="f" stroked="f">
            <v:path arrowok="t"/>
            <v:textbox>
              <w:txbxContent>
                <w:p w14:paraId="164BD7BB" w14:textId="77777777" w:rsidR="007C3D14" w:rsidRPr="00616002" w:rsidRDefault="007C3D14" w:rsidP="006D5765">
                  <w:pPr>
                    <w:rPr>
                      <w:sz w:val="16"/>
                      <w:szCs w:val="16"/>
                    </w:rPr>
                  </w:pPr>
                  <w:r w:rsidRPr="00616002">
                    <w:rPr>
                      <w:sz w:val="16"/>
                      <w:szCs w:val="16"/>
                    </w:rPr>
                    <w:t>RAA</w:t>
                  </w:r>
                </w:p>
              </w:txbxContent>
            </v:textbox>
          </v:shape>
        </w:pict>
      </w:r>
      <w:r w:rsidRPr="008177B9">
        <w:rPr>
          <w:rFonts w:ascii="Times New Roman" w:hAnsi="Times New Roman" w:cs="Times New Roman"/>
          <w:noProof/>
          <w:sz w:val="32"/>
          <w:szCs w:val="32"/>
        </w:rPr>
        <w:pict w14:anchorId="53E07441">
          <v:shape id=" 74" o:spid="_x0000_s1032" type="#_x0000_t202" style="position:absolute;left:0;text-align:left;margin-left:1.8pt;margin-top:3.6pt;width:40.8pt;height:9pt;z-index:2517391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" fillcolor="black [3213]" strokecolor="black [3213]">
            <v:path arrowok="t"/>
            <v:textbox>
              <w:txbxContent>
                <w:p w14:paraId="6C00B930" w14:textId="77777777" w:rsidR="007C3D14" w:rsidRDefault="007C3D14" w:rsidP="006D5765"/>
              </w:txbxContent>
            </v:textbox>
          </v:shape>
        </w:pict>
      </w:r>
      <w:r w:rsidR="006D5765" w:rsidRPr="008177B9">
        <w:rPr>
          <w:rFonts w:ascii="Times New Roman" w:hAnsi="Times New Roman" w:cs="Times New Roman"/>
          <w:noProof/>
          <w:sz w:val="32"/>
          <w:szCs w:val="32"/>
        </w:rPr>
        <w:drawing>
          <wp:inline distT="0" distB="0" distL="0" distR="0" wp14:anchorId="64D8CF28" wp14:editId="6C9020CC">
            <wp:extent cx="2506980" cy="2380615"/>
            <wp:effectExtent l="0" t="0" r="0" b="0"/>
            <wp:docPr id="29" name="Picture 29" descr="RA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normal atrial appearance_195_0.jpg"/>
                    <pic:cNvPicPr/>
                  </pic:nvPicPr>
                  <pic:blipFill rotWithShape="1">
                    <a:blip r:embed="rId10">
                      <a:extLst>
                        <a:ext uri="{28A0092B-C50C-407E-A947-70E740481C1C}">
                          <a14:useLocalDpi xmlns:a14="http://schemas.microsoft.com/office/drawing/2010/main" val="0"/>
                        </a:ext>
                      </a:extLst>
                    </a:blip>
                    <a:srcRect t="-1274" b="13695"/>
                    <a:stretch/>
                  </pic:blipFill>
                  <pic:spPr bwMode="auto">
                    <a:xfrm>
                      <a:off x="0" y="0"/>
                      <a:ext cx="2506980" cy="2380615"/>
                    </a:xfrm>
                    <a:prstGeom prst="rect">
                      <a:avLst/>
                    </a:prstGeom>
                    <a:ln>
                      <a:noFill/>
                    </a:ln>
                    <a:extLst>
                      <a:ext uri="{53640926-AAD7-44D8-BBD7-CCE9431645EC}">
                        <a14:shadowObscured xmlns:a14="http://schemas.microsoft.com/office/drawing/2010/main"/>
                      </a:ext>
                    </a:extLst>
                  </pic:spPr>
                </pic:pic>
              </a:graphicData>
            </a:graphic>
          </wp:inline>
        </w:drawing>
      </w:r>
      <w:r w:rsidR="006D5765" w:rsidRPr="008177B9">
        <w:rPr>
          <w:rFonts w:ascii="Times New Roman" w:hAnsi="Times New Roman" w:cs="Times New Roman"/>
          <w:noProof/>
          <w:sz w:val="32"/>
          <w:szCs w:val="32"/>
        </w:rPr>
        <w:drawing>
          <wp:inline distT="0" distB="0" distL="0" distR="0" wp14:anchorId="70472832" wp14:editId="74DDEA31">
            <wp:extent cx="2525748" cy="2303780"/>
            <wp:effectExtent l="0" t="0" r="0" b="0"/>
            <wp:docPr id="83" name="Picture 12" descr="D:\UNDERCONTRUCTION 2019\SEPTEMBER SUBMISSION\Sharad Dhanashree\CT of Congenital Heart Disease_ Normal Anatomy and Typical Pathologic Conditions _ RadioGraphics_files\g03oc03g4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NDERCONTRUCTION 2019\SEPTEMBER SUBMISSION\Sharad Dhanashree\CT of Congenital Heart Disease_ Normal Anatomy and Typical Pathologic Conditions _ RadioGraphics_files\g03oc03g4d.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6374" cy="2359078"/>
                    </a:xfrm>
                    <a:prstGeom prst="rect">
                      <a:avLst/>
                    </a:prstGeom>
                    <a:noFill/>
                    <a:ln>
                      <a:noFill/>
                    </a:ln>
                  </pic:spPr>
                </pic:pic>
              </a:graphicData>
            </a:graphic>
          </wp:inline>
        </w:drawing>
      </w:r>
    </w:p>
    <w:p w14:paraId="5A490B0C" w14:textId="77777777" w:rsidR="006D5765" w:rsidRPr="008177B9" w:rsidRDefault="006D5765"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 c</w:t>
      </w:r>
      <w:proofErr w:type="gramEnd"/>
      <w:r w:rsidRPr="008177B9">
        <w:rPr>
          <w:rFonts w:ascii="Times New Roman" w:hAnsi="Times New Roman" w:cs="Times New Roman"/>
          <w:sz w:val="32"/>
          <w:szCs w:val="32"/>
        </w:rPr>
        <w:t xml:space="preserve"> )                                                                  </w:t>
      </w:r>
      <w:proofErr w:type="gramStart"/>
      <w:r w:rsidRPr="008177B9">
        <w:rPr>
          <w:rFonts w:ascii="Times New Roman" w:hAnsi="Times New Roman" w:cs="Times New Roman"/>
          <w:sz w:val="32"/>
          <w:szCs w:val="32"/>
        </w:rPr>
        <w:t xml:space="preserve">   (</w:t>
      </w:r>
      <w:proofErr w:type="gram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d )</w:t>
      </w:r>
      <w:proofErr w:type="gramEnd"/>
    </w:p>
    <w:p w14:paraId="3F39BD2D" w14:textId="77777777" w:rsidR="006D5765" w:rsidRPr="008177B9" w:rsidRDefault="006D5765"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Fig no </w:t>
      </w:r>
      <w:proofErr w:type="gramStart"/>
      <w:r w:rsidRPr="008177B9">
        <w:rPr>
          <w:rFonts w:ascii="Times New Roman" w:hAnsi="Times New Roman" w:cs="Times New Roman"/>
          <w:sz w:val="32"/>
          <w:szCs w:val="32"/>
        </w:rPr>
        <w:t>4 :</w:t>
      </w:r>
      <w:proofErr w:type="gramEnd"/>
      <w:r w:rsidRPr="008177B9">
        <w:rPr>
          <w:rFonts w:ascii="Times New Roman" w:hAnsi="Times New Roman" w:cs="Times New Roman"/>
          <w:sz w:val="32"/>
          <w:szCs w:val="32"/>
        </w:rPr>
        <w:t xml:space="preserve"> Normal cardiac chambers. (a) CT scan of the right cardiac chambers demonstrates a muscular structure (arrowheads) between the tricuspid valve (TV) and the pulmonary valve (PV). The right ventricle shows coarse trabeculae. (b) CT scan of the left cardiac chambers demonstrates mitral valve (MV) and the aortic valve (AV). The left ventricle shows fine trabeculae. (c) CT scan shows the atrial appendages with a characteristic appearance. The right atrial appendage (RAA) is triangular in shape with a wide opening, whereas the left atrial appendage (LAA) </w:t>
      </w:r>
      <w:proofErr w:type="spellStart"/>
      <w:r w:rsidRPr="008177B9">
        <w:rPr>
          <w:rFonts w:ascii="Times New Roman" w:hAnsi="Times New Roman" w:cs="Times New Roman"/>
          <w:sz w:val="32"/>
          <w:szCs w:val="32"/>
        </w:rPr>
        <w:t>isfingerlike</w:t>
      </w:r>
      <w:proofErr w:type="spellEnd"/>
      <w:r w:rsidRPr="008177B9">
        <w:rPr>
          <w:rFonts w:ascii="Times New Roman" w:hAnsi="Times New Roman" w:cs="Times New Roman"/>
          <w:sz w:val="32"/>
          <w:szCs w:val="32"/>
        </w:rPr>
        <w:t xml:space="preserve"> in </w:t>
      </w:r>
      <w:proofErr w:type="spellStart"/>
      <w:r w:rsidRPr="008177B9">
        <w:rPr>
          <w:rFonts w:ascii="Times New Roman" w:hAnsi="Times New Roman" w:cs="Times New Roman"/>
          <w:sz w:val="32"/>
          <w:szCs w:val="32"/>
        </w:rPr>
        <w:t>shapeand</w:t>
      </w:r>
      <w:proofErr w:type="spellEnd"/>
      <w:r w:rsidRPr="008177B9">
        <w:rPr>
          <w:rFonts w:ascii="Times New Roman" w:hAnsi="Times New Roman" w:cs="Times New Roman"/>
          <w:sz w:val="32"/>
          <w:szCs w:val="32"/>
        </w:rPr>
        <w:t xml:space="preserve"> has narrow opening. (d) CT scan shows the crista (sulcus) terminalis (arrowhead), an anatomic landmark between the right atrium proper and the right atrial appendage.</w:t>
      </w:r>
    </w:p>
    <w:p w14:paraId="251B3DD1" w14:textId="77777777" w:rsidR="006D5765" w:rsidRPr="008177B9" w:rsidRDefault="006D5765" w:rsidP="006D5765">
      <w:pPr>
        <w:spacing w:after="0" w:line="480" w:lineRule="auto"/>
        <w:jc w:val="both"/>
        <w:rPr>
          <w:rFonts w:ascii="Times New Roman" w:hAnsi="Times New Roman" w:cs="Times New Roman"/>
          <w:sz w:val="32"/>
          <w:szCs w:val="32"/>
        </w:rPr>
      </w:pPr>
    </w:p>
    <w:p w14:paraId="211F45EE"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Bronchial Branching Pattern</w:t>
      </w:r>
      <w:r w:rsidR="00BE5C4E" w:rsidRPr="008177B9">
        <w:rPr>
          <w:rFonts w:ascii="Times New Roman" w:hAnsi="Times New Roman" w:cs="Times New Roman"/>
          <w:b/>
          <w:sz w:val="32"/>
          <w:szCs w:val="32"/>
        </w:rPr>
        <w:t>:</w:t>
      </w:r>
    </w:p>
    <w:p w14:paraId="47CA8E7B"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The left lateral wall of lower trachea is mildly indented by the left aortic arch. The right main bronchus is short and vertical, whereas left main bronchus is long and horizontal. The relationship between </w:t>
      </w:r>
      <w:proofErr w:type="spellStart"/>
      <w:r w:rsidRPr="008177B9">
        <w:rPr>
          <w:rFonts w:ascii="Times New Roman" w:hAnsi="Times New Roman" w:cs="Times New Roman"/>
          <w:sz w:val="32"/>
          <w:szCs w:val="32"/>
        </w:rPr>
        <w:t>theupper</w:t>
      </w:r>
      <w:proofErr w:type="spellEnd"/>
      <w:r w:rsidRPr="008177B9">
        <w:rPr>
          <w:rFonts w:ascii="Times New Roman" w:hAnsi="Times New Roman" w:cs="Times New Roman"/>
          <w:sz w:val="32"/>
          <w:szCs w:val="32"/>
        </w:rPr>
        <w:t xml:space="preserve"> lobe bronchus and the branch pulmonary artery </w:t>
      </w:r>
      <w:proofErr w:type="spellStart"/>
      <w:r w:rsidRPr="008177B9">
        <w:rPr>
          <w:rFonts w:ascii="Times New Roman" w:hAnsi="Times New Roman" w:cs="Times New Roman"/>
          <w:sz w:val="32"/>
          <w:szCs w:val="32"/>
        </w:rPr>
        <w:t>ischaracteristic</w:t>
      </w:r>
      <w:proofErr w:type="spellEnd"/>
      <w:r w:rsidRPr="008177B9">
        <w:rPr>
          <w:rFonts w:ascii="Times New Roman" w:hAnsi="Times New Roman" w:cs="Times New Roman"/>
          <w:sz w:val="32"/>
          <w:szCs w:val="32"/>
        </w:rPr>
        <w:t xml:space="preserve">. The right pulmonary artery courses anterior and lateral to the right main bronchus. </w:t>
      </w:r>
      <w:r w:rsidRPr="008177B9">
        <w:rPr>
          <w:rFonts w:ascii="Times New Roman" w:hAnsi="Times New Roman" w:cs="Times New Roman"/>
          <w:sz w:val="32"/>
          <w:szCs w:val="32"/>
        </w:rPr>
        <w:lastRenderedPageBreak/>
        <w:t>The right upper lobe bronchus is superior to the descending branch of the right main pulmonary artery (</w:t>
      </w:r>
      <w:proofErr w:type="spellStart"/>
      <w:r w:rsidRPr="008177B9">
        <w:rPr>
          <w:rFonts w:ascii="Times New Roman" w:hAnsi="Times New Roman" w:cs="Times New Roman"/>
          <w:sz w:val="32"/>
          <w:szCs w:val="32"/>
        </w:rPr>
        <w:t>eparterial</w:t>
      </w:r>
      <w:proofErr w:type="spellEnd"/>
      <w:r w:rsidRPr="008177B9">
        <w:rPr>
          <w:rFonts w:ascii="Times New Roman" w:hAnsi="Times New Roman" w:cs="Times New Roman"/>
          <w:sz w:val="32"/>
          <w:szCs w:val="32"/>
        </w:rPr>
        <w:t xml:space="preserve"> bronchus) whereas left pulmonary artery courses over the left upper lobe bronchus (hyparterial bronchus).</w:t>
      </w:r>
    </w:p>
    <w:p w14:paraId="40C8E86A"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noProof/>
          <w:sz w:val="32"/>
          <w:szCs w:val="32"/>
        </w:rPr>
        <w:drawing>
          <wp:inline distT="0" distB="0" distL="0" distR="0" wp14:anchorId="006E4687" wp14:editId="21944BBD">
            <wp:extent cx="3871892" cy="3490422"/>
            <wp:effectExtent l="0" t="0" r="0" b="0"/>
            <wp:docPr id="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esis2.jpg"/>
                    <pic:cNvPicPr/>
                  </pic:nvPicPr>
                  <pic:blipFill rotWithShape="1">
                    <a:blip r:embed="rId12" cstate="print">
                      <a:extLst>
                        <a:ext uri="{28A0092B-C50C-407E-A947-70E740481C1C}">
                          <a14:useLocalDpi xmlns:a14="http://schemas.microsoft.com/office/drawing/2010/main" val="0"/>
                        </a:ext>
                      </a:extLst>
                    </a:blip>
                    <a:srcRect l="12358" b="19447"/>
                    <a:stretch/>
                  </pic:blipFill>
                  <pic:spPr bwMode="auto">
                    <a:xfrm>
                      <a:off x="0" y="0"/>
                      <a:ext cx="3894493" cy="3510797"/>
                    </a:xfrm>
                    <a:prstGeom prst="rect">
                      <a:avLst/>
                    </a:prstGeom>
                    <a:ln>
                      <a:noFill/>
                    </a:ln>
                    <a:extLst>
                      <a:ext uri="{53640926-AAD7-44D8-BBD7-CCE9431645EC}">
                        <a14:shadowObscured xmlns:a14="http://schemas.microsoft.com/office/drawing/2010/main"/>
                      </a:ext>
                    </a:extLst>
                  </pic:spPr>
                </pic:pic>
              </a:graphicData>
            </a:graphic>
          </wp:inline>
        </w:drawing>
      </w:r>
    </w:p>
    <w:p w14:paraId="7688FB47" w14:textId="77777777" w:rsidR="006D5765" w:rsidRPr="008177B9" w:rsidRDefault="006D5765" w:rsidP="006D5765">
      <w:pPr>
        <w:spacing w:after="0" w:line="240" w:lineRule="auto"/>
        <w:jc w:val="both"/>
        <w:rPr>
          <w:rFonts w:ascii="Times New Roman" w:hAnsi="Times New Roman" w:cs="Times New Roman"/>
          <w:sz w:val="32"/>
          <w:szCs w:val="32"/>
        </w:rPr>
      </w:pPr>
    </w:p>
    <w:p w14:paraId="001CCBA8" w14:textId="77777777" w:rsidR="006D5765" w:rsidRPr="008177B9" w:rsidRDefault="006D5765"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sz w:val="32"/>
          <w:szCs w:val="32"/>
        </w:rPr>
        <w:t>Fig no 5: Normal bronchial branching pattern. Coronal image depicts a normal bronchial branching pattern. Note the mild indentation of the trachea by the left aortic arch (</w:t>
      </w:r>
      <w:proofErr w:type="spellStart"/>
      <w:r w:rsidRPr="008177B9">
        <w:rPr>
          <w:rFonts w:ascii="Times New Roman" w:hAnsi="Times New Roman" w:cs="Times New Roman"/>
          <w:sz w:val="32"/>
          <w:szCs w:val="32"/>
        </w:rPr>
        <w:t>Ar</w:t>
      </w:r>
      <w:proofErr w:type="spellEnd"/>
      <w:r w:rsidRPr="008177B9">
        <w:rPr>
          <w:rFonts w:ascii="Times New Roman" w:hAnsi="Times New Roman" w:cs="Times New Roman"/>
          <w:sz w:val="32"/>
          <w:szCs w:val="32"/>
        </w:rPr>
        <w:t xml:space="preserve">). </w:t>
      </w:r>
    </w:p>
    <w:p w14:paraId="6BBD9F0E" w14:textId="77777777" w:rsidR="006D5765" w:rsidRPr="008177B9" w:rsidRDefault="006D5765" w:rsidP="006D5765">
      <w:pPr>
        <w:spacing w:after="0" w:line="240" w:lineRule="auto"/>
        <w:jc w:val="both"/>
        <w:rPr>
          <w:rFonts w:ascii="Times New Roman" w:hAnsi="Times New Roman" w:cs="Times New Roman"/>
          <w:sz w:val="32"/>
          <w:szCs w:val="32"/>
        </w:rPr>
      </w:pPr>
    </w:p>
    <w:p w14:paraId="648BD0AD" w14:textId="77777777" w:rsidR="006D5765" w:rsidRPr="008177B9" w:rsidRDefault="006D5765" w:rsidP="006D5765">
      <w:pPr>
        <w:spacing w:after="0" w:line="240" w:lineRule="auto"/>
        <w:jc w:val="both"/>
        <w:rPr>
          <w:rFonts w:ascii="Times New Roman" w:hAnsi="Times New Roman" w:cs="Times New Roman"/>
          <w:sz w:val="32"/>
          <w:szCs w:val="32"/>
        </w:rPr>
      </w:pPr>
    </w:p>
    <w:p w14:paraId="62D156FC" w14:textId="77777777" w:rsidR="006D5765" w:rsidRPr="008177B9" w:rsidRDefault="006D5765" w:rsidP="006D5765">
      <w:pPr>
        <w:spacing w:after="0" w:line="480" w:lineRule="auto"/>
        <w:jc w:val="both"/>
        <w:rPr>
          <w:rFonts w:ascii="Times New Roman" w:hAnsi="Times New Roman" w:cs="Times New Roman"/>
          <w:b/>
          <w:sz w:val="32"/>
          <w:szCs w:val="32"/>
        </w:rPr>
      </w:pPr>
    </w:p>
    <w:p w14:paraId="1402EF18" w14:textId="77777777" w:rsidR="00BE5C4E" w:rsidRPr="008177B9" w:rsidRDefault="00BE5C4E" w:rsidP="006D5765">
      <w:pPr>
        <w:spacing w:after="0" w:line="480" w:lineRule="auto"/>
        <w:jc w:val="both"/>
        <w:rPr>
          <w:rFonts w:ascii="Times New Roman" w:hAnsi="Times New Roman" w:cs="Times New Roman"/>
          <w:b/>
          <w:sz w:val="32"/>
          <w:szCs w:val="32"/>
        </w:rPr>
      </w:pPr>
    </w:p>
    <w:p w14:paraId="4F9B34A0" w14:textId="77777777" w:rsidR="00BE5C4E" w:rsidRPr="008177B9" w:rsidRDefault="00BE5C4E" w:rsidP="006D5765">
      <w:pPr>
        <w:spacing w:after="0" w:line="480" w:lineRule="auto"/>
        <w:jc w:val="both"/>
        <w:rPr>
          <w:rFonts w:ascii="Times New Roman" w:hAnsi="Times New Roman" w:cs="Times New Roman"/>
          <w:b/>
          <w:sz w:val="32"/>
          <w:szCs w:val="32"/>
        </w:rPr>
      </w:pPr>
    </w:p>
    <w:p w14:paraId="103EADDA"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lastRenderedPageBreak/>
        <w:t>Coronary Artery</w:t>
      </w:r>
      <w:r w:rsidR="00BE5C4E" w:rsidRPr="008177B9">
        <w:rPr>
          <w:rFonts w:ascii="Times New Roman" w:hAnsi="Times New Roman" w:cs="Times New Roman"/>
          <w:b/>
          <w:sz w:val="32"/>
          <w:szCs w:val="32"/>
        </w:rPr>
        <w:t>:</w:t>
      </w:r>
    </w:p>
    <w:p w14:paraId="4FA041DC"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Each coronary artery is arising from the corresponding aortic sinus. The left coronary artery is further divided into the left anterior descending artery and the left circumflex artery. The left anterior descending artery courses along the anterior interventricular groove, whereas the left circumflex artery courses along the left atrioventricular groove. The right coronary artery courses along the anterior atrioventricular groove.</w:t>
      </w:r>
    </w:p>
    <w:p w14:paraId="520B8191" w14:textId="77777777" w:rsidR="006D5765" w:rsidRPr="008177B9" w:rsidRDefault="000D15EB"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noProof/>
          <w:sz w:val="32"/>
          <w:szCs w:val="32"/>
        </w:rPr>
        <w:pict w14:anchorId="512A48F5">
          <v:shape id=" 24" o:spid="_x0000_s1033" type="#_x0000_t202" style="position:absolute;left:0;text-align:left;margin-left:-61.4pt;margin-top:90.6pt;width:35.1pt;height:20pt;z-index:2516879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">
            <v:path arrowok="t"/>
            <v:textbox>
              <w:txbxContent>
                <w:p w14:paraId="47CE6E0A" w14:textId="77777777" w:rsidR="007C3D14" w:rsidRDefault="007C3D14" w:rsidP="006D5765">
                  <w:r>
                    <w:t>RCA</w:t>
                  </w:r>
                </w:p>
              </w:txbxContent>
            </v:textbox>
          </v:shape>
        </w:pict>
      </w:r>
      <w:r w:rsidRPr="008177B9">
        <w:rPr>
          <w:rFonts w:ascii="Times New Roman" w:hAnsi="Times New Roman" w:cs="Times New Roman"/>
          <w:noProof/>
          <w:sz w:val="32"/>
          <w:szCs w:val="32"/>
        </w:rPr>
        <w:pict w14:anchorId="5E3DC64B">
          <v:shape id=" 23" o:spid="_x0000_s1105" type="#_x0000_t66" style="position:absolute;left:0;text-align:left;margin-left:-26.75pt;margin-top:98.4pt;width:73.35pt;height:4.9pt;flip:y;z-index:251686912;visibility:visible" fillcolor="#2f5496 [2404]" strokecolor="#2f5496 [2404]">
            <v:path arrowok="t"/>
          </v:shape>
        </w:pict>
      </w:r>
      <w:r w:rsidRPr="008177B9">
        <w:rPr>
          <w:rFonts w:ascii="Times New Roman" w:hAnsi="Times New Roman" w:cs="Times New Roman"/>
          <w:noProof/>
          <w:sz w:val="32"/>
          <w:szCs w:val="32"/>
        </w:rPr>
        <w:pict w14:anchorId="02ED00F8">
          <v:shape id="Arrow: Right 7179" o:spid="_x0000_s1104" type="#_x0000_t13" style="position:absolute;left:0;text-align:left;margin-left:239.55pt;margin-top:67.8pt;width:225.7pt;height:3.6pt;z-index:251683840;visibility:visible;mso-width-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" adj="21428" fillcolor="#4472c4 [3204]" strokecolor="#1f3763 [1604]" strokeweight="1pt">
            <v:path arrowok="t"/>
          </v:shape>
        </w:pict>
      </w:r>
      <w:r w:rsidRPr="008177B9">
        <w:rPr>
          <w:rFonts w:ascii="Times New Roman" w:hAnsi="Times New Roman" w:cs="Times New Roman"/>
          <w:noProof/>
          <w:sz w:val="32"/>
          <w:szCs w:val="32"/>
        </w:rPr>
        <w:pict w14:anchorId="594AD5C7">
          <v:shape id="Text Box 37" o:spid="_x0000_s1034" type="#_x0000_t202" style="position:absolute;left:0;text-align:left;margin-left:467.1pt;margin-top:61.2pt;width:33.2pt;height:20.3pt;z-index:251684864;visibility:visible;mso-width-relative:margin;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" fillcolor="white [3201]" strokeweight=".5pt">
            <v:path arrowok="t"/>
            <v:textbox>
              <w:txbxContent>
                <w:p w14:paraId="6A7F6A82" w14:textId="77777777" w:rsidR="007C3D14" w:rsidRDefault="007C3D14" w:rsidP="006D5765">
                  <w:r>
                    <w:t>LCX</w:t>
                  </w:r>
                </w:p>
              </w:txbxContent>
            </v:textbox>
          </v:shape>
        </w:pict>
      </w:r>
      <w:r w:rsidRPr="008177B9">
        <w:rPr>
          <w:rFonts w:ascii="Times New Roman" w:hAnsi="Times New Roman" w:cs="Times New Roman"/>
          <w:noProof/>
          <w:sz w:val="32"/>
          <w:szCs w:val="32"/>
        </w:rPr>
        <w:pict w14:anchorId="26F8092A">
          <v:shape id="Text Box 15" o:spid="_x0000_s1035" type="#_x0000_t202" style="position:absolute;left:0;text-align:left;margin-left:424.6pt;margin-top:69.5pt;width:33.25pt;height:18.45pt;z-index:251682816;visibility:visible;mso-width-relative:margin;mso-height-relative:margin" fillcolor="white [3201]" strokeweight=".5pt">
            <v:path arrowok="t"/>
            <v:textbox>
              <w:txbxContent>
                <w:p w14:paraId="08EEEAE2" w14:textId="77777777" w:rsidR="007C3D14" w:rsidRDefault="007C3D14" w:rsidP="006D5765">
                  <w:r>
                    <w:t>LAD</w:t>
                  </w:r>
                </w:p>
              </w:txbxContent>
            </v:textbox>
          </v:shape>
        </w:pict>
      </w:r>
      <w:r w:rsidRPr="008177B9">
        <w:rPr>
          <w:rFonts w:ascii="Times New Roman" w:hAnsi="Times New Roman" w:cs="Times New Roman"/>
          <w:noProof/>
          <w:sz w:val="32"/>
          <w:szCs w:val="32"/>
        </w:rPr>
        <w:pict w14:anchorId="148460E2">
          <v:shape id="Arrow: Right 14" o:spid="_x0000_s1103" type="#_x0000_t13" style="position:absolute;left:0;text-align:left;margin-left:255.7pt;margin-top:76.15pt;width:162.9pt;height:3.6pt;z-index:251681792;visibility:visible;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" adj="21361" fillcolor="#4472c4 [3204]" strokecolor="#1f3763 [1604]" strokeweight="1pt">
            <v:path arrowok="t"/>
          </v:shape>
        </w:pict>
      </w:r>
      <w:r w:rsidRPr="008177B9">
        <w:rPr>
          <w:rFonts w:ascii="Times New Roman" w:hAnsi="Times New Roman" w:cs="Times New Roman"/>
          <w:noProof/>
          <w:sz w:val="32"/>
          <w:szCs w:val="32"/>
        </w:rPr>
        <w:pict w14:anchorId="358582A9">
          <v:shape id="Text Box 2" o:spid="_x0000_s1036" type="#_x0000_t202" style="position:absolute;left:0;text-align:left;margin-left:425.05pt;margin-top:46.85pt;width:31.85pt;height:20.75pt;z-index:251680768;visibility:visible;mso-width-relative:margin;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" fillcolor="white [3201]" strokeweight=".5pt">
            <v:path arrowok="t"/>
            <v:textbox>
              <w:txbxContent>
                <w:p w14:paraId="63248CD4" w14:textId="77777777" w:rsidR="007C3D14" w:rsidRDefault="007C3D14" w:rsidP="006D5765">
                  <w:r>
                    <w:t>LCA</w:t>
                  </w:r>
                </w:p>
              </w:txbxContent>
            </v:textbox>
          </v:shape>
        </w:pict>
      </w:r>
      <w:r w:rsidRPr="008177B9">
        <w:rPr>
          <w:rFonts w:ascii="Times New Roman" w:hAnsi="Times New Roman" w:cs="Times New Roman"/>
          <w:noProof/>
          <w:sz w:val="32"/>
          <w:szCs w:val="32"/>
        </w:rPr>
        <w:pict w14:anchorId="5DF26EF3">
          <v:shape id="Arrow: Right 38" o:spid="_x0000_s1102" type="#_x0000_t13" style="position:absolute;left:0;text-align:left;margin-left:240.5pt;margin-top:54.7pt;width:177pt;height:3.6pt;z-index:251679744;visibility:visible;mso-width-relative:margin;mso-height-relative:margin;v-text-anchor:middle" adj="21380" fillcolor="#4472c4 [3204]" strokecolor="#1f3763 [1604]" strokeweight="1pt">
            <v:path arrowok="t"/>
          </v:shape>
        </w:pict>
      </w:r>
      <w:r w:rsidR="006D5765" w:rsidRPr="008177B9">
        <w:rPr>
          <w:rFonts w:ascii="Times New Roman" w:hAnsi="Times New Roman" w:cs="Times New Roman"/>
          <w:noProof/>
          <w:sz w:val="32"/>
          <w:szCs w:val="32"/>
        </w:rPr>
        <w:drawing>
          <wp:inline distT="0" distB="0" distL="0" distR="0" wp14:anchorId="38974D26" wp14:editId="1F7781B9">
            <wp:extent cx="2368550" cy="2425065"/>
            <wp:effectExtent l="0" t="0" r="0" b="0"/>
            <wp:docPr id="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3527" b="26013"/>
                    <a:stretch/>
                  </pic:blipFill>
                  <pic:spPr bwMode="auto">
                    <a:xfrm>
                      <a:off x="0" y="0"/>
                      <a:ext cx="2447802" cy="2506208"/>
                    </a:xfrm>
                    <a:prstGeom prst="rect">
                      <a:avLst/>
                    </a:prstGeom>
                    <a:noFill/>
                    <a:ln>
                      <a:noFill/>
                    </a:ln>
                    <a:extLst>
                      <a:ext uri="{53640926-AAD7-44D8-BBD7-CCE9431645EC}">
                        <a14:shadowObscured xmlns:a14="http://schemas.microsoft.com/office/drawing/2010/main"/>
                      </a:ext>
                    </a:extLst>
                  </pic:spPr>
                </pic:pic>
              </a:graphicData>
            </a:graphic>
          </wp:inline>
        </w:drawing>
      </w:r>
      <w:r w:rsidR="006D5765" w:rsidRPr="008177B9">
        <w:rPr>
          <w:rFonts w:ascii="Times New Roman" w:hAnsi="Times New Roman" w:cs="Times New Roman"/>
          <w:noProof/>
          <w:sz w:val="32"/>
          <w:szCs w:val="32"/>
        </w:rPr>
        <w:drawing>
          <wp:inline distT="0" distB="0" distL="0" distR="0" wp14:anchorId="46B864A8" wp14:editId="2AFA61B1">
            <wp:extent cx="2495550" cy="2400300"/>
            <wp:effectExtent l="0" t="0" r="0" b="0"/>
            <wp:docPr id="86" name="Picture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234" t="4166" b="16016"/>
                    <a:stretch/>
                  </pic:blipFill>
                  <pic:spPr bwMode="auto">
                    <a:xfrm>
                      <a:off x="0" y="0"/>
                      <a:ext cx="2495550" cy="2400300"/>
                    </a:xfrm>
                    <a:prstGeom prst="rect">
                      <a:avLst/>
                    </a:prstGeom>
                    <a:noFill/>
                    <a:ln>
                      <a:noFill/>
                    </a:ln>
                    <a:extLst>
                      <a:ext uri="{53640926-AAD7-44D8-BBD7-CCE9431645EC}">
                        <a14:shadowObscured xmlns:a14="http://schemas.microsoft.com/office/drawing/2010/main"/>
                      </a:ext>
                    </a:extLst>
                  </pic:spPr>
                </pic:pic>
              </a:graphicData>
            </a:graphic>
          </wp:inline>
        </w:drawing>
      </w:r>
    </w:p>
    <w:p w14:paraId="1E76800E" w14:textId="77777777" w:rsidR="006D5765" w:rsidRPr="008177B9" w:rsidRDefault="006D5765" w:rsidP="006D5765">
      <w:pPr>
        <w:pStyle w:val="ListParagraph"/>
        <w:numPr>
          <w:ilvl w:val="0"/>
          <w:numId w:val="19"/>
        </w:numPr>
        <w:spacing w:after="0" w:line="24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(b)</w:t>
      </w:r>
    </w:p>
    <w:p w14:paraId="431B4D89" w14:textId="77777777" w:rsidR="006D5765" w:rsidRPr="008177B9" w:rsidRDefault="006D5765" w:rsidP="006D5765">
      <w:pPr>
        <w:spacing w:after="0" w:line="240" w:lineRule="auto"/>
        <w:jc w:val="both"/>
        <w:rPr>
          <w:rFonts w:ascii="Times New Roman" w:hAnsi="Times New Roman" w:cs="Times New Roman"/>
          <w:sz w:val="32"/>
          <w:szCs w:val="32"/>
        </w:rPr>
      </w:pPr>
    </w:p>
    <w:p w14:paraId="097A604F" w14:textId="77777777" w:rsidR="006D5765" w:rsidRPr="008177B9" w:rsidRDefault="006D5765" w:rsidP="006D5765">
      <w:pPr>
        <w:spacing w:after="0" w:line="240" w:lineRule="auto"/>
        <w:jc w:val="both"/>
        <w:rPr>
          <w:rFonts w:ascii="Times New Roman" w:hAnsi="Times New Roman" w:cs="Times New Roman"/>
          <w:sz w:val="32"/>
          <w:szCs w:val="32"/>
        </w:rPr>
      </w:pPr>
    </w:p>
    <w:p w14:paraId="36CD5A84" w14:textId="77777777" w:rsidR="006D5765" w:rsidRPr="008177B9" w:rsidRDefault="006D5765"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sz w:val="32"/>
          <w:szCs w:val="32"/>
        </w:rPr>
        <w:t>Fig no 6: Normal coronary arteries. (a) On a CT scan, the right coronary artery (RCA</w:t>
      </w:r>
      <w:proofErr w:type="gramStart"/>
      <w:r w:rsidRPr="008177B9">
        <w:rPr>
          <w:rFonts w:ascii="Times New Roman" w:hAnsi="Times New Roman" w:cs="Times New Roman"/>
          <w:sz w:val="32"/>
          <w:szCs w:val="32"/>
        </w:rPr>
        <w:t>) ,</w:t>
      </w:r>
      <w:proofErr w:type="gramEnd"/>
      <w:r w:rsidRPr="008177B9">
        <w:rPr>
          <w:rFonts w:ascii="Times New Roman" w:hAnsi="Times New Roman" w:cs="Times New Roman"/>
          <w:sz w:val="32"/>
          <w:szCs w:val="32"/>
        </w:rPr>
        <w:t xml:space="preserve">(b) left coronary artery (LCA). CT scan shows how the left coronary artery (LCA) is divided into the left anterior descending artery (LAD) and the left circumflex artery (LCX). </w:t>
      </w:r>
    </w:p>
    <w:p w14:paraId="7F164D0C" w14:textId="77777777" w:rsidR="006D5765" w:rsidRPr="008177B9" w:rsidRDefault="006D5765" w:rsidP="006D5765">
      <w:pPr>
        <w:spacing w:after="0" w:line="480" w:lineRule="auto"/>
        <w:jc w:val="both"/>
        <w:rPr>
          <w:rFonts w:ascii="Times New Roman" w:hAnsi="Times New Roman" w:cs="Times New Roman"/>
          <w:sz w:val="32"/>
          <w:szCs w:val="32"/>
        </w:rPr>
      </w:pPr>
    </w:p>
    <w:p w14:paraId="1596B00F"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Valves</w:t>
      </w:r>
      <w:r w:rsidR="00BE5C4E" w:rsidRPr="008177B9">
        <w:rPr>
          <w:rFonts w:ascii="Times New Roman" w:hAnsi="Times New Roman" w:cs="Times New Roman"/>
          <w:b/>
          <w:sz w:val="32"/>
          <w:szCs w:val="32"/>
        </w:rPr>
        <w:t xml:space="preserve">: </w:t>
      </w:r>
    </w:p>
    <w:p w14:paraId="50ECFC1A"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The main pulmonary artery is normally anterior and to the left of the ascending aorta. The aortic valve is deeply wedged between the tricuspid and mitral valves and consists of the right, left, and noncoronary </w:t>
      </w:r>
      <w:proofErr w:type="spellStart"/>
      <w:proofErr w:type="gramStart"/>
      <w:r w:rsidRPr="008177B9">
        <w:rPr>
          <w:rFonts w:ascii="Times New Roman" w:hAnsi="Times New Roman" w:cs="Times New Roman"/>
          <w:sz w:val="32"/>
          <w:szCs w:val="32"/>
        </w:rPr>
        <w:t>cusps.Noncoronary</w:t>
      </w:r>
      <w:proofErr w:type="spellEnd"/>
      <w:proofErr w:type="gramEnd"/>
      <w:r w:rsidRPr="008177B9">
        <w:rPr>
          <w:rFonts w:ascii="Times New Roman" w:hAnsi="Times New Roman" w:cs="Times New Roman"/>
          <w:sz w:val="32"/>
          <w:szCs w:val="32"/>
        </w:rPr>
        <w:t xml:space="preserve"> cusps being posterior in location, whereas the pulmonary valve consists of the right, left, and anterior cusps. The tricuspid valve consists of septal, anterior, and posterior leaflets, whereas the mitral valve consists of the aortic (anterior) and mural (posterior) leaflets.</w:t>
      </w:r>
    </w:p>
    <w:p w14:paraId="2E904451" w14:textId="77777777" w:rsidR="006D5765" w:rsidRPr="008177B9" w:rsidRDefault="006D5765"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noProof/>
          <w:sz w:val="32"/>
          <w:szCs w:val="32"/>
        </w:rPr>
        <w:drawing>
          <wp:inline distT="0" distB="0" distL="0" distR="0" wp14:anchorId="628282EA" wp14:editId="43E52D04">
            <wp:extent cx="2781300" cy="2369668"/>
            <wp:effectExtent l="0" t="0" r="0" b="0"/>
            <wp:docPr id="87" name="Picture 16" descr="D:\UNDERCONTRUCTION 2019\SEPTEMBER SUBMISSION\Sharad Dhanashree\CT of Congenital Heart Disease_ Normal Anatomy and Typical Pathologic Conditions _ RadioGraphics_files\g03oc03g7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UNDERCONTRUCTION 2019\SEPTEMBER SUBMISSION\Sharad Dhanashree\CT of Congenital Heart Disease_ Normal Anatomy and Typical Pathologic Conditions _ RadioGraphics_files\g03oc03g7a.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507" cy="2380921"/>
                    </a:xfrm>
                    <a:prstGeom prst="rect">
                      <a:avLst/>
                    </a:prstGeom>
                    <a:noFill/>
                    <a:ln>
                      <a:noFill/>
                    </a:ln>
                  </pic:spPr>
                </pic:pic>
              </a:graphicData>
            </a:graphic>
          </wp:inline>
        </w:drawing>
      </w:r>
      <w:r w:rsidRPr="008177B9">
        <w:rPr>
          <w:rFonts w:ascii="Times New Roman" w:hAnsi="Times New Roman" w:cs="Times New Roman"/>
          <w:noProof/>
          <w:sz w:val="32"/>
          <w:szCs w:val="32"/>
        </w:rPr>
        <w:drawing>
          <wp:inline distT="0" distB="0" distL="0" distR="0" wp14:anchorId="49FCBC68" wp14:editId="7FD4C655">
            <wp:extent cx="2324100" cy="2381250"/>
            <wp:effectExtent l="0" t="0" r="0" b="0"/>
            <wp:docPr id="88" name="Picture 17" descr="D:\UNDERCONTRUCTION 2019\SEPTEMBER SUBMISSION\Sharad Dhanashree\CT of Congenital Heart Disease_ Normal Anatomy and Typical Pathologic Conditions _ RadioGraphics_files\g03oc03g7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UNDERCONTRUCTION 2019\SEPTEMBER SUBMISSION\Sharad Dhanashree\CT of Congenital Heart Disease_ Normal Anatomy and Typical Pathologic Conditions _ RadioGraphics_files\g03oc03g7b.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4076" cy="2381225"/>
                    </a:xfrm>
                    <a:prstGeom prst="rect">
                      <a:avLst/>
                    </a:prstGeom>
                    <a:noFill/>
                    <a:ln>
                      <a:noFill/>
                    </a:ln>
                  </pic:spPr>
                </pic:pic>
              </a:graphicData>
            </a:graphic>
          </wp:inline>
        </w:drawing>
      </w:r>
    </w:p>
    <w:p w14:paraId="6F99AD37" w14:textId="77777777" w:rsidR="006D5765" w:rsidRPr="008177B9" w:rsidRDefault="006D5765" w:rsidP="006D5765">
      <w:pPr>
        <w:spacing w:after="0" w:line="240" w:lineRule="auto"/>
        <w:jc w:val="both"/>
        <w:rPr>
          <w:rFonts w:ascii="Times New Roman" w:hAnsi="Times New Roman" w:cs="Times New Roman"/>
          <w:sz w:val="32"/>
          <w:szCs w:val="32"/>
        </w:rPr>
      </w:pPr>
    </w:p>
    <w:p w14:paraId="7597165B" w14:textId="77777777" w:rsidR="006D5765" w:rsidRPr="008177B9" w:rsidRDefault="006D5765" w:rsidP="006D5765">
      <w:pPr>
        <w:spacing w:after="0" w:line="240" w:lineRule="auto"/>
        <w:jc w:val="both"/>
        <w:rPr>
          <w:rFonts w:ascii="Times New Roman" w:hAnsi="Times New Roman" w:cs="Times New Roman"/>
          <w:sz w:val="32"/>
          <w:szCs w:val="32"/>
        </w:rPr>
      </w:pPr>
      <w:r w:rsidRPr="008177B9">
        <w:rPr>
          <w:rFonts w:ascii="Times New Roman" w:hAnsi="Times New Roman" w:cs="Times New Roman"/>
          <w:sz w:val="32"/>
          <w:szCs w:val="32"/>
        </w:rPr>
        <w:t>Fig no 6: Normal valves. (a) CT scan shows the aortic valve with right (R), left (L), and noncoronary (N) cusps and the pulmonary valve with right (R), left (L), and anterior (A) cusps. (b) CT scan shows the tricuspid valve with septal (S), anterior (A), and posterior (P) leaflets and the mitral valve with aortic (A) and mural (M) leaflets.</w:t>
      </w:r>
    </w:p>
    <w:p w14:paraId="4041992B" w14:textId="77777777" w:rsidR="006D5765" w:rsidRPr="008177B9" w:rsidRDefault="006D5765" w:rsidP="006D5765">
      <w:pPr>
        <w:spacing w:after="0" w:line="240" w:lineRule="auto"/>
        <w:jc w:val="both"/>
        <w:rPr>
          <w:rFonts w:ascii="Times New Roman" w:hAnsi="Times New Roman" w:cs="Times New Roman"/>
          <w:sz w:val="32"/>
          <w:szCs w:val="32"/>
        </w:rPr>
      </w:pPr>
    </w:p>
    <w:p w14:paraId="2F9DE70E" w14:textId="77777777" w:rsidR="006D5765" w:rsidRPr="008177B9" w:rsidRDefault="006D5765" w:rsidP="006D5765">
      <w:pPr>
        <w:spacing w:after="0" w:line="240" w:lineRule="auto"/>
        <w:jc w:val="both"/>
        <w:rPr>
          <w:rFonts w:ascii="Times New Roman" w:hAnsi="Times New Roman" w:cs="Times New Roman"/>
          <w:sz w:val="32"/>
          <w:szCs w:val="32"/>
        </w:rPr>
      </w:pPr>
    </w:p>
    <w:p w14:paraId="57B5D528"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b/>
          <w:sz w:val="32"/>
          <w:szCs w:val="32"/>
        </w:rPr>
        <w:t>Mechanism: Congenital heart defect</w:t>
      </w:r>
    </w:p>
    <w:p w14:paraId="75BF4DE6"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There is a complex sequence of events that result in a well-formed heart at birth and disruption of any portion may ultimately result in a defect. The orderly timing of the cell growth, cell migration, and programmed cell death ("apoptosis") has been studied extensively and the genes that control the process are being elucidated. Around 15</w:t>
      </w:r>
      <w:r w:rsidRPr="008177B9">
        <w:rPr>
          <w:rFonts w:ascii="Times New Roman" w:hAnsi="Times New Roman" w:cs="Times New Roman"/>
          <w:sz w:val="32"/>
          <w:szCs w:val="32"/>
          <w:vertAlign w:val="superscript"/>
        </w:rPr>
        <w:t>th</w:t>
      </w:r>
      <w:r w:rsidRPr="008177B9">
        <w:rPr>
          <w:rFonts w:ascii="Times New Roman" w:hAnsi="Times New Roman" w:cs="Times New Roman"/>
          <w:sz w:val="32"/>
          <w:szCs w:val="32"/>
        </w:rPr>
        <w:t>day of development, the cells that will become the heart exist in two horseshoe shaped bands of the middle tissue layer (mesoderm),</w:t>
      </w:r>
      <w:r w:rsidRPr="008177B9">
        <w:rPr>
          <w:rFonts w:ascii="Times New Roman" w:hAnsi="Times New Roman" w:cs="Times New Roman"/>
          <w:sz w:val="32"/>
          <w:szCs w:val="32"/>
          <w:vertAlign w:val="superscript"/>
        </w:rPr>
        <w:t>27</w:t>
      </w:r>
      <w:r w:rsidRPr="008177B9">
        <w:rPr>
          <w:rFonts w:ascii="Times New Roman" w:hAnsi="Times New Roman" w:cs="Times New Roman"/>
          <w:sz w:val="32"/>
          <w:szCs w:val="32"/>
        </w:rPr>
        <w:t xml:space="preserve"> and some cells migrate from a portion of the outer layer (ectoderm), the neural crest, which is the source of a variety of cells found throughout the body. On 19</w:t>
      </w:r>
      <w:r w:rsidRPr="008177B9">
        <w:rPr>
          <w:rFonts w:ascii="Times New Roman" w:hAnsi="Times New Roman" w:cs="Times New Roman"/>
          <w:sz w:val="32"/>
          <w:szCs w:val="32"/>
          <w:vertAlign w:val="superscript"/>
        </w:rPr>
        <w:t>th</w:t>
      </w:r>
      <w:r w:rsidRPr="008177B9">
        <w:rPr>
          <w:rFonts w:ascii="Times New Roman" w:hAnsi="Times New Roman" w:cs="Times New Roman"/>
          <w:sz w:val="32"/>
          <w:szCs w:val="32"/>
        </w:rPr>
        <w:t xml:space="preserve">day of development, a pair of vascular elements, the "endocardial tubes", form. The tubes fuse when cells between them undergo programmed death and cells from the first heart field migrate to the </w:t>
      </w:r>
      <w:proofErr w:type="spellStart"/>
      <w:r w:rsidRPr="008177B9">
        <w:rPr>
          <w:rFonts w:ascii="Times New Roman" w:hAnsi="Times New Roman" w:cs="Times New Roman"/>
          <w:sz w:val="32"/>
          <w:szCs w:val="32"/>
        </w:rPr>
        <w:t>tubeand</w:t>
      </w:r>
      <w:proofErr w:type="spellEnd"/>
      <w:r w:rsidRPr="008177B9">
        <w:rPr>
          <w:rFonts w:ascii="Times New Roman" w:hAnsi="Times New Roman" w:cs="Times New Roman"/>
          <w:sz w:val="32"/>
          <w:szCs w:val="32"/>
        </w:rPr>
        <w:t xml:space="preserve"> form a ring of heart cells (myocytes) around it by day. On day 22, the heart begins to beat and by 24</w:t>
      </w:r>
      <w:r w:rsidRPr="008177B9">
        <w:rPr>
          <w:rFonts w:ascii="Times New Roman" w:hAnsi="Times New Roman" w:cs="Times New Roman"/>
          <w:sz w:val="32"/>
          <w:szCs w:val="32"/>
          <w:vertAlign w:val="superscript"/>
        </w:rPr>
        <w:t>th</w:t>
      </w:r>
      <w:r w:rsidRPr="008177B9">
        <w:rPr>
          <w:rFonts w:ascii="Times New Roman" w:hAnsi="Times New Roman" w:cs="Times New Roman"/>
          <w:sz w:val="32"/>
          <w:szCs w:val="32"/>
        </w:rPr>
        <w:t>day, blood is circulating.</w:t>
      </w:r>
      <w:r w:rsidRPr="008177B9">
        <w:rPr>
          <w:rFonts w:ascii="Times New Roman" w:hAnsi="Times New Roman" w:cs="Times New Roman"/>
          <w:sz w:val="32"/>
          <w:szCs w:val="32"/>
          <w:vertAlign w:val="superscript"/>
        </w:rPr>
        <w:t>28</w:t>
      </w:r>
    </w:p>
    <w:p w14:paraId="471C5FC0" w14:textId="77777777" w:rsidR="006D5765" w:rsidRPr="008177B9" w:rsidRDefault="006D5765" w:rsidP="006D5765">
      <w:pPr>
        <w:spacing w:after="0" w:line="480" w:lineRule="auto"/>
        <w:jc w:val="both"/>
        <w:rPr>
          <w:rFonts w:ascii="Times New Roman" w:hAnsi="Times New Roman" w:cs="Times New Roman"/>
          <w:sz w:val="32"/>
          <w:szCs w:val="32"/>
        </w:rPr>
      </w:pPr>
    </w:p>
    <w:p w14:paraId="26921182"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On day 22, the circulatory system is bilaterally symmetrical with paired vessels on each side and the heart consisting of a simple tube located in the midline of the body layout. The portion that will become the atria, it </w:t>
      </w:r>
      <w:r w:rsidRPr="008177B9">
        <w:rPr>
          <w:rFonts w:ascii="Times New Roman" w:hAnsi="Times New Roman" w:cs="Times New Roman"/>
          <w:sz w:val="32"/>
          <w:szCs w:val="32"/>
        </w:rPr>
        <w:lastRenderedPageBreak/>
        <w:t>will be located closest to the head are the most distant from the head. From 23</w:t>
      </w:r>
      <w:r w:rsidRPr="008177B9">
        <w:rPr>
          <w:rFonts w:ascii="Times New Roman" w:hAnsi="Times New Roman" w:cs="Times New Roman"/>
          <w:sz w:val="32"/>
          <w:szCs w:val="32"/>
          <w:vertAlign w:val="superscript"/>
        </w:rPr>
        <w:t>rd</w:t>
      </w:r>
      <w:r w:rsidRPr="008177B9">
        <w:rPr>
          <w:rFonts w:ascii="Times New Roman" w:hAnsi="Times New Roman" w:cs="Times New Roman"/>
          <w:sz w:val="32"/>
          <w:szCs w:val="32"/>
        </w:rPr>
        <w:t>up to 28</w:t>
      </w:r>
      <w:r w:rsidRPr="008177B9">
        <w:rPr>
          <w:rFonts w:ascii="Times New Roman" w:hAnsi="Times New Roman" w:cs="Times New Roman"/>
          <w:sz w:val="32"/>
          <w:szCs w:val="32"/>
          <w:vertAlign w:val="superscript"/>
        </w:rPr>
        <w:t>th</w:t>
      </w:r>
      <w:r w:rsidRPr="008177B9">
        <w:rPr>
          <w:rFonts w:ascii="Times New Roman" w:hAnsi="Times New Roman" w:cs="Times New Roman"/>
          <w:sz w:val="32"/>
          <w:szCs w:val="32"/>
        </w:rPr>
        <w:t xml:space="preserve"> day, the heart tube folds and twists, with the future ventricles moving left of center (the ultimate location of the heart) and the atria moving towards the head.</w:t>
      </w:r>
      <w:r w:rsidRPr="008177B9">
        <w:rPr>
          <w:rFonts w:ascii="Times New Roman" w:hAnsi="Times New Roman" w:cs="Times New Roman"/>
          <w:sz w:val="32"/>
          <w:szCs w:val="32"/>
          <w:vertAlign w:val="superscript"/>
        </w:rPr>
        <w:t>28</w:t>
      </w:r>
    </w:p>
    <w:p w14:paraId="4CB66A03" w14:textId="77777777" w:rsidR="006D5765" w:rsidRPr="008177B9" w:rsidRDefault="006D5765" w:rsidP="006D5765">
      <w:pPr>
        <w:spacing w:after="0" w:line="480" w:lineRule="auto"/>
        <w:jc w:val="both"/>
        <w:rPr>
          <w:rFonts w:ascii="Times New Roman" w:hAnsi="Times New Roman" w:cs="Times New Roman"/>
          <w:sz w:val="32"/>
          <w:szCs w:val="32"/>
        </w:rPr>
      </w:pPr>
    </w:p>
    <w:p w14:paraId="0D0DE15D"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On day 28, areas of tissue in the heart tube begin to expand inwards; after about two weeks of these expansions, the membranous "septum primum" and the muscular "endocardial cushions", are fuse to form the four chambers of the heart and failure to fuse properly will result in a defect that may allow blood to leak between chambers. After this happens, cells which have migrated from the neural crest begins to divide into the bulbus cordis, the main outflow tract is divided in two by the growth a spiraling septum, becoming the great vessels—the ascending segment of the aorta and the pulmonary trunk. If the separation is incomplete, that results in a "persistent truncus arteriosus". The vessels may be reversed i.e. "transposition of the great vessels". The two </w:t>
      </w:r>
      <w:proofErr w:type="gramStart"/>
      <w:r w:rsidRPr="008177B9">
        <w:rPr>
          <w:rFonts w:ascii="Times New Roman" w:hAnsi="Times New Roman" w:cs="Times New Roman"/>
          <w:sz w:val="32"/>
          <w:szCs w:val="32"/>
        </w:rPr>
        <w:t>half</w:t>
      </w:r>
      <w:proofErr w:type="gramEnd"/>
      <w:r w:rsidRPr="008177B9">
        <w:rPr>
          <w:rFonts w:ascii="Times New Roman" w:hAnsi="Times New Roman" w:cs="Times New Roman"/>
          <w:sz w:val="32"/>
          <w:szCs w:val="32"/>
        </w:rPr>
        <w:t xml:space="preserve"> of the split tract must migrate into the correct positions over the appropriate ventricles and failure may result in some blood flowing into </w:t>
      </w:r>
      <w:r w:rsidRPr="008177B9">
        <w:rPr>
          <w:rFonts w:ascii="Times New Roman" w:hAnsi="Times New Roman" w:cs="Times New Roman"/>
          <w:sz w:val="32"/>
          <w:szCs w:val="32"/>
        </w:rPr>
        <w:lastRenderedPageBreak/>
        <w:t xml:space="preserve">the wrong vessel e.g. Overriding aorta. The lungs are unexpanded and </w:t>
      </w:r>
      <w:proofErr w:type="spellStart"/>
      <w:r w:rsidRPr="008177B9">
        <w:rPr>
          <w:rFonts w:ascii="Times New Roman" w:hAnsi="Times New Roman" w:cs="Times New Roman"/>
          <w:sz w:val="32"/>
          <w:szCs w:val="32"/>
        </w:rPr>
        <w:t>cannotaccommodate</w:t>
      </w:r>
      <w:proofErr w:type="spellEnd"/>
      <w:r w:rsidRPr="008177B9">
        <w:rPr>
          <w:rFonts w:ascii="Times New Roman" w:hAnsi="Times New Roman" w:cs="Times New Roman"/>
          <w:sz w:val="32"/>
          <w:szCs w:val="32"/>
        </w:rPr>
        <w:t xml:space="preserve"> the full circulatory volume. Two structures exist to shunt blood flow away from the lungs. Cells in a part of the septum primum die creating a hole while muscle cells, the "septum secundum", and grow along the right atrial side the septum primum, except for one region, leaving a gap through which blood can pass from the right artium to the left atrium, the foramen </w:t>
      </w:r>
      <w:proofErr w:type="spellStart"/>
      <w:r w:rsidRPr="008177B9">
        <w:rPr>
          <w:rFonts w:ascii="Times New Roman" w:hAnsi="Times New Roman" w:cs="Times New Roman"/>
          <w:sz w:val="32"/>
          <w:szCs w:val="32"/>
        </w:rPr>
        <w:t>ovale</w:t>
      </w:r>
      <w:proofErr w:type="spellEnd"/>
      <w:r w:rsidRPr="008177B9">
        <w:rPr>
          <w:rFonts w:ascii="Times New Roman" w:hAnsi="Times New Roman" w:cs="Times New Roman"/>
          <w:sz w:val="32"/>
          <w:szCs w:val="32"/>
        </w:rPr>
        <w:t>. A small vessel, the ductus arteriosus allows blood to flow from the pulmonary artery to pass to the aorta.</w:t>
      </w:r>
      <w:r w:rsidRPr="008177B9">
        <w:rPr>
          <w:rFonts w:ascii="Times New Roman" w:hAnsi="Times New Roman" w:cs="Times New Roman"/>
          <w:sz w:val="32"/>
          <w:szCs w:val="32"/>
          <w:vertAlign w:val="superscript"/>
        </w:rPr>
        <w:t>28</w:t>
      </w:r>
    </w:p>
    <w:p w14:paraId="688B7251" w14:textId="77777777" w:rsidR="006D5765" w:rsidRPr="008177B9" w:rsidRDefault="006D5765" w:rsidP="006D5765">
      <w:pPr>
        <w:spacing w:after="0" w:line="480" w:lineRule="auto"/>
        <w:jc w:val="both"/>
        <w:rPr>
          <w:rFonts w:ascii="Times New Roman" w:hAnsi="Times New Roman" w:cs="Times New Roman"/>
          <w:sz w:val="32"/>
          <w:szCs w:val="32"/>
        </w:rPr>
      </w:pPr>
    </w:p>
    <w:p w14:paraId="48AD7CD8"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Changes at birth</w:t>
      </w:r>
    </w:p>
    <w:p w14:paraId="429B4821"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The ductus arteriosus stays open because of the circulating factors including prostaglandins. The foramen </w:t>
      </w:r>
      <w:proofErr w:type="spellStart"/>
      <w:r w:rsidRPr="008177B9">
        <w:rPr>
          <w:rFonts w:ascii="Times New Roman" w:hAnsi="Times New Roman" w:cs="Times New Roman"/>
          <w:sz w:val="32"/>
          <w:szCs w:val="32"/>
        </w:rPr>
        <w:t>ovale</w:t>
      </w:r>
      <w:proofErr w:type="spellEnd"/>
      <w:r w:rsidRPr="008177B9">
        <w:rPr>
          <w:rFonts w:ascii="Times New Roman" w:hAnsi="Times New Roman" w:cs="Times New Roman"/>
          <w:sz w:val="32"/>
          <w:szCs w:val="32"/>
        </w:rPr>
        <w:t xml:space="preserve"> stays open because of the flow of blood from the right </w:t>
      </w:r>
      <w:proofErr w:type="spellStart"/>
      <w:r w:rsidRPr="008177B9">
        <w:rPr>
          <w:rFonts w:ascii="Times New Roman" w:hAnsi="Times New Roman" w:cs="Times New Roman"/>
          <w:sz w:val="32"/>
          <w:szCs w:val="32"/>
        </w:rPr>
        <w:t>atriumto</w:t>
      </w:r>
      <w:proofErr w:type="spellEnd"/>
      <w:r w:rsidRPr="008177B9">
        <w:rPr>
          <w:rFonts w:ascii="Times New Roman" w:hAnsi="Times New Roman" w:cs="Times New Roman"/>
          <w:sz w:val="32"/>
          <w:szCs w:val="32"/>
        </w:rPr>
        <w:t xml:space="preserve"> left atrium. As the lungs expand, blood flows easily through the lungs and the membranous portion of the foramen </w:t>
      </w:r>
      <w:proofErr w:type="spellStart"/>
      <w:r w:rsidRPr="008177B9">
        <w:rPr>
          <w:rFonts w:ascii="Times New Roman" w:hAnsi="Times New Roman" w:cs="Times New Roman"/>
          <w:sz w:val="32"/>
          <w:szCs w:val="32"/>
        </w:rPr>
        <w:t>ovale</w:t>
      </w:r>
      <w:proofErr w:type="spellEnd"/>
      <w:r w:rsidRPr="008177B9">
        <w:rPr>
          <w:rFonts w:ascii="Times New Roman" w:hAnsi="Times New Roman" w:cs="Times New Roman"/>
          <w:sz w:val="32"/>
          <w:szCs w:val="32"/>
        </w:rPr>
        <w:t xml:space="preserve"> i.e. the septum primum flops over the muscular portion i.e. the septum secundum. If the closure is incomplete, it will </w:t>
      </w:r>
      <w:proofErr w:type="gramStart"/>
      <w:r w:rsidRPr="008177B9">
        <w:rPr>
          <w:rFonts w:ascii="Times New Roman" w:hAnsi="Times New Roman" w:cs="Times New Roman"/>
          <w:sz w:val="32"/>
          <w:szCs w:val="32"/>
        </w:rPr>
        <w:t>results</w:t>
      </w:r>
      <w:proofErr w:type="gramEnd"/>
      <w:r w:rsidRPr="008177B9">
        <w:rPr>
          <w:rFonts w:ascii="Times New Roman" w:hAnsi="Times New Roman" w:cs="Times New Roman"/>
          <w:sz w:val="32"/>
          <w:szCs w:val="32"/>
        </w:rPr>
        <w:t xml:space="preserve"> in a patent foramen </w:t>
      </w:r>
      <w:proofErr w:type="spellStart"/>
      <w:r w:rsidRPr="008177B9">
        <w:rPr>
          <w:rFonts w:ascii="Times New Roman" w:hAnsi="Times New Roman" w:cs="Times New Roman"/>
          <w:sz w:val="32"/>
          <w:szCs w:val="32"/>
        </w:rPr>
        <w:t>ovale</w:t>
      </w:r>
      <w:proofErr w:type="spellEnd"/>
      <w:r w:rsidRPr="008177B9">
        <w:rPr>
          <w:rFonts w:ascii="Times New Roman" w:hAnsi="Times New Roman" w:cs="Times New Roman"/>
          <w:sz w:val="32"/>
          <w:szCs w:val="32"/>
        </w:rPr>
        <w:t xml:space="preserve">. The two flaps may fuse, but many adults have a </w:t>
      </w:r>
      <w:r w:rsidRPr="008177B9">
        <w:rPr>
          <w:rFonts w:ascii="Times New Roman" w:hAnsi="Times New Roman" w:cs="Times New Roman"/>
          <w:sz w:val="32"/>
          <w:szCs w:val="32"/>
        </w:rPr>
        <w:lastRenderedPageBreak/>
        <w:t xml:space="preserve">foramen </w:t>
      </w:r>
      <w:proofErr w:type="spellStart"/>
      <w:proofErr w:type="gramStart"/>
      <w:r w:rsidRPr="008177B9">
        <w:rPr>
          <w:rFonts w:ascii="Times New Roman" w:hAnsi="Times New Roman" w:cs="Times New Roman"/>
          <w:sz w:val="32"/>
          <w:szCs w:val="32"/>
        </w:rPr>
        <w:t>ovale</w:t>
      </w:r>
      <w:proofErr w:type="spellEnd"/>
      <w:r w:rsidRPr="008177B9">
        <w:rPr>
          <w:rFonts w:ascii="Times New Roman" w:hAnsi="Times New Roman" w:cs="Times New Roman"/>
          <w:sz w:val="32"/>
          <w:szCs w:val="32"/>
        </w:rPr>
        <w:t xml:space="preserve"> ,</w:t>
      </w:r>
      <w:proofErr w:type="gramEnd"/>
      <w:r w:rsidRPr="008177B9">
        <w:rPr>
          <w:rFonts w:ascii="Times New Roman" w:hAnsi="Times New Roman" w:cs="Times New Roman"/>
          <w:sz w:val="32"/>
          <w:szCs w:val="32"/>
        </w:rPr>
        <w:t xml:space="preserve"> that stays closed only because of the pressure difference between the atria.</w:t>
      </w:r>
      <w:r w:rsidRPr="008177B9">
        <w:rPr>
          <w:rFonts w:ascii="Times New Roman" w:hAnsi="Times New Roman" w:cs="Times New Roman"/>
          <w:sz w:val="32"/>
          <w:szCs w:val="32"/>
          <w:vertAlign w:val="superscript"/>
        </w:rPr>
        <w:t>28</w:t>
      </w:r>
    </w:p>
    <w:p w14:paraId="5A2AF5C6" w14:textId="77777777" w:rsidR="006D5765" w:rsidRPr="008177B9" w:rsidRDefault="006D5765" w:rsidP="006D5765">
      <w:pPr>
        <w:spacing w:after="0" w:line="480" w:lineRule="auto"/>
        <w:jc w:val="both"/>
        <w:rPr>
          <w:rFonts w:ascii="Times New Roman" w:hAnsi="Times New Roman" w:cs="Times New Roman"/>
          <w:sz w:val="32"/>
          <w:szCs w:val="32"/>
        </w:rPr>
      </w:pPr>
    </w:p>
    <w:p w14:paraId="3D239A53"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Theories</w:t>
      </w:r>
    </w:p>
    <w:p w14:paraId="19E4437D"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Rokitansky (1875) explained congenital heart defects, as breaks in heart development at various ontogenesis stages.</w:t>
      </w:r>
      <w:r w:rsidRPr="008177B9">
        <w:rPr>
          <w:rFonts w:ascii="Times New Roman" w:hAnsi="Times New Roman" w:cs="Times New Roman"/>
          <w:sz w:val="32"/>
          <w:szCs w:val="32"/>
          <w:vertAlign w:val="superscript"/>
        </w:rPr>
        <w:t>29</w:t>
      </w:r>
      <w:r w:rsidRPr="008177B9">
        <w:rPr>
          <w:rFonts w:ascii="Times New Roman" w:hAnsi="Times New Roman" w:cs="Times New Roman"/>
          <w:sz w:val="32"/>
          <w:szCs w:val="32"/>
        </w:rPr>
        <w:t xml:space="preserve"> Spitzer (1923) treats them as returns to one of the phylogenesis stages.</w:t>
      </w:r>
      <w:r w:rsidRPr="008177B9">
        <w:rPr>
          <w:rFonts w:ascii="Times New Roman" w:hAnsi="Times New Roman" w:cs="Times New Roman"/>
          <w:sz w:val="32"/>
          <w:szCs w:val="32"/>
          <w:vertAlign w:val="superscript"/>
        </w:rPr>
        <w:t>30</w:t>
      </w:r>
      <w:r w:rsidRPr="008177B9">
        <w:rPr>
          <w:rFonts w:ascii="Times New Roman" w:hAnsi="Times New Roman" w:cs="Times New Roman"/>
          <w:sz w:val="32"/>
          <w:szCs w:val="32"/>
        </w:rPr>
        <w:t xml:space="preserve"> Krimsky (1963), synthesizing two previous points of view, considered congenital heart diseases as a stop of development at the certain stage of ontogenesis, corresponding to this or that stage of the phylogenesis.</w:t>
      </w:r>
      <w:r w:rsidRPr="008177B9">
        <w:rPr>
          <w:rFonts w:ascii="Times New Roman" w:hAnsi="Times New Roman" w:cs="Times New Roman"/>
          <w:sz w:val="32"/>
          <w:szCs w:val="32"/>
          <w:vertAlign w:val="superscript"/>
        </w:rPr>
        <w:t>31</w:t>
      </w:r>
      <w:r w:rsidRPr="008177B9">
        <w:rPr>
          <w:rFonts w:ascii="Times New Roman" w:hAnsi="Times New Roman" w:cs="Times New Roman"/>
          <w:sz w:val="32"/>
          <w:szCs w:val="32"/>
        </w:rPr>
        <w:t xml:space="preserve"> Hence these theories can explain the feminine and neutral types of defects only.</w:t>
      </w:r>
    </w:p>
    <w:bookmarkEnd w:id="0"/>
    <w:p w14:paraId="64FDC403" w14:textId="77777777" w:rsidR="006D5765" w:rsidRPr="008177B9" w:rsidRDefault="006D5765" w:rsidP="006D5765">
      <w:pPr>
        <w:spacing w:after="0" w:line="480" w:lineRule="auto"/>
        <w:jc w:val="both"/>
        <w:rPr>
          <w:rFonts w:ascii="Times New Roman" w:hAnsi="Times New Roman" w:cs="Times New Roman"/>
          <w:b/>
          <w:sz w:val="32"/>
          <w:szCs w:val="32"/>
        </w:rPr>
      </w:pPr>
    </w:p>
    <w:p w14:paraId="76558A5E" w14:textId="77777777" w:rsidR="006D5765" w:rsidRPr="008177B9" w:rsidRDefault="006D5765" w:rsidP="006D5765">
      <w:pPr>
        <w:spacing w:after="0" w:line="480" w:lineRule="auto"/>
        <w:jc w:val="both"/>
        <w:rPr>
          <w:rFonts w:ascii="Times New Roman" w:hAnsi="Times New Roman" w:cs="Times New Roman"/>
          <w:b/>
          <w:sz w:val="32"/>
          <w:szCs w:val="32"/>
        </w:rPr>
      </w:pPr>
    </w:p>
    <w:p w14:paraId="4AAA2BD6" w14:textId="77777777" w:rsidR="006D5765" w:rsidRPr="008177B9" w:rsidRDefault="006D5765" w:rsidP="006D5765">
      <w:pPr>
        <w:spacing w:after="0" w:line="480" w:lineRule="auto"/>
        <w:jc w:val="both"/>
        <w:rPr>
          <w:rFonts w:ascii="Times New Roman" w:hAnsi="Times New Roman" w:cs="Times New Roman"/>
          <w:b/>
          <w:sz w:val="32"/>
          <w:szCs w:val="32"/>
        </w:rPr>
      </w:pPr>
    </w:p>
    <w:p w14:paraId="7D609BF6" w14:textId="77777777" w:rsidR="006D5765" w:rsidRPr="008177B9" w:rsidRDefault="006D5765" w:rsidP="006D5765">
      <w:pPr>
        <w:spacing w:after="0" w:line="480" w:lineRule="auto"/>
        <w:jc w:val="both"/>
        <w:rPr>
          <w:rFonts w:ascii="Times New Roman" w:hAnsi="Times New Roman" w:cs="Times New Roman"/>
          <w:b/>
          <w:sz w:val="32"/>
          <w:szCs w:val="32"/>
        </w:rPr>
      </w:pPr>
    </w:p>
    <w:p w14:paraId="7E4C29CB" w14:textId="77777777" w:rsidR="006D5765" w:rsidRPr="008177B9" w:rsidRDefault="006D5765" w:rsidP="006D5765">
      <w:pPr>
        <w:spacing w:after="0" w:line="480" w:lineRule="auto"/>
        <w:jc w:val="both"/>
        <w:rPr>
          <w:rFonts w:ascii="Times New Roman" w:hAnsi="Times New Roman" w:cs="Times New Roman"/>
          <w:b/>
          <w:sz w:val="32"/>
          <w:szCs w:val="32"/>
        </w:rPr>
      </w:pPr>
    </w:p>
    <w:p w14:paraId="4AEC53A5" w14:textId="77777777" w:rsidR="006D5765" w:rsidRPr="008177B9" w:rsidRDefault="006D5765" w:rsidP="006D5765">
      <w:pPr>
        <w:spacing w:after="0" w:line="480" w:lineRule="auto"/>
        <w:jc w:val="center"/>
        <w:rPr>
          <w:rFonts w:ascii="Times New Roman" w:hAnsi="Times New Roman" w:cs="Times New Roman"/>
          <w:b/>
          <w:sz w:val="32"/>
          <w:szCs w:val="32"/>
        </w:rPr>
      </w:pPr>
    </w:p>
    <w:p w14:paraId="6751C75E" w14:textId="77777777" w:rsidR="006D5765" w:rsidRPr="008177B9" w:rsidRDefault="006D5765" w:rsidP="006D5765">
      <w:pPr>
        <w:spacing w:after="0" w:line="480" w:lineRule="auto"/>
        <w:jc w:val="center"/>
        <w:rPr>
          <w:rFonts w:ascii="Times New Roman" w:hAnsi="Times New Roman" w:cs="Times New Roman"/>
          <w:b/>
          <w:sz w:val="32"/>
          <w:szCs w:val="32"/>
        </w:rPr>
      </w:pPr>
    </w:p>
    <w:p w14:paraId="475A469A" w14:textId="77777777" w:rsidR="006D5765" w:rsidRPr="008177B9" w:rsidRDefault="006D5765" w:rsidP="006D5765">
      <w:pPr>
        <w:spacing w:after="0"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lastRenderedPageBreak/>
        <w:t>REVIEW OF LITERATURE</w:t>
      </w:r>
    </w:p>
    <w:p w14:paraId="6D535989" w14:textId="77777777" w:rsidR="006D5765" w:rsidRPr="008177B9" w:rsidRDefault="006D5765" w:rsidP="006D5765">
      <w:pPr>
        <w:spacing w:after="0" w:line="480" w:lineRule="auto"/>
        <w:jc w:val="center"/>
        <w:rPr>
          <w:rFonts w:ascii="Times New Roman" w:hAnsi="Times New Roman" w:cs="Times New Roman"/>
          <w:b/>
          <w:sz w:val="32"/>
          <w:szCs w:val="32"/>
        </w:rPr>
      </w:pPr>
    </w:p>
    <w:p w14:paraId="319EC393" w14:textId="77777777" w:rsidR="006D5765" w:rsidRPr="008177B9" w:rsidRDefault="006D5765" w:rsidP="006D5765">
      <w:p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Computed tomography was developed in the 1972 and was later made commercially available for clinical use in 1974. Tomography is a Greek word, “</w:t>
      </w:r>
      <w:proofErr w:type="spellStart"/>
      <w:r w:rsidRPr="008177B9">
        <w:rPr>
          <w:rFonts w:ascii="Times New Roman" w:hAnsi="Times New Roman" w:cs="Times New Roman"/>
          <w:sz w:val="32"/>
          <w:szCs w:val="32"/>
        </w:rPr>
        <w:t>tomos</w:t>
      </w:r>
      <w:proofErr w:type="spellEnd"/>
      <w:r w:rsidRPr="008177B9">
        <w:rPr>
          <w:rFonts w:ascii="Times New Roman" w:hAnsi="Times New Roman" w:cs="Times New Roman"/>
          <w:sz w:val="32"/>
          <w:szCs w:val="32"/>
        </w:rPr>
        <w:t>” meaning “slice” or “section” and “</w:t>
      </w:r>
      <w:proofErr w:type="spellStart"/>
      <w:r w:rsidRPr="008177B9">
        <w:rPr>
          <w:rFonts w:ascii="Times New Roman" w:hAnsi="Times New Roman" w:cs="Times New Roman"/>
          <w:sz w:val="32"/>
          <w:szCs w:val="32"/>
        </w:rPr>
        <w:t>graphia</w:t>
      </w:r>
      <w:proofErr w:type="spellEnd"/>
      <w:r w:rsidRPr="008177B9">
        <w:rPr>
          <w:rFonts w:ascii="Times New Roman" w:hAnsi="Times New Roman" w:cs="Times New Roman"/>
          <w:sz w:val="32"/>
          <w:szCs w:val="32"/>
        </w:rPr>
        <w:t xml:space="preserve">” meaning “describing”. Medical CT was first developed by British engineer Godfrey Hounsfield of Electric and Musical Industries (EMI), and American physicist Allan Cormack of Tufts University, Massachusetts (Calhoun et al, 1999). In 1979, Hounsfield and Cormack received Nobel Prize for their contribution to science and medicine. </w:t>
      </w:r>
    </w:p>
    <w:p w14:paraId="32C199F9"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color w:val="000000"/>
          <w:sz w:val="32"/>
          <w:szCs w:val="32"/>
          <w:shd w:val="clear" w:color="auto" w:fill="FFFFFF"/>
        </w:rPr>
      </w:pPr>
    </w:p>
    <w:p w14:paraId="483CA871"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color w:val="000000"/>
          <w:sz w:val="32"/>
          <w:szCs w:val="32"/>
          <w:shd w:val="clear" w:color="auto" w:fill="FFFFFF"/>
        </w:rPr>
        <w:t xml:space="preserve">Cardiac CT has passed through three, chronologically overlapping, developmental stages and now it is, in its fourth stage of development. </w:t>
      </w:r>
      <w:r w:rsidRPr="008177B9">
        <w:rPr>
          <w:rFonts w:ascii="Times New Roman" w:hAnsi="Times New Roman" w:cs="Times New Roman"/>
          <w:sz w:val="32"/>
          <w:szCs w:val="32"/>
        </w:rPr>
        <w:t xml:space="preserve">The first stage was fluoroscopy-based CT (1972–1995) stimulated by physiologic research needs. The next was clinical CT-based exploration (1975–1980) of the potential of clinical CT in cardiology which is followed by the electron beam CT-based stage (1980–present), which </w:t>
      </w:r>
      <w:r w:rsidRPr="008177B9">
        <w:rPr>
          <w:rFonts w:ascii="Times New Roman" w:hAnsi="Times New Roman" w:cs="Times New Roman"/>
          <w:sz w:val="32"/>
          <w:szCs w:val="32"/>
        </w:rPr>
        <w:lastRenderedPageBreak/>
        <w:t xml:space="preserve">was the first CT approach applicable to clinical cardiology. Finally, volume-scanning CT imaging methods achieved with </w:t>
      </w:r>
      <w:proofErr w:type="spellStart"/>
      <w:r w:rsidRPr="008177B9">
        <w:rPr>
          <w:rFonts w:ascii="Times New Roman" w:hAnsi="Times New Roman" w:cs="Times New Roman"/>
          <w:sz w:val="32"/>
          <w:szCs w:val="32"/>
        </w:rPr>
        <w:t>multislice</w:t>
      </w:r>
      <w:proofErr w:type="spellEnd"/>
      <w:r w:rsidRPr="008177B9">
        <w:rPr>
          <w:rFonts w:ascii="Times New Roman" w:hAnsi="Times New Roman" w:cs="Times New Roman"/>
          <w:sz w:val="32"/>
          <w:szCs w:val="32"/>
        </w:rPr>
        <w:t xml:space="preserve"> scanning approaches of helical CT and by flat panel-based CT (1990–present) which show great promise for clinically applicable CT of the cardiovascular system.</w:t>
      </w:r>
    </w:p>
    <w:p w14:paraId="5A16DFB9"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sz w:val="32"/>
          <w:szCs w:val="32"/>
        </w:rPr>
      </w:pPr>
    </w:p>
    <w:p w14:paraId="3A91B2E5" w14:textId="77777777" w:rsidR="006D5765" w:rsidRPr="008177B9" w:rsidRDefault="006D5765" w:rsidP="006D5765">
      <w:pPr>
        <w:spacing w:after="0" w:line="480" w:lineRule="auto"/>
        <w:jc w:val="both"/>
        <w:rPr>
          <w:rFonts w:ascii="Times New Roman" w:hAnsi="Times New Roman" w:cs="Times New Roman"/>
          <w:b/>
          <w:bCs/>
          <w:color w:val="000000"/>
          <w:sz w:val="32"/>
          <w:szCs w:val="32"/>
          <w:shd w:val="clear" w:color="auto" w:fill="FFFFFF"/>
        </w:rPr>
      </w:pPr>
      <w:r w:rsidRPr="008177B9">
        <w:rPr>
          <w:rFonts w:ascii="Times New Roman" w:hAnsi="Times New Roman" w:cs="Times New Roman"/>
          <w:b/>
          <w:bCs/>
          <w:color w:val="000000"/>
          <w:sz w:val="32"/>
          <w:szCs w:val="32"/>
          <w:shd w:val="clear" w:color="auto" w:fill="FFFFFF"/>
        </w:rPr>
        <w:t>First phase of cardiac CT (1972–1995):</w:t>
      </w:r>
    </w:p>
    <w:p w14:paraId="0288CA3F" w14:textId="77777777" w:rsidR="006D5765" w:rsidRPr="008177B9" w:rsidRDefault="006D5765" w:rsidP="006D5765">
      <w:pPr>
        <w:spacing w:after="0" w:line="480" w:lineRule="auto"/>
        <w:jc w:val="both"/>
        <w:rPr>
          <w:rFonts w:ascii="Times New Roman" w:hAnsi="Times New Roman" w:cs="Times New Roman"/>
          <w:color w:val="000000"/>
          <w:sz w:val="32"/>
          <w:szCs w:val="32"/>
          <w:shd w:val="clear" w:color="auto" w:fill="FFFFFF"/>
        </w:rPr>
      </w:pPr>
      <w:r w:rsidRPr="008177B9">
        <w:rPr>
          <w:rFonts w:ascii="Times New Roman" w:hAnsi="Times New Roman" w:cs="Times New Roman"/>
          <w:color w:val="000000"/>
          <w:sz w:val="32"/>
          <w:szCs w:val="32"/>
          <w:shd w:val="clear" w:color="auto" w:fill="FFFFFF"/>
        </w:rPr>
        <w:t xml:space="preserve">Cine angiography in the 1950s was followed by video fluoroscopic angiography in the 1960s, but, because of the ‘‘stop-action’’ replay of television was not available until the late 1960s so, cine angiography was still used to estimate left ventricular volume, ejection fraction, left ventricular (LV) myocardial </w:t>
      </w:r>
      <w:proofErr w:type="gramStart"/>
      <w:r w:rsidRPr="008177B9">
        <w:rPr>
          <w:rFonts w:ascii="Times New Roman" w:hAnsi="Times New Roman" w:cs="Times New Roman"/>
          <w:color w:val="000000"/>
          <w:sz w:val="32"/>
          <w:szCs w:val="32"/>
          <w:shd w:val="clear" w:color="auto" w:fill="FFFFFF"/>
        </w:rPr>
        <w:t>mass ,</w:t>
      </w:r>
      <w:proofErr w:type="gramEnd"/>
      <w:r w:rsidRPr="008177B9">
        <w:rPr>
          <w:rFonts w:ascii="Times New Roman" w:hAnsi="Times New Roman" w:cs="Times New Roman"/>
          <w:color w:val="000000"/>
          <w:sz w:val="32"/>
          <w:szCs w:val="32"/>
          <w:shd w:val="clear" w:color="auto" w:fill="FFFFFF"/>
        </w:rPr>
        <w:t xml:space="preserve"> </w:t>
      </w:r>
      <w:proofErr w:type="spellStart"/>
      <w:r w:rsidRPr="008177B9">
        <w:rPr>
          <w:rFonts w:ascii="Times New Roman" w:hAnsi="Times New Roman" w:cs="Times New Roman"/>
          <w:color w:val="000000"/>
          <w:sz w:val="32"/>
          <w:szCs w:val="32"/>
          <w:shd w:val="clear" w:color="auto" w:fill="FFFFFF"/>
        </w:rPr>
        <w:t>myocardialcontractility</w:t>
      </w:r>
      <w:proofErr w:type="spellEnd"/>
      <w:r w:rsidRPr="008177B9">
        <w:rPr>
          <w:rFonts w:ascii="Times New Roman" w:hAnsi="Times New Roman" w:cs="Times New Roman"/>
          <w:color w:val="000000"/>
          <w:sz w:val="32"/>
          <w:szCs w:val="32"/>
          <w:shd w:val="clear" w:color="auto" w:fill="FFFFFF"/>
        </w:rPr>
        <w:t xml:space="preserve"> and stiffness, valvular competence, and abnormal anatomy of the cardiac chambers and major vessels</w:t>
      </w:r>
      <w:r w:rsidRPr="008177B9">
        <w:rPr>
          <w:rFonts w:ascii="Times New Roman" w:hAnsi="Times New Roman" w:cs="Times New Roman"/>
          <w:color w:val="000000"/>
          <w:sz w:val="32"/>
          <w:szCs w:val="32"/>
          <w:shd w:val="clear" w:color="auto" w:fill="FFFFFF"/>
          <w:vertAlign w:val="superscript"/>
        </w:rPr>
        <w:t>32</w:t>
      </w:r>
      <w:r w:rsidRPr="008177B9">
        <w:rPr>
          <w:rFonts w:ascii="Times New Roman" w:hAnsi="Times New Roman" w:cs="Times New Roman"/>
          <w:color w:val="000000"/>
          <w:sz w:val="32"/>
          <w:szCs w:val="32"/>
          <w:shd w:val="clear" w:color="auto" w:fill="FFFFFF"/>
        </w:rPr>
        <w:t xml:space="preserve">. Once ‘‘stop action’’ video replay, became possible, cine angiography was progressively </w:t>
      </w:r>
      <w:proofErr w:type="spellStart"/>
      <w:r w:rsidRPr="008177B9">
        <w:rPr>
          <w:rFonts w:ascii="Times New Roman" w:hAnsi="Times New Roman" w:cs="Times New Roman"/>
          <w:color w:val="000000"/>
          <w:sz w:val="32"/>
          <w:szCs w:val="32"/>
          <w:shd w:val="clear" w:color="auto" w:fill="FFFFFF"/>
        </w:rPr>
        <w:t>replacedby</w:t>
      </w:r>
      <w:proofErr w:type="spellEnd"/>
      <w:r w:rsidRPr="008177B9">
        <w:rPr>
          <w:rFonts w:ascii="Times New Roman" w:hAnsi="Times New Roman" w:cs="Times New Roman"/>
          <w:color w:val="000000"/>
          <w:sz w:val="32"/>
          <w:szCs w:val="32"/>
          <w:shd w:val="clear" w:color="auto" w:fill="FFFFFF"/>
        </w:rPr>
        <w:t xml:space="preserve"> video angiography. Being electronic, the video fluoroscopic approaches could be extended to provide tomography-based 3-D imaging. Later in the early 1970s, two independent efforts were undertaken in the laboratories of N.A. Baily</w:t>
      </w:r>
      <w:r w:rsidRPr="008177B9">
        <w:rPr>
          <w:rFonts w:ascii="Times New Roman" w:hAnsi="Times New Roman" w:cs="Times New Roman"/>
          <w:color w:val="000000"/>
          <w:sz w:val="32"/>
          <w:szCs w:val="32"/>
          <w:shd w:val="clear" w:color="auto" w:fill="FFFFFF"/>
          <w:vertAlign w:val="superscript"/>
        </w:rPr>
        <w:t>33</w:t>
      </w:r>
      <w:r w:rsidRPr="008177B9">
        <w:rPr>
          <w:rFonts w:ascii="Times New Roman" w:hAnsi="Times New Roman" w:cs="Times New Roman"/>
          <w:color w:val="000000"/>
          <w:sz w:val="32"/>
          <w:szCs w:val="32"/>
          <w:shd w:val="clear" w:color="auto" w:fill="FFFFFF"/>
        </w:rPr>
        <w:t xml:space="preserve"> </w:t>
      </w:r>
      <w:r w:rsidRPr="008177B9">
        <w:rPr>
          <w:rFonts w:ascii="Times New Roman" w:hAnsi="Times New Roman" w:cs="Times New Roman"/>
          <w:color w:val="000000"/>
          <w:sz w:val="32"/>
          <w:szCs w:val="32"/>
          <w:shd w:val="clear" w:color="auto" w:fill="FFFFFF"/>
        </w:rPr>
        <w:lastRenderedPageBreak/>
        <w:t>and of E.H. Wood. The more extensive and sustained effort in Earl Wood’s laboratory emerged with two initiatives. One was the video densitometry</w:t>
      </w:r>
      <w:r w:rsidRPr="008177B9">
        <w:rPr>
          <w:rFonts w:ascii="Times New Roman" w:hAnsi="Times New Roman" w:cs="Times New Roman"/>
          <w:color w:val="000000"/>
          <w:sz w:val="32"/>
          <w:szCs w:val="32"/>
          <w:shd w:val="clear" w:color="auto" w:fill="FFFFFF"/>
          <w:vertAlign w:val="superscript"/>
        </w:rPr>
        <w:t>34</w:t>
      </w:r>
      <w:r w:rsidRPr="008177B9">
        <w:rPr>
          <w:rFonts w:ascii="Times New Roman" w:hAnsi="Times New Roman" w:cs="Times New Roman"/>
          <w:color w:val="000000"/>
          <w:sz w:val="32"/>
          <w:szCs w:val="32"/>
          <w:shd w:val="clear" w:color="auto" w:fill="FFFFFF"/>
        </w:rPr>
        <w:t>, which was developed in an effort to evaluate valvular incompetence and blood flow in vessels, basically it was an image-based extension of the catheter-sampled indicator dilution techniques developed in the Dr. Wood’s laboratory in the 1950s</w:t>
      </w:r>
      <w:r w:rsidRPr="008177B9">
        <w:rPr>
          <w:rFonts w:ascii="Times New Roman" w:hAnsi="Times New Roman" w:cs="Times New Roman"/>
          <w:color w:val="000000"/>
          <w:sz w:val="32"/>
          <w:szCs w:val="32"/>
          <w:shd w:val="clear" w:color="auto" w:fill="FFFFFF"/>
          <w:vertAlign w:val="superscript"/>
        </w:rPr>
        <w:t>35</w:t>
      </w:r>
      <w:r w:rsidRPr="008177B9">
        <w:rPr>
          <w:rFonts w:ascii="Times New Roman" w:hAnsi="Times New Roman" w:cs="Times New Roman"/>
          <w:color w:val="000000"/>
          <w:sz w:val="32"/>
          <w:szCs w:val="32"/>
          <w:shd w:val="clear" w:color="auto" w:fill="FFFFFF"/>
        </w:rPr>
        <w:t xml:space="preserve">. Video densitometry had two </w:t>
      </w:r>
      <w:proofErr w:type="gramStart"/>
      <w:r w:rsidRPr="008177B9">
        <w:rPr>
          <w:rFonts w:ascii="Times New Roman" w:hAnsi="Times New Roman" w:cs="Times New Roman"/>
          <w:color w:val="000000"/>
          <w:sz w:val="32"/>
          <w:szCs w:val="32"/>
          <w:shd w:val="clear" w:color="auto" w:fill="FFFFFF"/>
        </w:rPr>
        <w:t>problems,</w:t>
      </w:r>
      <w:proofErr w:type="gramEnd"/>
      <w:r w:rsidRPr="008177B9">
        <w:rPr>
          <w:rFonts w:ascii="Times New Roman" w:hAnsi="Times New Roman" w:cs="Times New Roman"/>
          <w:color w:val="000000"/>
          <w:sz w:val="32"/>
          <w:szCs w:val="32"/>
          <w:shd w:val="clear" w:color="auto" w:fill="FFFFFF"/>
        </w:rPr>
        <w:t xml:space="preserve"> one was that there was superposition of surrounding tissues on the </w:t>
      </w:r>
      <w:proofErr w:type="spellStart"/>
      <w:r w:rsidRPr="008177B9">
        <w:rPr>
          <w:rFonts w:ascii="Times New Roman" w:hAnsi="Times New Roman" w:cs="Times New Roman"/>
          <w:color w:val="000000"/>
          <w:sz w:val="32"/>
          <w:szCs w:val="32"/>
          <w:shd w:val="clear" w:color="auto" w:fill="FFFFFF"/>
        </w:rPr>
        <w:t>vesselor</w:t>
      </w:r>
      <w:proofErr w:type="spellEnd"/>
      <w:r w:rsidRPr="008177B9">
        <w:rPr>
          <w:rFonts w:ascii="Times New Roman" w:hAnsi="Times New Roman" w:cs="Times New Roman"/>
          <w:color w:val="000000"/>
          <w:sz w:val="32"/>
          <w:szCs w:val="32"/>
          <w:shd w:val="clear" w:color="auto" w:fill="FFFFFF"/>
        </w:rPr>
        <w:t xml:space="preserve"> myocardium of interest. Quantitation of the indicator dilution curve in the region of interest required to have that </w:t>
      </w:r>
      <w:proofErr w:type="spellStart"/>
      <w:r w:rsidRPr="008177B9">
        <w:rPr>
          <w:rFonts w:ascii="Times New Roman" w:hAnsi="Times New Roman" w:cs="Times New Roman"/>
          <w:color w:val="000000"/>
          <w:sz w:val="32"/>
          <w:szCs w:val="32"/>
          <w:shd w:val="clear" w:color="auto" w:fill="FFFFFF"/>
        </w:rPr>
        <w:t>superimposedbackground</w:t>
      </w:r>
      <w:proofErr w:type="spellEnd"/>
      <w:r w:rsidRPr="008177B9">
        <w:rPr>
          <w:rFonts w:ascii="Times New Roman" w:hAnsi="Times New Roman" w:cs="Times New Roman"/>
          <w:color w:val="000000"/>
          <w:sz w:val="32"/>
          <w:szCs w:val="32"/>
          <w:shd w:val="clear" w:color="auto" w:fill="FFFFFF"/>
        </w:rPr>
        <w:t xml:space="preserve"> subtracted. Although this was well achieved by interpolation of the background on either side of the region of interest, it was seen that subtraction of the images which was recorded before and after injection of contrast was preferable. Although, electronic image subtraction was attempted by B.G. </w:t>
      </w:r>
      <w:proofErr w:type="spellStart"/>
      <w:r w:rsidRPr="008177B9">
        <w:rPr>
          <w:rFonts w:ascii="Times New Roman" w:hAnsi="Times New Roman" w:cs="Times New Roman"/>
          <w:color w:val="000000"/>
          <w:sz w:val="32"/>
          <w:szCs w:val="32"/>
          <w:shd w:val="clear" w:color="auto" w:fill="FFFFFF"/>
        </w:rPr>
        <w:t>Ziedes</w:t>
      </w:r>
      <w:proofErr w:type="spellEnd"/>
      <w:r w:rsidRPr="008177B9">
        <w:rPr>
          <w:rFonts w:ascii="Times New Roman" w:hAnsi="Times New Roman" w:cs="Times New Roman"/>
          <w:color w:val="000000"/>
          <w:sz w:val="32"/>
          <w:szCs w:val="32"/>
          <w:shd w:val="clear" w:color="auto" w:fill="FFFFFF"/>
        </w:rPr>
        <w:t xml:space="preserve"> des Plantes</w:t>
      </w:r>
      <w:r w:rsidRPr="008177B9">
        <w:rPr>
          <w:rFonts w:ascii="Times New Roman" w:hAnsi="Times New Roman" w:cs="Times New Roman"/>
          <w:color w:val="000000"/>
          <w:sz w:val="32"/>
          <w:szCs w:val="32"/>
          <w:shd w:val="clear" w:color="auto" w:fill="FFFFFF"/>
          <w:vertAlign w:val="superscript"/>
        </w:rPr>
        <w:t>36</w:t>
      </w:r>
      <w:r w:rsidRPr="008177B9">
        <w:rPr>
          <w:rFonts w:ascii="Times New Roman" w:hAnsi="Times New Roman" w:cs="Times New Roman"/>
          <w:color w:val="000000"/>
          <w:sz w:val="32"/>
          <w:szCs w:val="32"/>
          <w:shd w:val="clear" w:color="auto" w:fill="FFFFFF"/>
        </w:rPr>
        <w:t xml:space="preserve"> and by R.E. Sturm in the late 1960s</w:t>
      </w:r>
      <w:r w:rsidRPr="008177B9">
        <w:rPr>
          <w:rFonts w:ascii="Times New Roman" w:hAnsi="Times New Roman" w:cs="Times New Roman"/>
          <w:color w:val="000000"/>
          <w:sz w:val="32"/>
          <w:szCs w:val="32"/>
          <w:shd w:val="clear" w:color="auto" w:fill="FFFFFF"/>
          <w:vertAlign w:val="superscript"/>
        </w:rPr>
        <w:t>37</w:t>
      </w:r>
      <w:r w:rsidRPr="008177B9">
        <w:rPr>
          <w:rFonts w:ascii="Times New Roman" w:hAnsi="Times New Roman" w:cs="Times New Roman"/>
          <w:color w:val="000000"/>
          <w:sz w:val="32"/>
          <w:szCs w:val="32"/>
          <w:shd w:val="clear" w:color="auto" w:fill="FFFFFF"/>
        </w:rPr>
        <w:t xml:space="preserve">, but the time-base instabilities of electronic image technology made this impractical at that time. The stable image subtraction was achieved once high-fidelity video image analog-to-digital conversion became available. This was most easily </w:t>
      </w:r>
      <w:r w:rsidRPr="008177B9">
        <w:rPr>
          <w:rFonts w:ascii="Times New Roman" w:hAnsi="Times New Roman" w:cs="Times New Roman"/>
          <w:color w:val="000000"/>
          <w:sz w:val="32"/>
          <w:szCs w:val="32"/>
          <w:shd w:val="clear" w:color="auto" w:fill="FFFFFF"/>
        </w:rPr>
        <w:lastRenderedPageBreak/>
        <w:t>achieved, if the video image was converted to digital form. This led H.C. Smith et al</w:t>
      </w:r>
      <w:r w:rsidRPr="008177B9">
        <w:rPr>
          <w:rFonts w:ascii="Times New Roman" w:hAnsi="Times New Roman" w:cs="Times New Roman"/>
          <w:color w:val="000000"/>
          <w:sz w:val="32"/>
          <w:szCs w:val="32"/>
          <w:shd w:val="clear" w:color="auto" w:fill="FFFFFF"/>
          <w:vertAlign w:val="superscript"/>
        </w:rPr>
        <w:t>38</w:t>
      </w:r>
      <w:r w:rsidRPr="008177B9">
        <w:rPr>
          <w:rFonts w:ascii="Times New Roman" w:hAnsi="Times New Roman" w:cs="Times New Roman"/>
          <w:color w:val="000000"/>
          <w:sz w:val="32"/>
          <w:szCs w:val="32"/>
          <w:shd w:val="clear" w:color="auto" w:fill="FFFFFF"/>
        </w:rPr>
        <w:t>, in 1973, to do what must be one of the, if not the, first examples of what became known as ‘digital subtraction angiography’. But having achieved this, the intravascular contrast medium in the anterior and posterior walls of the myocardium was still superimposed, a problem that would best be solved with 3-D imaging. In addition to providing a stimulus for the development of 3-D imaging, the use of a video densitometric method to estimate left ventricular chamber volume by B.G. Trenholm et al</w:t>
      </w:r>
      <w:r w:rsidRPr="008177B9">
        <w:rPr>
          <w:rFonts w:ascii="Times New Roman" w:hAnsi="Times New Roman" w:cs="Times New Roman"/>
          <w:color w:val="000000"/>
          <w:sz w:val="32"/>
          <w:szCs w:val="32"/>
          <w:shd w:val="clear" w:color="auto" w:fill="FFFFFF"/>
          <w:vertAlign w:val="superscript"/>
        </w:rPr>
        <w:t xml:space="preserve">39 </w:t>
      </w:r>
      <w:r w:rsidRPr="008177B9">
        <w:rPr>
          <w:rFonts w:ascii="Times New Roman" w:hAnsi="Times New Roman" w:cs="Times New Roman"/>
          <w:color w:val="000000"/>
          <w:sz w:val="32"/>
          <w:szCs w:val="32"/>
          <w:shd w:val="clear" w:color="auto" w:fill="FFFFFF"/>
        </w:rPr>
        <w:t xml:space="preserve">also contributed directly which showing the way toward achieving 3-D imaging by way of </w:t>
      </w:r>
      <w:proofErr w:type="spellStart"/>
      <w:proofErr w:type="gramStart"/>
      <w:r w:rsidRPr="008177B9">
        <w:rPr>
          <w:rFonts w:ascii="Times New Roman" w:hAnsi="Times New Roman" w:cs="Times New Roman"/>
          <w:color w:val="000000"/>
          <w:sz w:val="32"/>
          <w:szCs w:val="32"/>
          <w:shd w:val="clear" w:color="auto" w:fill="FFFFFF"/>
        </w:rPr>
        <w:t>CT.Concurrently</w:t>
      </w:r>
      <w:proofErr w:type="spellEnd"/>
      <w:proofErr w:type="gramEnd"/>
      <w:r w:rsidRPr="008177B9">
        <w:rPr>
          <w:rFonts w:ascii="Times New Roman" w:hAnsi="Times New Roman" w:cs="Times New Roman"/>
          <w:color w:val="000000"/>
          <w:sz w:val="32"/>
          <w:szCs w:val="32"/>
          <w:shd w:val="clear" w:color="auto" w:fill="FFFFFF"/>
        </w:rPr>
        <w:t xml:space="preserve"> with the development of video densitometry, the video fluoroscopic methodology, </w:t>
      </w:r>
      <w:proofErr w:type="spellStart"/>
      <w:r w:rsidRPr="008177B9">
        <w:rPr>
          <w:rFonts w:ascii="Times New Roman" w:hAnsi="Times New Roman" w:cs="Times New Roman"/>
          <w:color w:val="000000"/>
          <w:sz w:val="32"/>
          <w:szCs w:val="32"/>
          <w:shd w:val="clear" w:color="auto" w:fill="FFFFFF"/>
        </w:rPr>
        <w:t>videometry</w:t>
      </w:r>
      <w:proofErr w:type="spellEnd"/>
      <w:r w:rsidRPr="008177B9">
        <w:rPr>
          <w:rFonts w:ascii="Times New Roman" w:hAnsi="Times New Roman" w:cs="Times New Roman"/>
          <w:color w:val="000000"/>
          <w:sz w:val="32"/>
          <w:szCs w:val="32"/>
          <w:shd w:val="clear" w:color="auto" w:fill="FFFFFF"/>
        </w:rPr>
        <w:t>, was also developed and they are used to implement the ‘‘Chapman’’ method</w:t>
      </w:r>
      <w:r w:rsidRPr="008177B9">
        <w:rPr>
          <w:rFonts w:ascii="Times New Roman" w:hAnsi="Times New Roman" w:cs="Times New Roman"/>
          <w:color w:val="000000"/>
          <w:sz w:val="32"/>
          <w:szCs w:val="32"/>
          <w:shd w:val="clear" w:color="auto" w:fill="FFFFFF"/>
          <w:vertAlign w:val="superscript"/>
        </w:rPr>
        <w:t xml:space="preserve">40 </w:t>
      </w:r>
      <w:r w:rsidRPr="008177B9">
        <w:rPr>
          <w:rFonts w:ascii="Times New Roman" w:hAnsi="Times New Roman" w:cs="Times New Roman"/>
          <w:color w:val="000000"/>
          <w:sz w:val="32"/>
          <w:szCs w:val="32"/>
          <w:shd w:val="clear" w:color="auto" w:fill="FFFFFF"/>
        </w:rPr>
        <w:t>of computed left ventricular chamber volumes.</w:t>
      </w:r>
    </w:p>
    <w:p w14:paraId="54C37833" w14:textId="77777777" w:rsidR="006215B4" w:rsidRPr="008177B9" w:rsidRDefault="006215B4" w:rsidP="006D5765">
      <w:pPr>
        <w:spacing w:after="0" w:line="480" w:lineRule="auto"/>
        <w:jc w:val="both"/>
        <w:rPr>
          <w:rFonts w:ascii="Times New Roman" w:hAnsi="Times New Roman" w:cs="Times New Roman"/>
          <w:color w:val="000000"/>
          <w:sz w:val="32"/>
          <w:szCs w:val="32"/>
          <w:shd w:val="clear" w:color="auto" w:fill="FFFFFF"/>
        </w:rPr>
      </w:pPr>
    </w:p>
    <w:p w14:paraId="69E727E6" w14:textId="77777777" w:rsidR="006D5765" w:rsidRPr="008177B9" w:rsidRDefault="006D5765" w:rsidP="006D5765">
      <w:pPr>
        <w:spacing w:after="0" w:line="480" w:lineRule="auto"/>
        <w:jc w:val="both"/>
        <w:rPr>
          <w:rFonts w:ascii="Times New Roman" w:hAnsi="Times New Roman" w:cs="Times New Roman"/>
          <w:color w:val="000000"/>
          <w:sz w:val="32"/>
          <w:szCs w:val="32"/>
          <w:shd w:val="clear" w:color="auto" w:fill="FFFFFF"/>
        </w:rPr>
      </w:pPr>
      <w:r w:rsidRPr="008177B9">
        <w:rPr>
          <w:rFonts w:ascii="Times New Roman" w:hAnsi="Times New Roman" w:cs="Times New Roman"/>
          <w:color w:val="000000"/>
          <w:sz w:val="32"/>
          <w:szCs w:val="32"/>
          <w:shd w:val="clear" w:color="auto" w:fill="FFFFFF"/>
        </w:rPr>
        <w:t xml:space="preserve"> In the 1950s and 1960s the angiographic methods </w:t>
      </w:r>
      <w:proofErr w:type="spellStart"/>
      <w:r w:rsidRPr="008177B9">
        <w:rPr>
          <w:rFonts w:ascii="Times New Roman" w:hAnsi="Times New Roman" w:cs="Times New Roman"/>
          <w:color w:val="000000"/>
          <w:sz w:val="32"/>
          <w:szCs w:val="32"/>
          <w:shd w:val="clear" w:color="auto" w:fill="FFFFFF"/>
        </w:rPr>
        <w:t>ofestimating</w:t>
      </w:r>
      <w:proofErr w:type="spellEnd"/>
      <w:r w:rsidRPr="008177B9">
        <w:rPr>
          <w:rFonts w:ascii="Times New Roman" w:hAnsi="Times New Roman" w:cs="Times New Roman"/>
          <w:color w:val="000000"/>
          <w:sz w:val="32"/>
          <w:szCs w:val="32"/>
          <w:shd w:val="clear" w:color="auto" w:fill="FFFFFF"/>
        </w:rPr>
        <w:t xml:space="preserve"> left ventricular chamber volumes were based on the assumption that the shape of the chamber was spheroidal or ellipsoidal, so that monoplane or </w:t>
      </w:r>
      <w:r w:rsidRPr="008177B9">
        <w:rPr>
          <w:rFonts w:ascii="Times New Roman" w:hAnsi="Times New Roman" w:cs="Times New Roman"/>
          <w:color w:val="000000"/>
          <w:sz w:val="32"/>
          <w:szCs w:val="32"/>
          <w:shd w:val="clear" w:color="auto" w:fill="FFFFFF"/>
        </w:rPr>
        <w:lastRenderedPageBreak/>
        <w:t xml:space="preserve">biplane images could provide the major and minor axes of that ellipsoid. These methods were unsatisfactory because the chambers were </w:t>
      </w:r>
      <w:proofErr w:type="spellStart"/>
      <w:r w:rsidRPr="008177B9">
        <w:rPr>
          <w:rFonts w:ascii="Times New Roman" w:hAnsi="Times New Roman" w:cs="Times New Roman"/>
          <w:color w:val="000000"/>
          <w:sz w:val="32"/>
          <w:szCs w:val="32"/>
          <w:shd w:val="clear" w:color="auto" w:fill="FFFFFF"/>
        </w:rPr>
        <w:t>notellipsoidal</w:t>
      </w:r>
      <w:proofErr w:type="spellEnd"/>
      <w:r w:rsidRPr="008177B9">
        <w:rPr>
          <w:rFonts w:ascii="Times New Roman" w:hAnsi="Times New Roman" w:cs="Times New Roman"/>
          <w:color w:val="000000"/>
          <w:sz w:val="32"/>
          <w:szCs w:val="32"/>
          <w:shd w:val="clear" w:color="auto" w:fill="FFFFFF"/>
        </w:rPr>
        <w:t xml:space="preserve"> and had papillary muscles that further complicated its shape. The development of electronic imaging, combined with the ability to measure the angiographic dimensions electronically enabled Dr. Wood’s laboratory to routinely apply the ‘‘Chapman’’ method, which assumes that the LV chamber consists of a stack number of angiograms and test phantom images. The </w:t>
      </w:r>
      <w:proofErr w:type="spellStart"/>
      <w:r w:rsidRPr="008177B9">
        <w:rPr>
          <w:rFonts w:ascii="Times New Roman" w:hAnsi="Times New Roman" w:cs="Times New Roman"/>
          <w:color w:val="000000"/>
          <w:sz w:val="32"/>
          <w:szCs w:val="32"/>
          <w:shd w:val="clear" w:color="auto" w:fill="FFFFFF"/>
        </w:rPr>
        <w:t>videometry</w:t>
      </w:r>
      <w:proofErr w:type="spellEnd"/>
      <w:r w:rsidRPr="008177B9">
        <w:rPr>
          <w:rFonts w:ascii="Times New Roman" w:hAnsi="Times New Roman" w:cs="Times New Roman"/>
          <w:color w:val="000000"/>
          <w:sz w:val="32"/>
          <w:szCs w:val="32"/>
          <w:shd w:val="clear" w:color="auto" w:fill="FFFFFF"/>
        </w:rPr>
        <w:t xml:space="preserve"> system eliminated the logistic logjam that previously inhibited its use because of the slow and manual measurement of the multiple transverse diameters of the opacified LV chamber. Consequently, this method soon further showed that, while accuracy of the estimated volume did increase somewhat, it was never going to be very accurate. This was because the major and minor axes of the cross-sections, generally cannot be derived from their biplane projections. Moreover, 3-D displays that generated from these angiographically-derived dimensions clearly showed that the 3-D shape of the LV chamber was not accurately captured. This soon led to the realization that many angles of view were needed to overcome this </w:t>
      </w:r>
      <w:r w:rsidRPr="008177B9">
        <w:rPr>
          <w:rFonts w:ascii="Times New Roman" w:hAnsi="Times New Roman" w:cs="Times New Roman"/>
          <w:color w:val="000000"/>
          <w:sz w:val="32"/>
          <w:szCs w:val="32"/>
          <w:shd w:val="clear" w:color="auto" w:fill="FFFFFF"/>
        </w:rPr>
        <w:lastRenderedPageBreak/>
        <w:t xml:space="preserve">problem and that projections of the outlines of cross-sections would never provide a measurement of the degree of concavity in the cross-section. However, the concurrent developments in video-densitometry, which showed that, the information about concavities in the opacified LV chamber could be obtained from the video-density information, led in 1972 to a solution for computing an image of the true cross-section. And this solution consisted of imaging at multiple angles of view and using the roentgen density information in those images rather than the dimensions of the angiographic silhouette outlines. </w:t>
      </w:r>
    </w:p>
    <w:p w14:paraId="63F29E8F" w14:textId="77777777" w:rsidR="006215B4" w:rsidRPr="008177B9" w:rsidRDefault="006215B4" w:rsidP="006D5765">
      <w:pPr>
        <w:spacing w:after="0" w:line="480" w:lineRule="auto"/>
        <w:jc w:val="both"/>
        <w:rPr>
          <w:rFonts w:ascii="Times New Roman" w:hAnsi="Times New Roman" w:cs="Times New Roman"/>
          <w:color w:val="000000"/>
          <w:sz w:val="32"/>
          <w:szCs w:val="32"/>
          <w:shd w:val="clear" w:color="auto" w:fill="FFFFFF"/>
        </w:rPr>
      </w:pPr>
    </w:p>
    <w:p w14:paraId="6DB9C563" w14:textId="77777777" w:rsidR="006D5765" w:rsidRPr="008177B9" w:rsidRDefault="006D5765" w:rsidP="006D5765">
      <w:pPr>
        <w:spacing w:after="0" w:line="480" w:lineRule="auto"/>
        <w:jc w:val="both"/>
        <w:rPr>
          <w:rFonts w:ascii="Times New Roman" w:hAnsi="Times New Roman" w:cs="Times New Roman"/>
          <w:color w:val="000000"/>
          <w:sz w:val="32"/>
          <w:szCs w:val="32"/>
          <w:shd w:val="clear" w:color="auto" w:fill="FFFFFF"/>
        </w:rPr>
      </w:pPr>
      <w:r w:rsidRPr="008177B9">
        <w:rPr>
          <w:rFonts w:ascii="Times New Roman" w:hAnsi="Times New Roman" w:cs="Times New Roman"/>
          <w:color w:val="000000"/>
          <w:sz w:val="32"/>
          <w:szCs w:val="32"/>
          <w:shd w:val="clear" w:color="auto" w:fill="FFFFFF"/>
        </w:rPr>
        <w:t xml:space="preserve">  With the input of G.T. Herman of SUNY Buffalo, the first tomographic image of a heart was generated with a video-fluoroscopic system</w:t>
      </w:r>
      <w:r w:rsidRPr="008177B9">
        <w:rPr>
          <w:rFonts w:ascii="Times New Roman" w:hAnsi="Times New Roman" w:cs="Times New Roman"/>
          <w:color w:val="000000"/>
          <w:sz w:val="32"/>
          <w:szCs w:val="32"/>
          <w:shd w:val="clear" w:color="auto" w:fill="FFFFFF"/>
          <w:vertAlign w:val="superscript"/>
        </w:rPr>
        <w:t>41</w:t>
      </w:r>
      <w:r w:rsidRPr="008177B9">
        <w:rPr>
          <w:rFonts w:ascii="Times New Roman" w:hAnsi="Times New Roman" w:cs="Times New Roman"/>
          <w:color w:val="000000"/>
          <w:sz w:val="32"/>
          <w:szCs w:val="32"/>
          <w:shd w:val="clear" w:color="auto" w:fill="FFFFFF"/>
        </w:rPr>
        <w:t>. At the same time, the news about the newly developed EMI head CT scanner, and somewhat later, about the single slice whole-body CT scanner by R.S. Ledley et al</w:t>
      </w:r>
      <w:r w:rsidRPr="008177B9">
        <w:rPr>
          <w:rFonts w:ascii="Times New Roman" w:hAnsi="Times New Roman" w:cs="Times New Roman"/>
          <w:color w:val="000000"/>
          <w:sz w:val="32"/>
          <w:szCs w:val="32"/>
          <w:shd w:val="clear" w:color="auto" w:fill="FFFFFF"/>
          <w:vertAlign w:val="superscript"/>
        </w:rPr>
        <w:t>42</w:t>
      </w:r>
      <w:r w:rsidRPr="008177B9">
        <w:rPr>
          <w:rFonts w:ascii="Times New Roman" w:hAnsi="Times New Roman" w:cs="Times New Roman"/>
          <w:color w:val="000000"/>
          <w:sz w:val="32"/>
          <w:szCs w:val="32"/>
          <w:shd w:val="clear" w:color="auto" w:fill="FFFFFF"/>
        </w:rPr>
        <w:t xml:space="preserve"> became </w:t>
      </w:r>
      <w:r w:rsidR="006215B4" w:rsidRPr="008177B9">
        <w:rPr>
          <w:rFonts w:ascii="Times New Roman" w:hAnsi="Times New Roman" w:cs="Times New Roman"/>
          <w:color w:val="000000"/>
          <w:sz w:val="32"/>
          <w:szCs w:val="32"/>
          <w:shd w:val="clear" w:color="auto" w:fill="FFFFFF"/>
        </w:rPr>
        <w:t>public.</w:t>
      </w:r>
      <w:r w:rsidRPr="008177B9">
        <w:rPr>
          <w:rFonts w:ascii="Times New Roman" w:hAnsi="Times New Roman" w:cs="Times New Roman"/>
          <w:color w:val="000000"/>
          <w:sz w:val="32"/>
          <w:szCs w:val="32"/>
          <w:shd w:val="clear" w:color="auto" w:fill="FFFFFF"/>
        </w:rPr>
        <w:t xml:space="preserve"> The video-fluoroscopic approach was rapidly advanced into a volume scanning tomography device with which the first dynamic 3-D images of the entire beating heart were generated at 33 </w:t>
      </w:r>
      <w:proofErr w:type="spellStart"/>
      <w:r w:rsidRPr="008177B9">
        <w:rPr>
          <w:rFonts w:ascii="Times New Roman" w:hAnsi="Times New Roman" w:cs="Times New Roman"/>
          <w:color w:val="000000"/>
          <w:sz w:val="32"/>
          <w:szCs w:val="32"/>
          <w:shd w:val="clear" w:color="auto" w:fill="FFFFFF"/>
        </w:rPr>
        <w:t>ms</w:t>
      </w:r>
      <w:proofErr w:type="spellEnd"/>
      <w:r w:rsidRPr="008177B9">
        <w:rPr>
          <w:rFonts w:ascii="Times New Roman" w:hAnsi="Times New Roman" w:cs="Times New Roman"/>
          <w:color w:val="000000"/>
          <w:sz w:val="32"/>
          <w:szCs w:val="32"/>
          <w:shd w:val="clear" w:color="auto" w:fill="FFFFFF"/>
        </w:rPr>
        <w:t xml:space="preserve"> intervals throughout a single heart cycle. </w:t>
      </w:r>
      <w:r w:rsidRPr="008177B9">
        <w:rPr>
          <w:rFonts w:ascii="Times New Roman" w:hAnsi="Times New Roman" w:cs="Times New Roman"/>
          <w:color w:val="000000"/>
          <w:sz w:val="32"/>
          <w:szCs w:val="32"/>
          <w:shd w:val="clear" w:color="auto" w:fill="FFFFFF"/>
        </w:rPr>
        <w:lastRenderedPageBreak/>
        <w:t xml:space="preserve">Having developed this single-source tomographic reconstructing imaging system, a design for a stop-action, high-repetition rate and volume scanning CT system (the Dynamic Spatial Reconstructor [DSR]) was proposed. This design evolved over several years and in1974, repeated attempts were made to secure NIH funding to build this scanner. Later, the final design that was funded by NIH in 1976 consisted of 28 X-ray sources arranged around a semicircle and an opposing fluorescent screen which converted the X-ray images to light images which were then captured by 28 TV cameras focused onto those 28 different angles of view. The performance characteristics of the DSR were as follows: a cylindrical volume, 10.5 to 21 cm in </w:t>
      </w:r>
      <w:proofErr w:type="gramStart"/>
      <w:r w:rsidRPr="008177B9">
        <w:rPr>
          <w:rFonts w:ascii="Times New Roman" w:hAnsi="Times New Roman" w:cs="Times New Roman"/>
          <w:color w:val="000000"/>
          <w:sz w:val="32"/>
          <w:szCs w:val="32"/>
          <w:shd w:val="clear" w:color="auto" w:fill="FFFFFF"/>
        </w:rPr>
        <w:t>a</w:t>
      </w:r>
      <w:proofErr w:type="gramEnd"/>
      <w:r w:rsidRPr="008177B9">
        <w:rPr>
          <w:rFonts w:ascii="Times New Roman" w:hAnsi="Times New Roman" w:cs="Times New Roman"/>
          <w:color w:val="000000"/>
          <w:sz w:val="32"/>
          <w:szCs w:val="32"/>
          <w:shd w:val="clear" w:color="auto" w:fill="FFFFFF"/>
        </w:rPr>
        <w:t xml:space="preserve"> axial height (depending on the slice thickness chosen, 0.7 or 1.4 mm) and between 21 and 40 cm in a trans axial diameter (depending on the duration of the scan chosen) was scanned over 11 </w:t>
      </w:r>
      <w:proofErr w:type="spellStart"/>
      <w:r w:rsidRPr="008177B9">
        <w:rPr>
          <w:rFonts w:ascii="Times New Roman" w:hAnsi="Times New Roman" w:cs="Times New Roman"/>
          <w:color w:val="000000"/>
          <w:sz w:val="32"/>
          <w:szCs w:val="32"/>
          <w:shd w:val="clear" w:color="auto" w:fill="FFFFFF"/>
        </w:rPr>
        <w:t>ms</w:t>
      </w:r>
      <w:proofErr w:type="spellEnd"/>
      <w:r w:rsidRPr="008177B9">
        <w:rPr>
          <w:rFonts w:ascii="Times New Roman" w:hAnsi="Times New Roman" w:cs="Times New Roman"/>
          <w:color w:val="000000"/>
          <w:sz w:val="32"/>
          <w:szCs w:val="32"/>
          <w:shd w:val="clear" w:color="auto" w:fill="FFFFFF"/>
        </w:rPr>
        <w:t xml:space="preserve"> and rescanned every 16.7 </w:t>
      </w:r>
      <w:proofErr w:type="spellStart"/>
      <w:r w:rsidRPr="008177B9">
        <w:rPr>
          <w:rFonts w:ascii="Times New Roman" w:hAnsi="Times New Roman" w:cs="Times New Roman"/>
          <w:color w:val="000000"/>
          <w:sz w:val="32"/>
          <w:szCs w:val="32"/>
          <w:shd w:val="clear" w:color="auto" w:fill="FFFFFF"/>
        </w:rPr>
        <w:t>ms</w:t>
      </w:r>
      <w:proofErr w:type="spellEnd"/>
      <w:r w:rsidRPr="008177B9">
        <w:rPr>
          <w:rFonts w:ascii="Times New Roman" w:hAnsi="Times New Roman" w:cs="Times New Roman"/>
          <w:color w:val="000000"/>
          <w:sz w:val="32"/>
          <w:szCs w:val="32"/>
          <w:shd w:val="clear" w:color="auto" w:fill="FFFFFF"/>
        </w:rPr>
        <w:t xml:space="preserve"> for up to 1200 sequential scans over a 20-second period. The 3-D image consisted of cubic voxels and the scan aperture time could be extended by using time-sequential scan data. For many purposes, a scan aperture duration of 125 </w:t>
      </w:r>
      <w:proofErr w:type="spellStart"/>
      <w:r w:rsidRPr="008177B9">
        <w:rPr>
          <w:rFonts w:ascii="Times New Roman" w:hAnsi="Times New Roman" w:cs="Times New Roman"/>
          <w:color w:val="000000"/>
          <w:sz w:val="32"/>
          <w:szCs w:val="32"/>
          <w:shd w:val="clear" w:color="auto" w:fill="FFFFFF"/>
        </w:rPr>
        <w:t>ms</w:t>
      </w:r>
      <w:proofErr w:type="spellEnd"/>
      <w:r w:rsidRPr="008177B9">
        <w:rPr>
          <w:rFonts w:ascii="Times New Roman" w:hAnsi="Times New Roman" w:cs="Times New Roman"/>
          <w:color w:val="000000"/>
          <w:sz w:val="32"/>
          <w:szCs w:val="32"/>
          <w:shd w:val="clear" w:color="auto" w:fill="FFFFFF"/>
        </w:rPr>
        <w:t xml:space="preserve"> (which is acceptable during the diastolic slow filling </w:t>
      </w:r>
      <w:r w:rsidRPr="008177B9">
        <w:rPr>
          <w:rFonts w:ascii="Times New Roman" w:hAnsi="Times New Roman" w:cs="Times New Roman"/>
          <w:color w:val="000000"/>
          <w:sz w:val="32"/>
          <w:szCs w:val="32"/>
          <w:shd w:val="clear" w:color="auto" w:fill="FFFFFF"/>
        </w:rPr>
        <w:lastRenderedPageBreak/>
        <w:t xml:space="preserve">phase, and could be retrospectively timed with 16.7 </w:t>
      </w:r>
      <w:proofErr w:type="spellStart"/>
      <w:r w:rsidRPr="008177B9">
        <w:rPr>
          <w:rFonts w:ascii="Times New Roman" w:hAnsi="Times New Roman" w:cs="Times New Roman"/>
          <w:color w:val="000000"/>
          <w:sz w:val="32"/>
          <w:szCs w:val="32"/>
          <w:shd w:val="clear" w:color="auto" w:fill="FFFFFF"/>
        </w:rPr>
        <w:t>ms</w:t>
      </w:r>
      <w:proofErr w:type="spellEnd"/>
      <w:r w:rsidRPr="008177B9">
        <w:rPr>
          <w:rFonts w:ascii="Times New Roman" w:hAnsi="Times New Roman" w:cs="Times New Roman"/>
          <w:color w:val="000000"/>
          <w:sz w:val="32"/>
          <w:szCs w:val="32"/>
          <w:shd w:val="clear" w:color="auto" w:fill="FFFFFF"/>
        </w:rPr>
        <w:t xml:space="preserve"> precision) was used, because this setting increased the number of angles of view available for the tomographic image reconstruction, which resulting in better image quality. </w:t>
      </w:r>
    </w:p>
    <w:p w14:paraId="0AD66752" w14:textId="77777777" w:rsidR="006215B4" w:rsidRPr="008177B9" w:rsidRDefault="006215B4" w:rsidP="006D5765">
      <w:pPr>
        <w:spacing w:after="0" w:line="480" w:lineRule="auto"/>
        <w:jc w:val="both"/>
        <w:rPr>
          <w:rFonts w:ascii="Times New Roman" w:hAnsi="Times New Roman" w:cs="Times New Roman"/>
          <w:color w:val="000000"/>
          <w:sz w:val="32"/>
          <w:szCs w:val="32"/>
          <w:shd w:val="clear" w:color="auto" w:fill="FFFFFF"/>
        </w:rPr>
      </w:pPr>
    </w:p>
    <w:p w14:paraId="5E466E1C" w14:textId="77777777" w:rsidR="006D5765" w:rsidRPr="008177B9" w:rsidRDefault="006D5765" w:rsidP="006D5765">
      <w:pPr>
        <w:spacing w:after="0" w:line="480" w:lineRule="auto"/>
        <w:jc w:val="both"/>
        <w:rPr>
          <w:rFonts w:ascii="Times New Roman" w:hAnsi="Times New Roman" w:cs="Times New Roman"/>
          <w:color w:val="000000"/>
          <w:sz w:val="32"/>
          <w:szCs w:val="32"/>
          <w:shd w:val="clear" w:color="auto" w:fill="FFFFFF"/>
        </w:rPr>
      </w:pPr>
      <w:r w:rsidRPr="008177B9">
        <w:rPr>
          <w:rFonts w:ascii="Times New Roman" w:hAnsi="Times New Roman" w:cs="Times New Roman"/>
          <w:color w:val="000000"/>
          <w:sz w:val="32"/>
          <w:szCs w:val="32"/>
          <w:shd w:val="clear" w:color="auto" w:fill="FFFFFF"/>
        </w:rPr>
        <w:t xml:space="preserve">The system was built (but with sufficient funds only for 14 X-ray sources and the corresponding TV cameras) and installed in late 1979, and its imaging characteristics were established not too long afterwards. In the late 1970s several other multi–X-ray source designs were proposed, but none of these scanners was ever built for human use. The DSR system was used over the next 15 years for animal experiments and in patients for numerous research protocols. The video images were recorded to analog video discs that were then replayed one frame at a time in stop-action for analog-to-digital conversion and for reconstruction. </w:t>
      </w:r>
    </w:p>
    <w:p w14:paraId="4EFB0049" w14:textId="77777777" w:rsidR="006215B4" w:rsidRPr="008177B9" w:rsidRDefault="006215B4" w:rsidP="006D5765">
      <w:pPr>
        <w:spacing w:after="0" w:line="480" w:lineRule="auto"/>
        <w:jc w:val="both"/>
        <w:rPr>
          <w:rFonts w:ascii="Times New Roman" w:hAnsi="Times New Roman" w:cs="Times New Roman"/>
          <w:color w:val="000000"/>
          <w:sz w:val="32"/>
          <w:szCs w:val="32"/>
          <w:shd w:val="clear" w:color="auto" w:fill="FFFFFF"/>
        </w:rPr>
      </w:pPr>
    </w:p>
    <w:p w14:paraId="0E46E1BD" w14:textId="77777777" w:rsidR="006D5765" w:rsidRPr="008177B9" w:rsidRDefault="006D5765" w:rsidP="006D5765">
      <w:pPr>
        <w:spacing w:after="0" w:line="480" w:lineRule="auto"/>
        <w:jc w:val="both"/>
        <w:rPr>
          <w:rFonts w:ascii="Times New Roman" w:hAnsi="Times New Roman" w:cs="Times New Roman"/>
          <w:color w:val="000000"/>
          <w:sz w:val="32"/>
          <w:szCs w:val="32"/>
          <w:shd w:val="clear" w:color="auto" w:fill="FFFFFF"/>
        </w:rPr>
      </w:pPr>
      <w:r w:rsidRPr="008177B9">
        <w:rPr>
          <w:rFonts w:ascii="Times New Roman" w:hAnsi="Times New Roman" w:cs="Times New Roman"/>
          <w:color w:val="000000"/>
          <w:sz w:val="32"/>
          <w:szCs w:val="32"/>
          <w:shd w:val="clear" w:color="auto" w:fill="FFFFFF"/>
        </w:rPr>
        <w:t xml:space="preserve">    The filtered </w:t>
      </w:r>
      <w:proofErr w:type="spellStart"/>
      <w:r w:rsidRPr="008177B9">
        <w:rPr>
          <w:rFonts w:ascii="Times New Roman" w:hAnsi="Times New Roman" w:cs="Times New Roman"/>
          <w:color w:val="000000"/>
          <w:sz w:val="32"/>
          <w:szCs w:val="32"/>
          <w:shd w:val="clear" w:color="auto" w:fill="FFFFFF"/>
        </w:rPr>
        <w:t>backprojection</w:t>
      </w:r>
      <w:proofErr w:type="spellEnd"/>
      <w:r w:rsidRPr="008177B9">
        <w:rPr>
          <w:rFonts w:ascii="Times New Roman" w:hAnsi="Times New Roman" w:cs="Times New Roman"/>
          <w:color w:val="000000"/>
          <w:sz w:val="32"/>
          <w:szCs w:val="32"/>
          <w:shd w:val="clear" w:color="auto" w:fill="FFFFFF"/>
        </w:rPr>
        <w:t xml:space="preserve"> reconstruction assumed a stack of fan beams rather than more accurately accounting for the so-called, cone </w:t>
      </w:r>
      <w:r w:rsidRPr="008177B9">
        <w:rPr>
          <w:rFonts w:ascii="Times New Roman" w:hAnsi="Times New Roman" w:cs="Times New Roman"/>
          <w:color w:val="000000"/>
          <w:sz w:val="32"/>
          <w:szCs w:val="32"/>
          <w:shd w:val="clear" w:color="auto" w:fill="FFFFFF"/>
        </w:rPr>
        <w:lastRenderedPageBreak/>
        <w:t>beam geometry. A practical solution for a more correct cone beam CT reconstruction algorithm did not become available until Feld-</w:t>
      </w:r>
      <w:proofErr w:type="spellStart"/>
      <w:r w:rsidRPr="008177B9">
        <w:rPr>
          <w:rFonts w:ascii="Times New Roman" w:hAnsi="Times New Roman" w:cs="Times New Roman"/>
          <w:color w:val="000000"/>
          <w:sz w:val="32"/>
          <w:szCs w:val="32"/>
          <w:shd w:val="clear" w:color="auto" w:fill="FFFFFF"/>
        </w:rPr>
        <w:t>kamp’s</w:t>
      </w:r>
      <w:proofErr w:type="spellEnd"/>
      <w:r w:rsidRPr="008177B9">
        <w:rPr>
          <w:rFonts w:ascii="Times New Roman" w:hAnsi="Times New Roman" w:cs="Times New Roman"/>
          <w:color w:val="000000"/>
          <w:sz w:val="32"/>
          <w:szCs w:val="32"/>
          <w:shd w:val="clear" w:color="auto" w:fill="FFFFFF"/>
        </w:rPr>
        <w:t xml:space="preserve"> publication in 1984</w:t>
      </w:r>
      <w:r w:rsidRPr="008177B9">
        <w:rPr>
          <w:rFonts w:ascii="Times New Roman" w:hAnsi="Times New Roman" w:cs="Times New Roman"/>
          <w:color w:val="000000"/>
          <w:sz w:val="32"/>
          <w:szCs w:val="32"/>
          <w:shd w:val="clear" w:color="auto" w:fill="FFFFFF"/>
          <w:vertAlign w:val="superscript"/>
        </w:rPr>
        <w:t>43</w:t>
      </w:r>
      <w:r w:rsidRPr="008177B9">
        <w:rPr>
          <w:rFonts w:ascii="Times New Roman" w:hAnsi="Times New Roman" w:cs="Times New Roman"/>
          <w:color w:val="000000"/>
          <w:sz w:val="32"/>
          <w:szCs w:val="32"/>
          <w:shd w:val="clear" w:color="auto" w:fill="FFFFFF"/>
        </w:rPr>
        <w:t>. The DSR was subsequently improved with use of charge-coupled device (CCD) cameras and on-board analog to- digital conversion as well as chip-based digital memory. In addition, the use of angle dependent X-ray exposure and angle-dependent side-to-side X-ray shutters were introduced to reduce X-ray exposure and to reduce ‘‘cross talk’’ between contiguous X-ray source/fluorescent screen units of the scanner.</w:t>
      </w:r>
      <w:r w:rsidRPr="008177B9">
        <w:rPr>
          <w:rFonts w:ascii="Times New Roman" w:hAnsi="Times New Roman" w:cs="Times New Roman"/>
          <w:sz w:val="32"/>
          <w:szCs w:val="32"/>
        </w:rPr>
        <w:t xml:space="preserve"> The DSR project achieved its initial </w:t>
      </w:r>
      <w:proofErr w:type="spellStart"/>
      <w:r w:rsidRPr="008177B9">
        <w:rPr>
          <w:rFonts w:ascii="Times New Roman" w:hAnsi="Times New Roman" w:cs="Times New Roman"/>
          <w:sz w:val="32"/>
          <w:szCs w:val="32"/>
        </w:rPr>
        <w:t>researchgoals</w:t>
      </w:r>
      <w:proofErr w:type="spellEnd"/>
      <w:r w:rsidRPr="008177B9">
        <w:rPr>
          <w:rFonts w:ascii="Times New Roman" w:hAnsi="Times New Roman" w:cs="Times New Roman"/>
          <w:sz w:val="32"/>
          <w:szCs w:val="32"/>
        </w:rPr>
        <w:t xml:space="preserve"> and it served as a stimulus for the early </w:t>
      </w:r>
      <w:proofErr w:type="spellStart"/>
      <w:r w:rsidRPr="008177B9">
        <w:rPr>
          <w:rFonts w:ascii="Times New Roman" w:hAnsi="Times New Roman" w:cs="Times New Roman"/>
          <w:sz w:val="32"/>
          <w:szCs w:val="32"/>
        </w:rPr>
        <w:t>developmentof</w:t>
      </w:r>
      <w:proofErr w:type="spellEnd"/>
      <w:r w:rsidRPr="008177B9">
        <w:rPr>
          <w:rFonts w:ascii="Times New Roman" w:hAnsi="Times New Roman" w:cs="Times New Roman"/>
          <w:sz w:val="32"/>
          <w:szCs w:val="32"/>
        </w:rPr>
        <w:t xml:space="preserve"> many 3-D-image display and </w:t>
      </w:r>
      <w:proofErr w:type="spellStart"/>
      <w:r w:rsidRPr="008177B9">
        <w:rPr>
          <w:rFonts w:ascii="Times New Roman" w:hAnsi="Times New Roman" w:cs="Times New Roman"/>
          <w:sz w:val="32"/>
          <w:szCs w:val="32"/>
        </w:rPr>
        <w:t>analysistechniques</w:t>
      </w:r>
      <w:proofErr w:type="spellEnd"/>
      <w:r w:rsidRPr="008177B9">
        <w:rPr>
          <w:rFonts w:ascii="Times New Roman" w:hAnsi="Times New Roman" w:cs="Times New Roman"/>
          <w:sz w:val="32"/>
          <w:szCs w:val="32"/>
        </w:rPr>
        <w:t>. Technical issues, such as the roles of CT imaging variables, including tomographic image slice thickness and the maximum acceptable duration of the scan aperture during the various phases of the cardiac cycle, were defined. The DSR was dismantled in year 1998, almost 20 years after being installed and its impact on the field of cardiac CT is open to some question. Perhaps this is because, it was a one-of-a-kind scanner, and certainly the scanner was not turn-key operational. Therefore, others could not conveniently</w:t>
      </w:r>
      <w:r w:rsidRPr="008177B9">
        <w:rPr>
          <w:rFonts w:ascii="Times New Roman" w:hAnsi="Times New Roman" w:cs="Times New Roman"/>
          <w:color w:val="000000"/>
          <w:sz w:val="32"/>
          <w:szCs w:val="32"/>
          <w:shd w:val="clear" w:color="auto" w:fill="FFFFFF"/>
        </w:rPr>
        <w:t xml:space="preserve">, </w:t>
      </w:r>
      <w:r w:rsidRPr="008177B9">
        <w:rPr>
          <w:rFonts w:ascii="Times New Roman" w:hAnsi="Times New Roman" w:cs="Times New Roman"/>
          <w:sz w:val="32"/>
          <w:szCs w:val="32"/>
        </w:rPr>
        <w:t xml:space="preserve">independently </w:t>
      </w:r>
      <w:r w:rsidRPr="008177B9">
        <w:rPr>
          <w:rFonts w:ascii="Times New Roman" w:hAnsi="Times New Roman" w:cs="Times New Roman"/>
          <w:sz w:val="32"/>
          <w:szCs w:val="32"/>
        </w:rPr>
        <w:lastRenderedPageBreak/>
        <w:t xml:space="preserve">verify or modify methodologies, let alone use them to do other types of studies. The lack of enthusiasm for duplicating the scanner was probably because of several factors and nonetheless, many of the current approaches to three-dimensional image display and the associated terminology for 3-D imaging (such as ‘‘voxel’’) emanated from the DSR project. </w:t>
      </w:r>
    </w:p>
    <w:p w14:paraId="504ED4BE" w14:textId="77777777" w:rsidR="006D5765" w:rsidRPr="008177B9" w:rsidRDefault="006D5765" w:rsidP="006D5765">
      <w:pPr>
        <w:spacing w:after="0" w:line="480" w:lineRule="auto"/>
        <w:jc w:val="both"/>
        <w:rPr>
          <w:rFonts w:ascii="Times New Roman" w:hAnsi="Times New Roman" w:cs="Times New Roman"/>
          <w:color w:val="000000"/>
          <w:sz w:val="32"/>
          <w:szCs w:val="32"/>
          <w:shd w:val="clear" w:color="auto" w:fill="FFFFFF"/>
        </w:rPr>
      </w:pPr>
    </w:p>
    <w:p w14:paraId="7B4468FE"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b/>
          <w:bCs/>
          <w:sz w:val="32"/>
          <w:szCs w:val="32"/>
        </w:rPr>
      </w:pPr>
      <w:r w:rsidRPr="008177B9">
        <w:rPr>
          <w:rFonts w:ascii="Times New Roman" w:hAnsi="Times New Roman" w:cs="Times New Roman"/>
          <w:b/>
          <w:bCs/>
          <w:sz w:val="32"/>
          <w:szCs w:val="32"/>
        </w:rPr>
        <w:t>Second phase cardiac CT (1975–1980):</w:t>
      </w:r>
    </w:p>
    <w:p w14:paraId="0A7CCEAA"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Soon after the EMI head scanner was introduced clinically in 1972, many other companies built their own versions of scanners</w:t>
      </w:r>
      <w:r w:rsidRPr="008177B9">
        <w:rPr>
          <w:rFonts w:ascii="Times New Roman" w:hAnsi="Times New Roman" w:cs="Times New Roman"/>
          <w:sz w:val="32"/>
          <w:szCs w:val="32"/>
          <w:vertAlign w:val="superscript"/>
        </w:rPr>
        <w:t>44</w:t>
      </w:r>
      <w:r w:rsidRPr="008177B9">
        <w:rPr>
          <w:rFonts w:ascii="Times New Roman" w:hAnsi="Times New Roman" w:cs="Times New Roman"/>
          <w:sz w:val="32"/>
          <w:szCs w:val="32"/>
        </w:rPr>
        <w:t xml:space="preserve"> and progressed to whole-body scanners that were then used to look at the heart. The fastest clinical CT scanners required at least one second to complete a scan of a single slice, which was generally inadequate for imaging the heart, even with ECG gating. Consequently, these scanners could only be used to examine the potential for CT in imaging of cardiac shape, myocardial material properties and perfusion distribution. Even in those instances where, with heroic experimental manipulation of the anesthetized animal so that a satisfactory scan of a single slice could be </w:t>
      </w:r>
      <w:r w:rsidRPr="008177B9">
        <w:rPr>
          <w:rFonts w:ascii="Times New Roman" w:hAnsi="Times New Roman" w:cs="Times New Roman"/>
          <w:sz w:val="32"/>
          <w:szCs w:val="32"/>
        </w:rPr>
        <w:lastRenderedPageBreak/>
        <w:t>generated, three major problems were remained. First, contrast agent had to be infused over at least the duration of the scan sequence, so that changes in contrast concentration in blood and in extravascular space occurred during the scan, which created problems because of image artifacts. Second, even if the single slice was scanned fast enough for effective stop-action imaging, contiguous slices of the heart, imaged by advancing the table a small distance after each scan was completed, could be at different phases of the cardiac cycle, leading to a radar kymography-like</w:t>
      </w:r>
      <w:r w:rsidRPr="008177B9">
        <w:rPr>
          <w:rFonts w:ascii="Times New Roman" w:hAnsi="Times New Roman" w:cs="Times New Roman"/>
          <w:sz w:val="32"/>
          <w:szCs w:val="32"/>
          <w:vertAlign w:val="superscript"/>
        </w:rPr>
        <w:t>45</w:t>
      </w:r>
      <w:r w:rsidRPr="008177B9">
        <w:rPr>
          <w:rFonts w:ascii="Times New Roman" w:hAnsi="Times New Roman" w:cs="Times New Roman"/>
          <w:sz w:val="32"/>
          <w:szCs w:val="32"/>
        </w:rPr>
        <w:t xml:space="preserve"> effect that resulted in an incorrect composite 3-D shape of the heart generated from the sequentially scanned cross-sections. Third, repeated ‘‘stop-action’’ imaging during passage of a transient bolus of contrast agent could not be readily performed, so that accurate indicator dilution curves could not be acquired. Most importantly, these studies clearly showed that existing clinical CT scanners were not suitable for routine cardiac imaging in a clinical setting and it was felt that cardiac CT had a bright future for certain applications.</w:t>
      </w:r>
    </w:p>
    <w:p w14:paraId="711102EE"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sz w:val="32"/>
          <w:szCs w:val="32"/>
        </w:rPr>
      </w:pPr>
    </w:p>
    <w:p w14:paraId="34AA66FD"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b/>
          <w:bCs/>
          <w:sz w:val="32"/>
          <w:szCs w:val="32"/>
        </w:rPr>
      </w:pPr>
      <w:r w:rsidRPr="008177B9">
        <w:rPr>
          <w:rFonts w:ascii="Times New Roman" w:hAnsi="Times New Roman" w:cs="Times New Roman"/>
          <w:b/>
          <w:bCs/>
          <w:sz w:val="32"/>
          <w:szCs w:val="32"/>
        </w:rPr>
        <w:lastRenderedPageBreak/>
        <w:t>Third phase cardiac CT (1980–present):</w:t>
      </w:r>
    </w:p>
    <w:p w14:paraId="083DBB93"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The first successful and clinically applicable cardiac CT scanner was the </w:t>
      </w:r>
      <w:proofErr w:type="spellStart"/>
      <w:r w:rsidRPr="008177B9">
        <w:rPr>
          <w:rFonts w:ascii="Times New Roman" w:hAnsi="Times New Roman" w:cs="Times New Roman"/>
          <w:sz w:val="32"/>
          <w:szCs w:val="32"/>
        </w:rPr>
        <w:t>Imatron</w:t>
      </w:r>
      <w:proofErr w:type="spellEnd"/>
      <w:r w:rsidRPr="008177B9">
        <w:rPr>
          <w:rFonts w:ascii="Times New Roman" w:hAnsi="Times New Roman" w:cs="Times New Roman"/>
          <w:sz w:val="32"/>
          <w:szCs w:val="32"/>
        </w:rPr>
        <w:t xml:space="preserve"> C100 ‘‘Ultrafast’’ </w:t>
      </w:r>
      <w:proofErr w:type="spellStart"/>
      <w:proofErr w:type="gramStart"/>
      <w:r w:rsidRPr="008177B9">
        <w:rPr>
          <w:rFonts w:ascii="Times New Roman" w:hAnsi="Times New Roman" w:cs="Times New Roman"/>
          <w:sz w:val="32"/>
          <w:szCs w:val="32"/>
        </w:rPr>
        <w:t>or‘</w:t>
      </w:r>
      <w:proofErr w:type="gramEnd"/>
      <w:r w:rsidRPr="008177B9">
        <w:rPr>
          <w:rFonts w:ascii="Times New Roman" w:hAnsi="Times New Roman" w:cs="Times New Roman"/>
          <w:sz w:val="32"/>
          <w:szCs w:val="32"/>
        </w:rPr>
        <w:t>‘Cine</w:t>
      </w:r>
      <w:proofErr w:type="spellEnd"/>
      <w:r w:rsidRPr="008177B9">
        <w:rPr>
          <w:rFonts w:ascii="Times New Roman" w:hAnsi="Times New Roman" w:cs="Times New Roman"/>
          <w:sz w:val="32"/>
          <w:szCs w:val="32"/>
        </w:rPr>
        <w:t>’’ CT scanner</w:t>
      </w:r>
      <w:r w:rsidRPr="008177B9">
        <w:rPr>
          <w:rFonts w:ascii="Times New Roman" w:hAnsi="Times New Roman" w:cs="Times New Roman"/>
          <w:sz w:val="32"/>
          <w:szCs w:val="32"/>
          <w:vertAlign w:val="superscript"/>
        </w:rPr>
        <w:t>46</w:t>
      </w:r>
      <w:r w:rsidRPr="008177B9">
        <w:rPr>
          <w:rFonts w:ascii="Times New Roman" w:hAnsi="Times New Roman" w:cs="Times New Roman"/>
          <w:sz w:val="32"/>
          <w:szCs w:val="32"/>
        </w:rPr>
        <w:t xml:space="preserve">. Its main innovation was that it used no moving parts. The X-ray source consisted of a moving X-ray focal spot and generated on a semicircular anode under the supine patient, and of two semicircular, closely adjacent, detector arrays that were suspended above the patient. The focal spot was generated by a focused electron beam and that was electromagnetically swept, over a period of 50 </w:t>
      </w:r>
      <w:proofErr w:type="spellStart"/>
      <w:r w:rsidRPr="008177B9">
        <w:rPr>
          <w:rFonts w:ascii="Times New Roman" w:hAnsi="Times New Roman" w:cs="Times New Roman"/>
          <w:sz w:val="32"/>
          <w:szCs w:val="32"/>
        </w:rPr>
        <w:t>ms</w:t>
      </w:r>
      <w:proofErr w:type="spellEnd"/>
      <w:r w:rsidRPr="008177B9">
        <w:rPr>
          <w:rFonts w:ascii="Times New Roman" w:hAnsi="Times New Roman" w:cs="Times New Roman"/>
          <w:sz w:val="32"/>
          <w:szCs w:val="32"/>
        </w:rPr>
        <w:t xml:space="preserve">, sequentially along each of four adjacent anodes. Consequently, the scan information for eight near-contiguous slices was generated over approximately 250 </w:t>
      </w:r>
      <w:proofErr w:type="spellStart"/>
      <w:r w:rsidRPr="008177B9">
        <w:rPr>
          <w:rFonts w:ascii="Times New Roman" w:hAnsi="Times New Roman" w:cs="Times New Roman"/>
          <w:sz w:val="32"/>
          <w:szCs w:val="32"/>
        </w:rPr>
        <w:t>ms.</w:t>
      </w:r>
      <w:proofErr w:type="spellEnd"/>
      <w:r w:rsidRPr="008177B9">
        <w:rPr>
          <w:rFonts w:ascii="Times New Roman" w:hAnsi="Times New Roman" w:cs="Times New Roman"/>
          <w:sz w:val="32"/>
          <w:szCs w:val="32"/>
        </w:rPr>
        <w:t xml:space="preserve"> But however, with a slice thickness of 7 mm and the average center-to-center distance of the slices being 10 mm, the axial quality of the image data was rather crude. The dual-slice scan sequence could be repeated at a rate of 17 per second, the so-called ‘‘cine-mode.’’ Although the scanner was subsequently improved somewhat technologically (</w:t>
      </w:r>
      <w:proofErr w:type="spellStart"/>
      <w:r w:rsidRPr="008177B9">
        <w:rPr>
          <w:rFonts w:ascii="Times New Roman" w:hAnsi="Times New Roman" w:cs="Times New Roman"/>
          <w:sz w:val="32"/>
          <w:szCs w:val="32"/>
        </w:rPr>
        <w:t>Imatron</w:t>
      </w:r>
      <w:proofErr w:type="spellEnd"/>
      <w:r w:rsidRPr="008177B9">
        <w:rPr>
          <w:rFonts w:ascii="Times New Roman" w:hAnsi="Times New Roman" w:cs="Times New Roman"/>
          <w:sz w:val="32"/>
          <w:szCs w:val="32"/>
        </w:rPr>
        <w:t xml:space="preserve"> C150) and also in its mode of operation, which improved image quality and reduced slice thickness, the system was fundamentally limited by its </w:t>
      </w:r>
      <w:r w:rsidRPr="008177B9">
        <w:rPr>
          <w:rFonts w:ascii="Times New Roman" w:hAnsi="Times New Roman" w:cs="Times New Roman"/>
          <w:sz w:val="32"/>
          <w:szCs w:val="32"/>
        </w:rPr>
        <w:lastRenderedPageBreak/>
        <w:t xml:space="preserve">scanning geometry in which the detector array and focal spot trajectory along the anode were not coplanar. Therefore, the cone beam effects could not be readily compensated for in the </w:t>
      </w:r>
      <w:proofErr w:type="gramStart"/>
      <w:r w:rsidRPr="008177B9">
        <w:rPr>
          <w:rFonts w:ascii="Times New Roman" w:hAnsi="Times New Roman" w:cs="Times New Roman"/>
          <w:sz w:val="32"/>
          <w:szCs w:val="32"/>
        </w:rPr>
        <w:t>fast scanning</w:t>
      </w:r>
      <w:proofErr w:type="gramEnd"/>
      <w:r w:rsidRPr="008177B9">
        <w:rPr>
          <w:rFonts w:ascii="Times New Roman" w:hAnsi="Times New Roman" w:cs="Times New Roman"/>
          <w:sz w:val="32"/>
          <w:szCs w:val="32"/>
        </w:rPr>
        <w:t xml:space="preserve"> mode. The initial application of the scanner was primarily in a research demonstration mode. Nonetheless, the scanner was not a widespread clinical success except in special applications requiring speed, such as pediatric cardiology</w:t>
      </w:r>
      <w:r w:rsidRPr="008177B9">
        <w:rPr>
          <w:rFonts w:ascii="Times New Roman" w:hAnsi="Times New Roman" w:cs="Times New Roman"/>
          <w:sz w:val="32"/>
          <w:szCs w:val="32"/>
          <w:vertAlign w:val="superscript"/>
        </w:rPr>
        <w:t>47</w:t>
      </w:r>
      <w:r w:rsidRPr="008177B9">
        <w:rPr>
          <w:rFonts w:ascii="Times New Roman" w:hAnsi="Times New Roman" w:cs="Times New Roman"/>
          <w:sz w:val="32"/>
          <w:szCs w:val="32"/>
        </w:rPr>
        <w:t xml:space="preserve">, emergency room evaluations, and the diagnosis of pulmonary embolism. </w:t>
      </w:r>
    </w:p>
    <w:p w14:paraId="4351AAB4" w14:textId="77777777" w:rsidR="006215B4" w:rsidRPr="008177B9" w:rsidRDefault="006215B4" w:rsidP="006D5765">
      <w:pPr>
        <w:autoSpaceDE w:val="0"/>
        <w:autoSpaceDN w:val="0"/>
        <w:adjustRightInd w:val="0"/>
        <w:spacing w:after="0" w:line="480" w:lineRule="auto"/>
        <w:jc w:val="both"/>
        <w:rPr>
          <w:rFonts w:ascii="Times New Roman" w:hAnsi="Times New Roman" w:cs="Times New Roman"/>
          <w:sz w:val="32"/>
          <w:szCs w:val="32"/>
        </w:rPr>
      </w:pPr>
    </w:p>
    <w:p w14:paraId="2F0E8CFD"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The new generation scanner was modified so that the patient was transported along the </w:t>
      </w:r>
      <w:proofErr w:type="spellStart"/>
      <w:r w:rsidRPr="008177B9">
        <w:rPr>
          <w:rFonts w:ascii="Times New Roman" w:hAnsi="Times New Roman" w:cs="Times New Roman"/>
          <w:sz w:val="32"/>
          <w:szCs w:val="32"/>
        </w:rPr>
        <w:t>cephalo</w:t>
      </w:r>
      <w:proofErr w:type="spellEnd"/>
      <w:r w:rsidRPr="008177B9">
        <w:rPr>
          <w:rFonts w:ascii="Times New Roman" w:hAnsi="Times New Roman" w:cs="Times New Roman"/>
          <w:sz w:val="32"/>
          <w:szCs w:val="32"/>
        </w:rPr>
        <w:t>–caudal axis during the cardiac scan, thereby generating images of contiguous or slightly overlapped thin slices over the full extent of the heart during one or two breath hold episodes.</w:t>
      </w:r>
    </w:p>
    <w:p w14:paraId="5C439854"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sz w:val="32"/>
          <w:szCs w:val="32"/>
        </w:rPr>
      </w:pPr>
    </w:p>
    <w:p w14:paraId="2837C73A"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b/>
          <w:bCs/>
          <w:sz w:val="32"/>
          <w:szCs w:val="32"/>
        </w:rPr>
      </w:pPr>
      <w:r w:rsidRPr="008177B9">
        <w:rPr>
          <w:rFonts w:ascii="Times New Roman" w:hAnsi="Times New Roman" w:cs="Times New Roman"/>
          <w:b/>
          <w:bCs/>
          <w:sz w:val="32"/>
          <w:szCs w:val="32"/>
        </w:rPr>
        <w:t>Fourth phase of cardiac CT (1990–present):</w:t>
      </w:r>
    </w:p>
    <w:p w14:paraId="7EE2C772" w14:textId="77777777" w:rsidR="004E3546" w:rsidRPr="008177B9" w:rsidRDefault="006D5765" w:rsidP="004E3546">
      <w:p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In the early year 1990s, the concept of helical (or, geometrically less accurately, ‘‘spiral’’) CT scanning was developed</w:t>
      </w:r>
      <w:r w:rsidRPr="008177B9">
        <w:rPr>
          <w:rFonts w:ascii="Times New Roman" w:hAnsi="Times New Roman" w:cs="Times New Roman"/>
          <w:sz w:val="32"/>
          <w:szCs w:val="32"/>
          <w:vertAlign w:val="superscript"/>
        </w:rPr>
        <w:t>48</w:t>
      </w:r>
      <w:r w:rsidRPr="008177B9">
        <w:rPr>
          <w:rFonts w:ascii="Times New Roman" w:hAnsi="Times New Roman" w:cs="Times New Roman"/>
          <w:sz w:val="32"/>
          <w:szCs w:val="32"/>
        </w:rPr>
        <w:t xml:space="preserve">.It involves </w:t>
      </w:r>
      <w:r w:rsidRPr="008177B9">
        <w:rPr>
          <w:rFonts w:ascii="Times New Roman" w:hAnsi="Times New Roman" w:cs="Times New Roman"/>
          <w:sz w:val="32"/>
          <w:szCs w:val="32"/>
        </w:rPr>
        <w:lastRenderedPageBreak/>
        <w:t xml:space="preserve">translating the patient continuously through the </w:t>
      </w:r>
      <w:proofErr w:type="spellStart"/>
      <w:r w:rsidRPr="008177B9">
        <w:rPr>
          <w:rFonts w:ascii="Times New Roman" w:hAnsi="Times New Roman" w:cs="Times New Roman"/>
          <w:sz w:val="32"/>
          <w:szCs w:val="32"/>
        </w:rPr>
        <w:t>transaxial</w:t>
      </w:r>
      <w:proofErr w:type="spellEnd"/>
      <w:r w:rsidRPr="008177B9">
        <w:rPr>
          <w:rFonts w:ascii="Times New Roman" w:hAnsi="Times New Roman" w:cs="Times New Roman"/>
          <w:sz w:val="32"/>
          <w:szCs w:val="32"/>
        </w:rPr>
        <w:t xml:space="preserve"> scan plane during the scanning procedure. In this manner, data are recorded such that a stack of contiguous or overlapping slices can be computed over the entire extent of the axial translation. Even with slow scanning speed, coronary arteries could be imaged</w:t>
      </w:r>
      <w:r w:rsidRPr="008177B9">
        <w:rPr>
          <w:rFonts w:ascii="Times New Roman" w:hAnsi="Times New Roman" w:cs="Times New Roman"/>
          <w:sz w:val="32"/>
          <w:szCs w:val="32"/>
          <w:vertAlign w:val="superscript"/>
        </w:rPr>
        <w:t>49</w:t>
      </w:r>
      <w:r w:rsidRPr="008177B9">
        <w:rPr>
          <w:rFonts w:ascii="Times New Roman" w:hAnsi="Times New Roman" w:cs="Times New Roman"/>
          <w:sz w:val="32"/>
          <w:szCs w:val="32"/>
        </w:rPr>
        <w:t xml:space="preserve">. It wasn’t until the mid-1990s, however, that cardiac imaging was made possible by the high-spatial resolution, multi-slice imaging capability, faster continuous rotation of the X-ray source, its opposing detector array, and retrospectively gated binning of the scan data. In recent years, scanner speed has increased remarkably so that an aperture time of less than 200 </w:t>
      </w:r>
      <w:proofErr w:type="spellStart"/>
      <w:r w:rsidRPr="008177B9">
        <w:rPr>
          <w:rFonts w:ascii="Times New Roman" w:hAnsi="Times New Roman" w:cs="Times New Roman"/>
          <w:sz w:val="32"/>
          <w:szCs w:val="32"/>
        </w:rPr>
        <w:t>ms</w:t>
      </w:r>
      <w:proofErr w:type="spellEnd"/>
      <w:r w:rsidRPr="008177B9">
        <w:rPr>
          <w:rFonts w:ascii="Times New Roman" w:hAnsi="Times New Roman" w:cs="Times New Roman"/>
          <w:sz w:val="32"/>
          <w:szCs w:val="32"/>
        </w:rPr>
        <w:t xml:space="preserve"> is now available and so, an entire heart can be scanned in less than one breath hold period.</w:t>
      </w:r>
      <w:r w:rsidR="004E3546" w:rsidRPr="008177B9">
        <w:rPr>
          <w:rFonts w:ascii="Times New Roman" w:hAnsi="Times New Roman" w:cs="Times New Roman"/>
          <w:sz w:val="32"/>
          <w:szCs w:val="32"/>
        </w:rPr>
        <w:t xml:space="preserve"> As a consequence,3-D imaging of the opacified coronary artery lumen, coronary calcification and the coronary arterial wall is now becoming possible.</w:t>
      </w:r>
    </w:p>
    <w:p w14:paraId="5D0A5646" w14:textId="77777777" w:rsidR="006215B4" w:rsidRPr="008177B9" w:rsidRDefault="006215B4" w:rsidP="004E3546">
      <w:pPr>
        <w:autoSpaceDE w:val="0"/>
        <w:autoSpaceDN w:val="0"/>
        <w:adjustRightInd w:val="0"/>
        <w:spacing w:after="0" w:line="480" w:lineRule="auto"/>
        <w:jc w:val="both"/>
        <w:rPr>
          <w:rFonts w:ascii="Times New Roman" w:hAnsi="Times New Roman" w:cs="Times New Roman"/>
          <w:sz w:val="32"/>
          <w:szCs w:val="32"/>
        </w:rPr>
      </w:pPr>
    </w:p>
    <w:p w14:paraId="709CB0FD" w14:textId="77777777" w:rsidR="00FB35CB" w:rsidRPr="008177B9" w:rsidRDefault="004E3546" w:rsidP="006D5765">
      <w:p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Coronary computed tomography (CT) is well established for the assessment of symptomatic patients with suspected but not yet confirmed coronary artery disease with high diagnostic accuracy and </w:t>
      </w:r>
      <w:r w:rsidRPr="008177B9">
        <w:rPr>
          <w:rFonts w:ascii="Times New Roman" w:hAnsi="Times New Roman" w:cs="Times New Roman"/>
          <w:sz w:val="32"/>
          <w:szCs w:val="32"/>
        </w:rPr>
        <w:lastRenderedPageBreak/>
        <w:t xml:space="preserve">risk prediction. With the advent of </w:t>
      </w:r>
      <w:r w:rsidR="00FB35CB" w:rsidRPr="008177B9">
        <w:rPr>
          <w:rFonts w:ascii="Times New Roman" w:hAnsi="Times New Roman" w:cs="Times New Roman"/>
          <w:sz w:val="32"/>
          <w:szCs w:val="32"/>
        </w:rPr>
        <w:t xml:space="preserve">fractional flow reserve computed tomography </w:t>
      </w:r>
      <w:proofErr w:type="gramStart"/>
      <w:r w:rsidR="00FB35CB" w:rsidRPr="008177B9">
        <w:rPr>
          <w:rFonts w:ascii="Times New Roman" w:hAnsi="Times New Roman" w:cs="Times New Roman"/>
          <w:sz w:val="32"/>
          <w:szCs w:val="32"/>
        </w:rPr>
        <w:t xml:space="preserve">( </w:t>
      </w:r>
      <w:r w:rsidRPr="008177B9">
        <w:rPr>
          <w:rFonts w:ascii="Times New Roman" w:hAnsi="Times New Roman" w:cs="Times New Roman"/>
          <w:sz w:val="32"/>
          <w:szCs w:val="32"/>
        </w:rPr>
        <w:t>FFR</w:t>
      </w:r>
      <w:r w:rsidRPr="008177B9">
        <w:rPr>
          <w:rFonts w:ascii="Times New Roman" w:hAnsi="Times New Roman" w:cs="Times New Roman"/>
          <w:sz w:val="32"/>
          <w:szCs w:val="32"/>
          <w:vertAlign w:val="subscript"/>
        </w:rPr>
        <w:t>CT</w:t>
      </w:r>
      <w:proofErr w:type="gramEnd"/>
      <w:r w:rsidR="00FB35CB" w:rsidRPr="008177B9">
        <w:rPr>
          <w:rFonts w:ascii="Times New Roman" w:hAnsi="Times New Roman" w:cs="Times New Roman"/>
          <w:sz w:val="32"/>
          <w:szCs w:val="32"/>
        </w:rPr>
        <w:t>)</w:t>
      </w:r>
      <w:r w:rsidRPr="008177B9">
        <w:rPr>
          <w:rFonts w:ascii="Times New Roman" w:hAnsi="Times New Roman" w:cs="Times New Roman"/>
          <w:sz w:val="32"/>
          <w:szCs w:val="32"/>
        </w:rPr>
        <w:t>, enabling anatomy and physiology with a single study and the ability to adjudicate lesion specific pressure loss, the potential of combined coronary CT angiography (CCTA) and fractional flow reserve (FFR) computed from non-invasive CT angiography (FFR</w:t>
      </w:r>
      <w:r w:rsidRPr="008177B9">
        <w:rPr>
          <w:rFonts w:ascii="Times New Roman" w:hAnsi="Times New Roman" w:cs="Times New Roman"/>
          <w:sz w:val="32"/>
          <w:szCs w:val="32"/>
          <w:vertAlign w:val="subscript"/>
        </w:rPr>
        <w:t>CT</w:t>
      </w:r>
      <w:r w:rsidRPr="008177B9">
        <w:rPr>
          <w:rFonts w:ascii="Times New Roman" w:hAnsi="Times New Roman" w:cs="Times New Roman"/>
          <w:sz w:val="32"/>
          <w:szCs w:val="32"/>
        </w:rPr>
        <w:t xml:space="preserve">) to inform treatment decision-making and help guide </w:t>
      </w:r>
      <w:r w:rsidR="00FB35CB" w:rsidRPr="008177B9">
        <w:rPr>
          <w:rFonts w:ascii="Times New Roman" w:hAnsi="Times New Roman" w:cs="Times New Roman"/>
          <w:sz w:val="32"/>
          <w:szCs w:val="32"/>
        </w:rPr>
        <w:t>revascularization</w:t>
      </w:r>
      <w:r w:rsidRPr="008177B9">
        <w:rPr>
          <w:rFonts w:ascii="Times New Roman" w:hAnsi="Times New Roman" w:cs="Times New Roman"/>
          <w:sz w:val="32"/>
          <w:szCs w:val="32"/>
        </w:rPr>
        <w:t xml:space="preserve"> has been </w:t>
      </w:r>
      <w:r w:rsidR="00FB35CB" w:rsidRPr="008177B9">
        <w:rPr>
          <w:rFonts w:ascii="Times New Roman" w:hAnsi="Times New Roman" w:cs="Times New Roman"/>
          <w:sz w:val="32"/>
          <w:szCs w:val="32"/>
        </w:rPr>
        <w:t>recognized</w:t>
      </w:r>
      <w:r w:rsidRPr="008177B9">
        <w:rPr>
          <w:rFonts w:ascii="Times New Roman" w:hAnsi="Times New Roman" w:cs="Times New Roman"/>
          <w:sz w:val="32"/>
          <w:szCs w:val="32"/>
        </w:rPr>
        <w:t xml:space="preserve">.     </w:t>
      </w:r>
    </w:p>
    <w:p w14:paraId="463ED9E3" w14:textId="77777777" w:rsidR="006215B4" w:rsidRPr="008177B9" w:rsidRDefault="006215B4" w:rsidP="006D5765">
      <w:pPr>
        <w:autoSpaceDE w:val="0"/>
        <w:autoSpaceDN w:val="0"/>
        <w:adjustRightInd w:val="0"/>
        <w:spacing w:after="0" w:line="480" w:lineRule="auto"/>
        <w:jc w:val="both"/>
        <w:rPr>
          <w:rFonts w:ascii="Times New Roman" w:hAnsi="Times New Roman" w:cs="Times New Roman"/>
          <w:sz w:val="32"/>
          <w:szCs w:val="32"/>
        </w:rPr>
      </w:pPr>
    </w:p>
    <w:p w14:paraId="7439BC98"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Most recently an electron beam-based scanner (using </w:t>
      </w:r>
      <w:proofErr w:type="spellStart"/>
      <w:r w:rsidRPr="008177B9">
        <w:rPr>
          <w:rFonts w:ascii="Times New Roman" w:hAnsi="Times New Roman" w:cs="Times New Roman"/>
          <w:sz w:val="32"/>
          <w:szCs w:val="32"/>
        </w:rPr>
        <w:t>Imatron’s</w:t>
      </w:r>
      <w:proofErr w:type="spellEnd"/>
      <w:r w:rsidRPr="008177B9">
        <w:rPr>
          <w:rFonts w:ascii="Times New Roman" w:hAnsi="Times New Roman" w:cs="Times New Roman"/>
          <w:sz w:val="32"/>
          <w:szCs w:val="32"/>
        </w:rPr>
        <w:t xml:space="preserve"> concept) is being developed, and is advertised to reduce the scan time to 33 </w:t>
      </w:r>
      <w:proofErr w:type="spellStart"/>
      <w:r w:rsidRPr="008177B9">
        <w:rPr>
          <w:rFonts w:ascii="Times New Roman" w:hAnsi="Times New Roman" w:cs="Times New Roman"/>
          <w:sz w:val="32"/>
          <w:szCs w:val="32"/>
        </w:rPr>
        <w:t>ms</w:t>
      </w:r>
      <w:proofErr w:type="spellEnd"/>
      <w:r w:rsidRPr="008177B9">
        <w:rPr>
          <w:rFonts w:ascii="Times New Roman" w:hAnsi="Times New Roman" w:cs="Times New Roman"/>
          <w:sz w:val="32"/>
          <w:szCs w:val="32"/>
        </w:rPr>
        <w:t xml:space="preserve"> and to complete a 100 mm axial scan in 1 second. And this looks promising for achieving the goal of scanning the entire 3-D extent of the heart within one cardiac cycle. Another new approach to cardiac CT involves, the use of conventional, but modified, image intensifier-based C-arm fluoroscopy systems</w:t>
      </w:r>
      <w:r w:rsidRPr="008177B9">
        <w:rPr>
          <w:rFonts w:ascii="Times New Roman" w:hAnsi="Times New Roman" w:cs="Times New Roman"/>
          <w:sz w:val="32"/>
          <w:szCs w:val="32"/>
          <w:vertAlign w:val="superscript"/>
        </w:rPr>
        <w:t>50</w:t>
      </w:r>
      <w:r w:rsidRPr="008177B9">
        <w:rPr>
          <w:rFonts w:ascii="Times New Roman" w:hAnsi="Times New Roman" w:cs="Times New Roman"/>
          <w:sz w:val="32"/>
          <w:szCs w:val="32"/>
        </w:rPr>
        <w:t xml:space="preserve">. Flat panel array detectors enhance this approach because of the reduced bulk of the imaging device, lack of sensitivity to the earth’s magnetic field and the greater efficiency of X-ray-to-signal conversion. In addition to this, flat panels can also be used </w:t>
      </w:r>
      <w:r w:rsidRPr="008177B9">
        <w:rPr>
          <w:rFonts w:ascii="Times New Roman" w:hAnsi="Times New Roman" w:cs="Times New Roman"/>
          <w:sz w:val="32"/>
          <w:szCs w:val="32"/>
        </w:rPr>
        <w:lastRenderedPageBreak/>
        <w:t>as detector arrays in more conventional CT scanners. There are several types of physics principles underlying these arrays, but basically, they all consist of a roentgenogram-sized flat panel and made up of small detector elements (</w:t>
      </w:r>
      <w:proofErr w:type="spellStart"/>
      <w:r w:rsidRPr="008177B9">
        <w:rPr>
          <w:rFonts w:ascii="Times New Roman" w:hAnsi="Times New Roman" w:cs="Times New Roman"/>
          <w:sz w:val="32"/>
          <w:szCs w:val="32"/>
        </w:rPr>
        <w:t>dexels</w:t>
      </w:r>
      <w:proofErr w:type="spellEnd"/>
      <w:r w:rsidRPr="008177B9">
        <w:rPr>
          <w:rFonts w:ascii="Times New Roman" w:hAnsi="Times New Roman" w:cs="Times New Roman"/>
          <w:sz w:val="32"/>
          <w:szCs w:val="32"/>
        </w:rPr>
        <w:t xml:space="preserve">) less than 100 micrometer on a side and these </w:t>
      </w:r>
      <w:proofErr w:type="spellStart"/>
      <w:r w:rsidRPr="008177B9">
        <w:rPr>
          <w:rFonts w:ascii="Times New Roman" w:hAnsi="Times New Roman" w:cs="Times New Roman"/>
          <w:sz w:val="32"/>
          <w:szCs w:val="32"/>
        </w:rPr>
        <w:t>dexels</w:t>
      </w:r>
      <w:proofErr w:type="spellEnd"/>
      <w:r w:rsidRPr="008177B9">
        <w:rPr>
          <w:rFonts w:ascii="Times New Roman" w:hAnsi="Times New Roman" w:cs="Times New Roman"/>
          <w:sz w:val="32"/>
          <w:szCs w:val="32"/>
        </w:rPr>
        <w:t xml:space="preserve"> convert the X-ray exposure into a proportional electrical output with high conversion efficiency. The advanced multi-detector CT (MDCT) technology with its improved spatial and temporal resolution has made it an effective tool in the assessment of CHD. The value of MDCT in the evaluation of the thoracic vascular anomalies has been widely confirmed. As this imaging modality can not only provide information about cardiovascular structure, but also offer additional information about the airway and lung parenchyma and so resulting in a greater anatomic coverage. </w:t>
      </w:r>
    </w:p>
    <w:p w14:paraId="6604F8F8" w14:textId="77777777" w:rsidR="006215B4" w:rsidRPr="008177B9" w:rsidRDefault="006215B4" w:rsidP="006D5765">
      <w:pPr>
        <w:autoSpaceDE w:val="0"/>
        <w:autoSpaceDN w:val="0"/>
        <w:adjustRightInd w:val="0"/>
        <w:spacing w:after="0" w:line="480" w:lineRule="auto"/>
        <w:jc w:val="both"/>
        <w:rPr>
          <w:rFonts w:ascii="Times New Roman" w:hAnsi="Times New Roman" w:cs="Times New Roman"/>
          <w:sz w:val="32"/>
          <w:szCs w:val="32"/>
        </w:rPr>
      </w:pPr>
    </w:p>
    <w:p w14:paraId="67D035B5" w14:textId="77777777" w:rsidR="006D5765" w:rsidRPr="008177B9" w:rsidRDefault="006D5765" w:rsidP="006D5765">
      <w:p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A recently introduced dual-source CT (DSCT) system provides the high-pitch scan technique and in this high-pitch mode, data acquisition is prospectively triggered with the ECG. With a very high pitch of 3.4, and a table speed of 460 mm/s, the entire heart can be covered within one </w:t>
      </w:r>
      <w:r w:rsidRPr="008177B9">
        <w:rPr>
          <w:rFonts w:ascii="Times New Roman" w:hAnsi="Times New Roman" w:cs="Times New Roman"/>
          <w:sz w:val="32"/>
          <w:szCs w:val="32"/>
        </w:rPr>
        <w:lastRenderedPageBreak/>
        <w:t>single cardiac cycle. Due to the fast, non-overlapping spiral data acquisition, the radiation dose was consequently reduced.</w:t>
      </w:r>
    </w:p>
    <w:p w14:paraId="39A94502" w14:textId="77777777" w:rsidR="006D5765" w:rsidRPr="008177B9" w:rsidRDefault="006D5765" w:rsidP="006D5765">
      <w:pPr>
        <w:spacing w:after="0" w:line="480" w:lineRule="auto"/>
        <w:rPr>
          <w:rFonts w:ascii="Times New Roman" w:hAnsi="Times New Roman" w:cs="Times New Roman"/>
          <w:sz w:val="32"/>
          <w:szCs w:val="32"/>
        </w:rPr>
      </w:pPr>
    </w:p>
    <w:p w14:paraId="2DC938EA" w14:textId="77777777" w:rsidR="006D5765" w:rsidRPr="008177B9" w:rsidRDefault="006D5765" w:rsidP="006D5765">
      <w:pPr>
        <w:spacing w:after="0" w:line="480" w:lineRule="auto"/>
        <w:rPr>
          <w:rFonts w:ascii="Times New Roman" w:hAnsi="Times New Roman" w:cs="Times New Roman"/>
          <w:color w:val="000000"/>
          <w:sz w:val="32"/>
          <w:szCs w:val="32"/>
          <w:shd w:val="clear" w:color="auto" w:fill="FFFFFF"/>
        </w:rPr>
      </w:pPr>
      <w:r w:rsidRPr="008177B9">
        <w:rPr>
          <w:rFonts w:ascii="Times New Roman" w:hAnsi="Times New Roman" w:cs="Times New Roman"/>
          <w:sz w:val="32"/>
          <w:szCs w:val="32"/>
        </w:rPr>
        <w:t xml:space="preserve">The prospective ECG-gated sequential technique has been proven one of the most effective </w:t>
      </w:r>
      <w:proofErr w:type="gramStart"/>
      <w:r w:rsidRPr="008177B9">
        <w:rPr>
          <w:rFonts w:ascii="Times New Roman" w:hAnsi="Times New Roman" w:cs="Times New Roman"/>
          <w:sz w:val="32"/>
          <w:szCs w:val="32"/>
        </w:rPr>
        <w:t>method</w:t>
      </w:r>
      <w:proofErr w:type="gramEnd"/>
      <w:r w:rsidRPr="008177B9">
        <w:rPr>
          <w:rFonts w:ascii="Times New Roman" w:hAnsi="Times New Roman" w:cs="Times New Roman"/>
          <w:sz w:val="32"/>
          <w:szCs w:val="32"/>
        </w:rPr>
        <w:t xml:space="preserve"> to lower the radiation dose. The sequential mode allows high diagnostic accuracy in the assessment of intracardiac, extracardiac and coronary anatomy in patients with CHD and the image quality is seldom influenced by the variability of the heart rates.</w:t>
      </w:r>
    </w:p>
    <w:p w14:paraId="1B994506" w14:textId="77777777" w:rsidR="006D5765" w:rsidRPr="008177B9" w:rsidRDefault="006D5765" w:rsidP="006D5765">
      <w:pPr>
        <w:spacing w:after="0" w:line="480" w:lineRule="auto"/>
        <w:jc w:val="both"/>
        <w:rPr>
          <w:rFonts w:ascii="Times New Roman" w:hAnsi="Times New Roman" w:cs="Times New Roman"/>
          <w:b/>
          <w:sz w:val="32"/>
          <w:szCs w:val="32"/>
        </w:rPr>
      </w:pPr>
    </w:p>
    <w:p w14:paraId="61F9ACC0"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Congenital Heart Disease: Typical Pathologic Conditions</w:t>
      </w:r>
    </w:p>
    <w:p w14:paraId="42653D15"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Extracardiac Abnormalities</w:t>
      </w:r>
    </w:p>
    <w:p w14:paraId="40E527B8"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Interrupted Aortic Arch:</w:t>
      </w:r>
    </w:p>
    <w:p w14:paraId="3231968F"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Interrupted aortic arch (IAA) is defined as a separation between the ascending and descending aortas</w:t>
      </w:r>
      <w:r w:rsidRPr="008177B9">
        <w:rPr>
          <w:rFonts w:ascii="Times New Roman" w:hAnsi="Times New Roman" w:cs="Times New Roman"/>
          <w:sz w:val="32"/>
          <w:szCs w:val="32"/>
          <w:vertAlign w:val="superscript"/>
        </w:rPr>
        <w:t>22-23,48-</w:t>
      </w:r>
      <w:proofErr w:type="gramStart"/>
      <w:r w:rsidRPr="008177B9">
        <w:rPr>
          <w:rFonts w:ascii="Times New Roman" w:hAnsi="Times New Roman" w:cs="Times New Roman"/>
          <w:sz w:val="32"/>
          <w:szCs w:val="32"/>
          <w:vertAlign w:val="superscript"/>
        </w:rPr>
        <w:t>50</w:t>
      </w:r>
      <w:r w:rsidRPr="008177B9">
        <w:rPr>
          <w:rFonts w:ascii="Times New Roman" w:hAnsi="Times New Roman" w:cs="Times New Roman"/>
          <w:sz w:val="32"/>
          <w:szCs w:val="32"/>
        </w:rPr>
        <w:t xml:space="preserve"> .It</w:t>
      </w:r>
      <w:proofErr w:type="gramEnd"/>
      <w:r w:rsidRPr="008177B9">
        <w:rPr>
          <w:rFonts w:ascii="Times New Roman" w:hAnsi="Times New Roman" w:cs="Times New Roman"/>
          <w:sz w:val="32"/>
          <w:szCs w:val="32"/>
        </w:rPr>
        <w:t xml:space="preserve"> is classified on the basis of the site of interruption: Type A is distal to the subclavian artery, type B </w:t>
      </w:r>
      <w:proofErr w:type="gramStart"/>
      <w:r w:rsidRPr="008177B9">
        <w:rPr>
          <w:rFonts w:ascii="Times New Roman" w:hAnsi="Times New Roman" w:cs="Times New Roman"/>
          <w:sz w:val="32"/>
          <w:szCs w:val="32"/>
        </w:rPr>
        <w:t>is occurs</w:t>
      </w:r>
      <w:proofErr w:type="gramEnd"/>
      <w:r w:rsidRPr="008177B9">
        <w:rPr>
          <w:rFonts w:ascii="Times New Roman" w:hAnsi="Times New Roman" w:cs="Times New Roman"/>
          <w:sz w:val="32"/>
          <w:szCs w:val="32"/>
        </w:rPr>
        <w:t xml:space="preserve"> between the second carotid and the ipsilateral subclavian arteries, and type C </w:t>
      </w:r>
      <w:proofErr w:type="gramStart"/>
      <w:r w:rsidRPr="008177B9">
        <w:rPr>
          <w:rFonts w:ascii="Times New Roman" w:hAnsi="Times New Roman" w:cs="Times New Roman"/>
          <w:sz w:val="32"/>
          <w:szCs w:val="32"/>
        </w:rPr>
        <w:t>is occurs</w:t>
      </w:r>
      <w:proofErr w:type="gramEnd"/>
      <w:r w:rsidRPr="008177B9">
        <w:rPr>
          <w:rFonts w:ascii="Times New Roman" w:hAnsi="Times New Roman" w:cs="Times New Roman"/>
          <w:sz w:val="32"/>
          <w:szCs w:val="32"/>
        </w:rPr>
        <w:t xml:space="preserve"> between two carotid arteries. Each of these three types are further subdivided as follows: Subtype 1, normal </w:t>
      </w:r>
      <w:r w:rsidRPr="008177B9">
        <w:rPr>
          <w:rFonts w:ascii="Times New Roman" w:hAnsi="Times New Roman" w:cs="Times New Roman"/>
          <w:sz w:val="32"/>
          <w:szCs w:val="32"/>
        </w:rPr>
        <w:lastRenderedPageBreak/>
        <w:t xml:space="preserve">subclavian artery; subtype 2, aberrant subclavian artery; and subtype 3, an isolated subclavian artery that arises from the ductus arteriosus. The evaluation of the distance between the proximal and distal segments, the size of a patent ductus arteriosus (PDA), the narrowest dimension of the left ventricular outflow tract, and other cardiac structural abnormalities are important for surgical planning. </w:t>
      </w:r>
    </w:p>
    <w:p w14:paraId="3369C830" w14:textId="77777777" w:rsidR="006D5765" w:rsidRPr="008177B9" w:rsidRDefault="006D5765" w:rsidP="006D5765">
      <w:pPr>
        <w:spacing w:after="0" w:line="480" w:lineRule="auto"/>
        <w:jc w:val="both"/>
        <w:rPr>
          <w:rFonts w:ascii="Times New Roman" w:hAnsi="Times New Roman" w:cs="Times New Roman"/>
          <w:sz w:val="32"/>
          <w:szCs w:val="32"/>
        </w:rPr>
      </w:pPr>
    </w:p>
    <w:p w14:paraId="7C31A3EA"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Coarctation of the Aorta</w:t>
      </w:r>
      <w:r w:rsidR="006215B4" w:rsidRPr="008177B9">
        <w:rPr>
          <w:rFonts w:ascii="Times New Roman" w:hAnsi="Times New Roman" w:cs="Times New Roman"/>
          <w:b/>
          <w:sz w:val="32"/>
          <w:szCs w:val="32"/>
        </w:rPr>
        <w:t>:</w:t>
      </w:r>
    </w:p>
    <w:p w14:paraId="176A36FB"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In classic coarctation of the aorta, the narrowing is located just distal to the left subclavian artery. Coarctation of the aorta at or immediately proximal to the left subclavian artery is rare and compromises that vessel. An aberrant right subclavian artery may arise at or below the coarctation segment. The segment of the aorta just distal to the coarctation is typically dilated. Uniform narrowing of the aortic arch (tubular hypoplasia) can be frequently observed in neonates. </w:t>
      </w:r>
    </w:p>
    <w:p w14:paraId="60CBEF1B" w14:textId="77777777" w:rsidR="006D5765" w:rsidRPr="008177B9" w:rsidRDefault="006D5765" w:rsidP="006D5765">
      <w:pPr>
        <w:spacing w:after="0" w:line="480" w:lineRule="auto"/>
        <w:jc w:val="both"/>
        <w:rPr>
          <w:rFonts w:ascii="Times New Roman" w:hAnsi="Times New Roman" w:cs="Times New Roman"/>
          <w:sz w:val="32"/>
          <w:szCs w:val="32"/>
        </w:rPr>
      </w:pPr>
    </w:p>
    <w:p w14:paraId="0AA0DA4B" w14:textId="77777777" w:rsidR="006D5765" w:rsidRPr="008177B9" w:rsidRDefault="006D5765" w:rsidP="006D5765">
      <w:pPr>
        <w:spacing w:after="0" w:line="480" w:lineRule="auto"/>
        <w:jc w:val="both"/>
        <w:rPr>
          <w:rFonts w:ascii="Times New Roman" w:hAnsi="Times New Roman" w:cs="Times New Roman"/>
          <w:b/>
          <w:sz w:val="32"/>
          <w:szCs w:val="32"/>
        </w:rPr>
      </w:pPr>
    </w:p>
    <w:p w14:paraId="57E32FE8" w14:textId="77777777" w:rsidR="006D5765" w:rsidRPr="008177B9" w:rsidRDefault="006D5765" w:rsidP="006D5765">
      <w:pPr>
        <w:spacing w:after="0" w:line="480" w:lineRule="auto"/>
        <w:jc w:val="both"/>
        <w:rPr>
          <w:rFonts w:ascii="Times New Roman" w:hAnsi="Times New Roman" w:cs="Times New Roman"/>
          <w:b/>
          <w:sz w:val="32"/>
          <w:szCs w:val="32"/>
        </w:rPr>
      </w:pPr>
    </w:p>
    <w:p w14:paraId="41B1CE1E"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lastRenderedPageBreak/>
        <w:t>Truncus Arteriosus and Aortopulmonary Window</w:t>
      </w:r>
      <w:r w:rsidR="006215B4" w:rsidRPr="008177B9">
        <w:rPr>
          <w:rFonts w:ascii="Times New Roman" w:hAnsi="Times New Roman" w:cs="Times New Roman"/>
          <w:b/>
          <w:sz w:val="32"/>
          <w:szCs w:val="32"/>
        </w:rPr>
        <w:t>:</w:t>
      </w:r>
    </w:p>
    <w:p w14:paraId="5D3D31E2"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In truncus arteriosus, a single arterial trunk arises from the ventricle via a single arterial valve to supply the systemic, pulmonary, and coronary arterial circulations. Aortopulmonary window is a communication between the ascending aorta and the pulmonary trunk </w:t>
      </w:r>
      <w:r w:rsidR="00C27BE9" w:rsidRPr="008177B9">
        <w:rPr>
          <w:rFonts w:ascii="Times New Roman" w:hAnsi="Times New Roman" w:cs="Times New Roman"/>
          <w:sz w:val="32"/>
          <w:szCs w:val="32"/>
        </w:rPr>
        <w:t>with</w:t>
      </w:r>
      <w:r w:rsidRPr="008177B9">
        <w:rPr>
          <w:rFonts w:ascii="Times New Roman" w:hAnsi="Times New Roman" w:cs="Times New Roman"/>
          <w:sz w:val="32"/>
          <w:szCs w:val="32"/>
        </w:rPr>
        <w:t xml:space="preserve"> separate aortic and pulmonary valves.</w:t>
      </w:r>
      <w:r w:rsidRPr="008177B9">
        <w:rPr>
          <w:rFonts w:ascii="Times New Roman" w:hAnsi="Times New Roman" w:cs="Times New Roman"/>
          <w:sz w:val="32"/>
          <w:szCs w:val="32"/>
          <w:vertAlign w:val="superscript"/>
        </w:rPr>
        <w:t>51</w:t>
      </w:r>
      <w:r w:rsidR="00C27BE9" w:rsidRPr="008177B9">
        <w:rPr>
          <w:rFonts w:ascii="Times New Roman" w:hAnsi="Times New Roman" w:cs="Times New Roman"/>
          <w:sz w:val="32"/>
          <w:szCs w:val="32"/>
        </w:rPr>
        <w:t>And t</w:t>
      </w:r>
      <w:r w:rsidRPr="008177B9">
        <w:rPr>
          <w:rFonts w:ascii="Times New Roman" w:hAnsi="Times New Roman" w:cs="Times New Roman"/>
          <w:sz w:val="32"/>
          <w:szCs w:val="32"/>
        </w:rPr>
        <w:t>his defect is classified as proximal, distal, or total depending on its location.</w:t>
      </w:r>
    </w:p>
    <w:p w14:paraId="0FAF94E7" w14:textId="77777777" w:rsidR="00C27BE9" w:rsidRPr="008177B9" w:rsidRDefault="00C27BE9" w:rsidP="006D5765">
      <w:pPr>
        <w:spacing w:after="0" w:line="480" w:lineRule="auto"/>
        <w:jc w:val="both"/>
        <w:rPr>
          <w:rFonts w:ascii="Times New Roman" w:hAnsi="Times New Roman" w:cs="Times New Roman"/>
          <w:b/>
          <w:sz w:val="32"/>
          <w:szCs w:val="32"/>
        </w:rPr>
      </w:pPr>
    </w:p>
    <w:p w14:paraId="5DF027AD"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Anomalous Origin of One Pulmonary Artery from the Ascending Aorta</w:t>
      </w:r>
      <w:r w:rsidR="006215B4" w:rsidRPr="008177B9">
        <w:rPr>
          <w:rFonts w:ascii="Times New Roman" w:hAnsi="Times New Roman" w:cs="Times New Roman"/>
          <w:b/>
          <w:sz w:val="32"/>
          <w:szCs w:val="32"/>
        </w:rPr>
        <w:t>:</w:t>
      </w:r>
    </w:p>
    <w:p w14:paraId="612EF5CE" w14:textId="77777777" w:rsidR="006D5765" w:rsidRPr="008177B9" w:rsidRDefault="00C27BE9"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O</w:t>
      </w:r>
      <w:r w:rsidR="006D5765" w:rsidRPr="008177B9">
        <w:rPr>
          <w:rFonts w:ascii="Times New Roman" w:hAnsi="Times New Roman" w:cs="Times New Roman"/>
          <w:sz w:val="32"/>
          <w:szCs w:val="32"/>
        </w:rPr>
        <w:t>ne of the two pulmonary arteries arise from the ascending aorta and the other arise from the main pulmonary artery. Anomalous origin of the right pulmonary artery is more frequent than anomalous origin of the left pulmonary artery.</w:t>
      </w:r>
    </w:p>
    <w:p w14:paraId="6198D77F" w14:textId="77777777" w:rsidR="006D5765" w:rsidRPr="008177B9" w:rsidRDefault="006D5765" w:rsidP="006D5765">
      <w:pPr>
        <w:spacing w:after="0" w:line="480" w:lineRule="auto"/>
        <w:jc w:val="both"/>
        <w:rPr>
          <w:rFonts w:ascii="Times New Roman" w:hAnsi="Times New Roman" w:cs="Times New Roman"/>
          <w:sz w:val="32"/>
          <w:szCs w:val="32"/>
        </w:rPr>
      </w:pPr>
    </w:p>
    <w:p w14:paraId="3F90000C"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Pulmonary Artery Sling</w:t>
      </w:r>
      <w:r w:rsidR="006215B4" w:rsidRPr="008177B9">
        <w:rPr>
          <w:rFonts w:ascii="Times New Roman" w:hAnsi="Times New Roman" w:cs="Times New Roman"/>
          <w:b/>
          <w:sz w:val="32"/>
          <w:szCs w:val="32"/>
        </w:rPr>
        <w:t>:</w:t>
      </w:r>
    </w:p>
    <w:p w14:paraId="125EAF31"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In pulmonary artery sling, an aberrant left pulmonary artery arises from the proximal right pulmonary artery</w:t>
      </w:r>
      <w:r w:rsidR="0025625C" w:rsidRPr="008177B9">
        <w:rPr>
          <w:rFonts w:ascii="Times New Roman" w:hAnsi="Times New Roman" w:cs="Times New Roman"/>
          <w:sz w:val="32"/>
          <w:szCs w:val="32"/>
        </w:rPr>
        <w:t xml:space="preserve"> and </w:t>
      </w:r>
      <w:r w:rsidRPr="008177B9">
        <w:rPr>
          <w:rFonts w:ascii="Times New Roman" w:hAnsi="Times New Roman" w:cs="Times New Roman"/>
          <w:sz w:val="32"/>
          <w:szCs w:val="32"/>
        </w:rPr>
        <w:t xml:space="preserve">courses between the trachea and </w:t>
      </w:r>
      <w:r w:rsidRPr="008177B9">
        <w:rPr>
          <w:rFonts w:ascii="Times New Roman" w:hAnsi="Times New Roman" w:cs="Times New Roman"/>
          <w:sz w:val="32"/>
          <w:szCs w:val="32"/>
        </w:rPr>
        <w:lastRenderedPageBreak/>
        <w:t xml:space="preserve">esophagus, and extends to the left hilum. Pulmonary artery sling may be associated with </w:t>
      </w:r>
      <w:r w:rsidR="0025625C" w:rsidRPr="008177B9">
        <w:rPr>
          <w:rFonts w:ascii="Times New Roman" w:hAnsi="Times New Roman" w:cs="Times New Roman"/>
          <w:sz w:val="32"/>
          <w:szCs w:val="32"/>
        </w:rPr>
        <w:t xml:space="preserve">the </w:t>
      </w:r>
      <w:r w:rsidRPr="008177B9">
        <w:rPr>
          <w:rFonts w:ascii="Times New Roman" w:hAnsi="Times New Roman" w:cs="Times New Roman"/>
          <w:sz w:val="32"/>
          <w:szCs w:val="32"/>
        </w:rPr>
        <w:t>tracheal anomalies including tracheal bronchus, complete tracheal ring, and localized tracheomalacia.</w:t>
      </w:r>
    </w:p>
    <w:p w14:paraId="5573B4AE" w14:textId="77777777" w:rsidR="006D5765" w:rsidRPr="008177B9" w:rsidRDefault="006D5765" w:rsidP="006D5765">
      <w:pPr>
        <w:spacing w:after="0" w:line="480" w:lineRule="auto"/>
        <w:jc w:val="both"/>
        <w:rPr>
          <w:rFonts w:ascii="Times New Roman" w:hAnsi="Times New Roman" w:cs="Times New Roman"/>
          <w:sz w:val="32"/>
          <w:szCs w:val="32"/>
        </w:rPr>
      </w:pPr>
    </w:p>
    <w:p w14:paraId="52E754CC"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Patent Ductus Arteriosus</w:t>
      </w:r>
      <w:r w:rsidR="006215B4" w:rsidRPr="008177B9">
        <w:rPr>
          <w:rFonts w:ascii="Times New Roman" w:hAnsi="Times New Roman" w:cs="Times New Roman"/>
          <w:b/>
          <w:sz w:val="32"/>
          <w:szCs w:val="32"/>
        </w:rPr>
        <w:t>:</w:t>
      </w:r>
    </w:p>
    <w:p w14:paraId="0FACEAEE"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PDA is defined as </w:t>
      </w:r>
      <w:r w:rsidR="0025625C" w:rsidRPr="008177B9">
        <w:rPr>
          <w:rFonts w:ascii="Times New Roman" w:hAnsi="Times New Roman" w:cs="Times New Roman"/>
          <w:sz w:val="32"/>
          <w:szCs w:val="32"/>
        </w:rPr>
        <w:t xml:space="preserve">the </w:t>
      </w:r>
      <w:r w:rsidRPr="008177B9">
        <w:rPr>
          <w:rFonts w:ascii="Times New Roman" w:hAnsi="Times New Roman" w:cs="Times New Roman"/>
          <w:sz w:val="32"/>
          <w:szCs w:val="32"/>
        </w:rPr>
        <w:t xml:space="preserve">persistent patency of the ductus arteriosus beyond functional closure after birth. Uncomplicated PDA connects the proximal descending aorta below the origin of the left subclavian artery with the roof of the main pulmonary artery near the </w:t>
      </w:r>
      <w:r w:rsidR="0025625C" w:rsidRPr="008177B9">
        <w:rPr>
          <w:rFonts w:ascii="Times New Roman" w:hAnsi="Times New Roman" w:cs="Times New Roman"/>
          <w:sz w:val="32"/>
          <w:szCs w:val="32"/>
        </w:rPr>
        <w:t>opening</w:t>
      </w:r>
      <w:r w:rsidRPr="008177B9">
        <w:rPr>
          <w:rFonts w:ascii="Times New Roman" w:hAnsi="Times New Roman" w:cs="Times New Roman"/>
          <w:sz w:val="32"/>
          <w:szCs w:val="32"/>
        </w:rPr>
        <w:t xml:space="preserve"> of the left pulmonary artery. In right ventricular outflow obstruction, PDA arises from the undersurface of the aortic arch and usually inserts into the proximal left pulmonary artery.</w:t>
      </w:r>
    </w:p>
    <w:p w14:paraId="77BD779C" w14:textId="77777777" w:rsidR="006D5765" w:rsidRPr="008177B9" w:rsidRDefault="006D5765" w:rsidP="006D5765">
      <w:pPr>
        <w:spacing w:after="0" w:line="480" w:lineRule="auto"/>
        <w:jc w:val="both"/>
        <w:rPr>
          <w:rFonts w:ascii="Times New Roman" w:hAnsi="Times New Roman" w:cs="Times New Roman"/>
          <w:sz w:val="32"/>
          <w:szCs w:val="32"/>
        </w:rPr>
      </w:pPr>
    </w:p>
    <w:p w14:paraId="3AA2A2FE"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Total Anomalous Pulmonary Venous Connection</w:t>
      </w:r>
      <w:r w:rsidR="006215B4" w:rsidRPr="008177B9">
        <w:rPr>
          <w:rFonts w:ascii="Times New Roman" w:hAnsi="Times New Roman" w:cs="Times New Roman"/>
          <w:b/>
          <w:sz w:val="32"/>
          <w:szCs w:val="32"/>
        </w:rPr>
        <w:t>:</w:t>
      </w:r>
    </w:p>
    <w:p w14:paraId="0C53C5EA"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Total anomalous pulmonary venous connection is characterized by</w:t>
      </w:r>
      <w:r w:rsidR="00FB1527" w:rsidRPr="008177B9">
        <w:rPr>
          <w:rFonts w:ascii="Times New Roman" w:hAnsi="Times New Roman" w:cs="Times New Roman"/>
          <w:sz w:val="32"/>
          <w:szCs w:val="32"/>
        </w:rPr>
        <w:t>,</w:t>
      </w:r>
      <w:r w:rsidRPr="008177B9">
        <w:rPr>
          <w:rFonts w:ascii="Times New Roman" w:hAnsi="Times New Roman" w:cs="Times New Roman"/>
          <w:sz w:val="32"/>
          <w:szCs w:val="32"/>
        </w:rPr>
        <w:t xml:space="preserve"> connection of the pulmonary veins from both lungs to form a confluence behind the left atrium and connection of a venous channel from this confluence to a systemic vein, the right atrium, or both.</w:t>
      </w:r>
      <w:r w:rsidRPr="008177B9">
        <w:rPr>
          <w:rFonts w:ascii="Times New Roman" w:hAnsi="Times New Roman" w:cs="Times New Roman"/>
          <w:sz w:val="32"/>
          <w:szCs w:val="32"/>
          <w:vertAlign w:val="superscript"/>
        </w:rPr>
        <w:t>52</w:t>
      </w:r>
      <w:r w:rsidRPr="008177B9">
        <w:rPr>
          <w:rFonts w:ascii="Times New Roman" w:hAnsi="Times New Roman" w:cs="Times New Roman"/>
          <w:sz w:val="32"/>
          <w:szCs w:val="32"/>
        </w:rPr>
        <w:t xml:space="preserve"> Total </w:t>
      </w:r>
      <w:r w:rsidRPr="008177B9">
        <w:rPr>
          <w:rFonts w:ascii="Times New Roman" w:hAnsi="Times New Roman" w:cs="Times New Roman"/>
          <w:sz w:val="32"/>
          <w:szCs w:val="32"/>
        </w:rPr>
        <w:lastRenderedPageBreak/>
        <w:t xml:space="preserve">anomalous pulmonary venous connection is </w:t>
      </w:r>
      <w:r w:rsidR="00EC26E9" w:rsidRPr="008177B9">
        <w:rPr>
          <w:rFonts w:ascii="Times New Roman" w:hAnsi="Times New Roman" w:cs="Times New Roman"/>
          <w:sz w:val="32"/>
          <w:szCs w:val="32"/>
        </w:rPr>
        <w:t>classified</w:t>
      </w:r>
      <w:r w:rsidRPr="008177B9">
        <w:rPr>
          <w:rFonts w:ascii="Times New Roman" w:hAnsi="Times New Roman" w:cs="Times New Roman"/>
          <w:sz w:val="32"/>
          <w:szCs w:val="32"/>
        </w:rPr>
        <w:t xml:space="preserve"> as </w:t>
      </w:r>
      <w:proofErr w:type="spellStart"/>
      <w:r w:rsidRPr="008177B9">
        <w:rPr>
          <w:rFonts w:ascii="Times New Roman" w:hAnsi="Times New Roman" w:cs="Times New Roman"/>
          <w:sz w:val="32"/>
          <w:szCs w:val="32"/>
        </w:rPr>
        <w:t>supracardiac</w:t>
      </w:r>
      <w:proofErr w:type="spellEnd"/>
      <w:r w:rsidRPr="008177B9">
        <w:rPr>
          <w:rFonts w:ascii="Times New Roman" w:hAnsi="Times New Roman" w:cs="Times New Roman"/>
          <w:sz w:val="32"/>
          <w:szCs w:val="32"/>
        </w:rPr>
        <w:t xml:space="preserve">, cardiac, </w:t>
      </w:r>
      <w:proofErr w:type="spellStart"/>
      <w:r w:rsidRPr="008177B9">
        <w:rPr>
          <w:rFonts w:ascii="Times New Roman" w:hAnsi="Times New Roman" w:cs="Times New Roman"/>
          <w:sz w:val="32"/>
          <w:szCs w:val="32"/>
        </w:rPr>
        <w:t>infracardiac</w:t>
      </w:r>
      <w:proofErr w:type="spellEnd"/>
      <w:r w:rsidRPr="008177B9">
        <w:rPr>
          <w:rFonts w:ascii="Times New Roman" w:hAnsi="Times New Roman" w:cs="Times New Roman"/>
          <w:sz w:val="32"/>
          <w:szCs w:val="32"/>
        </w:rPr>
        <w:t xml:space="preserve">, or mixed depending on the site or sites of connection. </w:t>
      </w:r>
      <w:proofErr w:type="spellStart"/>
      <w:r w:rsidRPr="008177B9">
        <w:rPr>
          <w:rFonts w:ascii="Times New Roman" w:hAnsi="Times New Roman" w:cs="Times New Roman"/>
          <w:sz w:val="32"/>
          <w:szCs w:val="32"/>
        </w:rPr>
        <w:t>Supracardiac</w:t>
      </w:r>
      <w:proofErr w:type="spellEnd"/>
      <w:r w:rsidRPr="008177B9">
        <w:rPr>
          <w:rFonts w:ascii="Times New Roman" w:hAnsi="Times New Roman" w:cs="Times New Roman"/>
          <w:sz w:val="32"/>
          <w:szCs w:val="32"/>
        </w:rPr>
        <w:t xml:space="preserve"> and cardiac types are rarely obstructive, </w:t>
      </w:r>
      <w:r w:rsidR="00EC26E9" w:rsidRPr="008177B9">
        <w:rPr>
          <w:rFonts w:ascii="Times New Roman" w:hAnsi="Times New Roman" w:cs="Times New Roman"/>
          <w:sz w:val="32"/>
          <w:szCs w:val="32"/>
        </w:rPr>
        <w:t>on other hand</w:t>
      </w:r>
      <w:r w:rsidRPr="008177B9">
        <w:rPr>
          <w:rFonts w:ascii="Times New Roman" w:hAnsi="Times New Roman" w:cs="Times New Roman"/>
          <w:sz w:val="32"/>
          <w:szCs w:val="32"/>
        </w:rPr>
        <w:t xml:space="preserve"> bilateral </w:t>
      </w:r>
      <w:proofErr w:type="spellStart"/>
      <w:r w:rsidRPr="008177B9">
        <w:rPr>
          <w:rFonts w:ascii="Times New Roman" w:hAnsi="Times New Roman" w:cs="Times New Roman"/>
          <w:sz w:val="32"/>
          <w:szCs w:val="32"/>
        </w:rPr>
        <w:t>infracardiac</w:t>
      </w:r>
      <w:proofErr w:type="spellEnd"/>
      <w:r w:rsidRPr="008177B9">
        <w:rPr>
          <w:rFonts w:ascii="Times New Roman" w:hAnsi="Times New Roman" w:cs="Times New Roman"/>
          <w:sz w:val="32"/>
          <w:szCs w:val="32"/>
        </w:rPr>
        <w:t xml:space="preserve"> types are almost always obstructive because the blood passes through the hepatic sinusoids.</w:t>
      </w:r>
    </w:p>
    <w:p w14:paraId="04DC5B1B" w14:textId="77777777" w:rsidR="006D5765" w:rsidRPr="008177B9" w:rsidRDefault="006D5765" w:rsidP="006D5765">
      <w:pPr>
        <w:spacing w:after="0" w:line="480" w:lineRule="auto"/>
        <w:jc w:val="both"/>
        <w:rPr>
          <w:rFonts w:ascii="Times New Roman" w:hAnsi="Times New Roman" w:cs="Times New Roman"/>
          <w:sz w:val="32"/>
          <w:szCs w:val="32"/>
        </w:rPr>
      </w:pPr>
    </w:p>
    <w:p w14:paraId="149FDE06"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Partial Anomalous Pulmonary Venous Connection</w:t>
      </w:r>
      <w:r w:rsidR="00790409" w:rsidRPr="008177B9">
        <w:rPr>
          <w:rFonts w:ascii="Times New Roman" w:hAnsi="Times New Roman" w:cs="Times New Roman"/>
          <w:b/>
          <w:sz w:val="32"/>
          <w:szCs w:val="32"/>
        </w:rPr>
        <w:t>:</w:t>
      </w:r>
    </w:p>
    <w:p w14:paraId="54153D08"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sz w:val="32"/>
          <w:szCs w:val="32"/>
        </w:rPr>
        <w:t xml:space="preserve">In partial anomalous pulmonary venous connection, the pulmonary veins from some portions of both </w:t>
      </w:r>
      <w:r w:rsidR="00EC26E9" w:rsidRPr="008177B9">
        <w:rPr>
          <w:rFonts w:ascii="Times New Roman" w:hAnsi="Times New Roman" w:cs="Times New Roman"/>
          <w:sz w:val="32"/>
          <w:szCs w:val="32"/>
        </w:rPr>
        <w:t xml:space="preserve">the </w:t>
      </w:r>
      <w:r w:rsidRPr="008177B9">
        <w:rPr>
          <w:rFonts w:ascii="Times New Roman" w:hAnsi="Times New Roman" w:cs="Times New Roman"/>
          <w:sz w:val="32"/>
          <w:szCs w:val="32"/>
        </w:rPr>
        <w:t>lungs show an anomalous connection.</w:t>
      </w:r>
      <w:r w:rsidRPr="008177B9">
        <w:rPr>
          <w:rFonts w:ascii="Times New Roman" w:hAnsi="Times New Roman" w:cs="Times New Roman"/>
          <w:sz w:val="32"/>
          <w:szCs w:val="32"/>
          <w:vertAlign w:val="superscript"/>
        </w:rPr>
        <w:t>52</w:t>
      </w:r>
      <w:r w:rsidRPr="008177B9">
        <w:rPr>
          <w:rFonts w:ascii="Times New Roman" w:hAnsi="Times New Roman" w:cs="Times New Roman"/>
          <w:sz w:val="32"/>
          <w:szCs w:val="32"/>
        </w:rPr>
        <w:t xml:space="preserve"> The usual sites of connection are the SVC and the right atrium. </w:t>
      </w:r>
      <w:r w:rsidR="00EC26E9" w:rsidRPr="008177B9">
        <w:rPr>
          <w:rFonts w:ascii="Times New Roman" w:hAnsi="Times New Roman" w:cs="Times New Roman"/>
          <w:sz w:val="32"/>
          <w:szCs w:val="32"/>
        </w:rPr>
        <w:t>And i</w:t>
      </w:r>
      <w:r w:rsidRPr="008177B9">
        <w:rPr>
          <w:rFonts w:ascii="Times New Roman" w:hAnsi="Times New Roman" w:cs="Times New Roman"/>
          <w:sz w:val="32"/>
          <w:szCs w:val="32"/>
        </w:rPr>
        <w:t xml:space="preserve">n such cases, an association with the sinus venosus type of atrial septal defect is common. </w:t>
      </w:r>
    </w:p>
    <w:p w14:paraId="4DD3463B" w14:textId="77777777" w:rsidR="006D5765" w:rsidRPr="008177B9" w:rsidRDefault="006D5765" w:rsidP="006D5765">
      <w:pPr>
        <w:spacing w:after="0" w:line="480" w:lineRule="auto"/>
        <w:jc w:val="both"/>
        <w:rPr>
          <w:rFonts w:ascii="Times New Roman" w:hAnsi="Times New Roman" w:cs="Times New Roman"/>
          <w:b/>
          <w:sz w:val="32"/>
          <w:szCs w:val="32"/>
        </w:rPr>
      </w:pPr>
    </w:p>
    <w:p w14:paraId="3D3A159B"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Left SVC</w:t>
      </w:r>
      <w:r w:rsidR="00790409" w:rsidRPr="008177B9">
        <w:rPr>
          <w:rFonts w:ascii="Times New Roman" w:hAnsi="Times New Roman" w:cs="Times New Roman"/>
          <w:b/>
          <w:sz w:val="32"/>
          <w:szCs w:val="32"/>
        </w:rPr>
        <w:t>:</w:t>
      </w:r>
    </w:p>
    <w:p w14:paraId="785BC2C8"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Left SVC is </w:t>
      </w:r>
      <w:r w:rsidR="00334BAC" w:rsidRPr="008177B9">
        <w:rPr>
          <w:rFonts w:ascii="Times New Roman" w:hAnsi="Times New Roman" w:cs="Times New Roman"/>
          <w:sz w:val="32"/>
          <w:szCs w:val="32"/>
        </w:rPr>
        <w:t>an</w:t>
      </w:r>
      <w:r w:rsidRPr="008177B9">
        <w:rPr>
          <w:rFonts w:ascii="Times New Roman" w:hAnsi="Times New Roman" w:cs="Times New Roman"/>
          <w:sz w:val="32"/>
          <w:szCs w:val="32"/>
        </w:rPr>
        <w:t xml:space="preserve"> abnormality that drains into the right atrium via a dilated coronary sinus. The innominate vein is commonly </w:t>
      </w:r>
      <w:r w:rsidR="00AA131C" w:rsidRPr="008177B9">
        <w:rPr>
          <w:rFonts w:ascii="Times New Roman" w:hAnsi="Times New Roman" w:cs="Times New Roman"/>
          <w:sz w:val="32"/>
          <w:szCs w:val="32"/>
        </w:rPr>
        <w:t>seen</w:t>
      </w:r>
      <w:r w:rsidRPr="008177B9">
        <w:rPr>
          <w:rFonts w:ascii="Times New Roman" w:hAnsi="Times New Roman" w:cs="Times New Roman"/>
          <w:sz w:val="32"/>
          <w:szCs w:val="32"/>
        </w:rPr>
        <w:t xml:space="preserve"> communicating between the right and left SVC. Recognition of the presence of a left SVC is important for </w:t>
      </w:r>
      <w:r w:rsidR="00C51FDB" w:rsidRPr="008177B9">
        <w:rPr>
          <w:rFonts w:ascii="Times New Roman" w:hAnsi="Times New Roman" w:cs="Times New Roman"/>
          <w:sz w:val="32"/>
          <w:szCs w:val="32"/>
        </w:rPr>
        <w:t xml:space="preserve">the </w:t>
      </w:r>
      <w:r w:rsidRPr="008177B9">
        <w:rPr>
          <w:rFonts w:ascii="Times New Roman" w:hAnsi="Times New Roman" w:cs="Times New Roman"/>
          <w:sz w:val="32"/>
          <w:szCs w:val="32"/>
        </w:rPr>
        <w:t xml:space="preserve">surgical planning of either a classic right </w:t>
      </w:r>
      <w:r w:rsidRPr="008177B9">
        <w:rPr>
          <w:rFonts w:ascii="Times New Roman" w:hAnsi="Times New Roman" w:cs="Times New Roman"/>
          <w:sz w:val="32"/>
          <w:szCs w:val="32"/>
        </w:rPr>
        <w:lastRenderedPageBreak/>
        <w:t>superior Cavo-pulmonary connection or a bidirectional Cavo-pulmonary connection.</w:t>
      </w:r>
    </w:p>
    <w:p w14:paraId="734C6CF0" w14:textId="77777777" w:rsidR="006D5765" w:rsidRPr="008177B9" w:rsidRDefault="006D5765" w:rsidP="006D5765">
      <w:pPr>
        <w:spacing w:after="0" w:line="480" w:lineRule="auto"/>
        <w:jc w:val="both"/>
        <w:rPr>
          <w:rFonts w:ascii="Times New Roman" w:hAnsi="Times New Roman" w:cs="Times New Roman"/>
          <w:b/>
          <w:sz w:val="32"/>
          <w:szCs w:val="32"/>
        </w:rPr>
      </w:pPr>
    </w:p>
    <w:p w14:paraId="55FC1DCF" w14:textId="77777777" w:rsidR="006D5765" w:rsidRPr="008177B9" w:rsidRDefault="006D5765" w:rsidP="006D5765">
      <w:pPr>
        <w:spacing w:after="0" w:line="480" w:lineRule="auto"/>
        <w:jc w:val="both"/>
        <w:rPr>
          <w:rFonts w:ascii="Times New Roman" w:hAnsi="Times New Roman" w:cs="Times New Roman"/>
          <w:b/>
          <w:sz w:val="32"/>
          <w:szCs w:val="32"/>
        </w:rPr>
      </w:pPr>
    </w:p>
    <w:p w14:paraId="44107A52"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Coronary Artery Anomaly</w:t>
      </w:r>
      <w:r w:rsidR="00790409" w:rsidRPr="008177B9">
        <w:rPr>
          <w:rFonts w:ascii="Times New Roman" w:hAnsi="Times New Roman" w:cs="Times New Roman"/>
          <w:b/>
          <w:sz w:val="32"/>
          <w:szCs w:val="32"/>
        </w:rPr>
        <w:t xml:space="preserve">: </w:t>
      </w:r>
    </w:p>
    <w:p w14:paraId="473179C0"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Coronary artery anomalies are major anomalies and </w:t>
      </w:r>
      <w:r w:rsidR="00C51FDB" w:rsidRPr="008177B9">
        <w:rPr>
          <w:rFonts w:ascii="Times New Roman" w:hAnsi="Times New Roman" w:cs="Times New Roman"/>
          <w:sz w:val="32"/>
          <w:szCs w:val="32"/>
        </w:rPr>
        <w:t xml:space="preserve">they </w:t>
      </w:r>
      <w:r w:rsidRPr="008177B9">
        <w:rPr>
          <w:rFonts w:ascii="Times New Roman" w:hAnsi="Times New Roman" w:cs="Times New Roman"/>
          <w:sz w:val="32"/>
          <w:szCs w:val="32"/>
        </w:rPr>
        <w:t>are classified as anomalies of origin, course, termination or connection, and coronary size.</w:t>
      </w:r>
      <w:r w:rsidRPr="008177B9">
        <w:rPr>
          <w:rFonts w:ascii="Times New Roman" w:hAnsi="Times New Roman" w:cs="Times New Roman"/>
          <w:sz w:val="32"/>
          <w:szCs w:val="32"/>
          <w:vertAlign w:val="superscript"/>
        </w:rPr>
        <w:t>53</w:t>
      </w:r>
      <w:r w:rsidRPr="008177B9">
        <w:rPr>
          <w:rFonts w:ascii="Times New Roman" w:hAnsi="Times New Roman" w:cs="Times New Roman"/>
          <w:sz w:val="32"/>
          <w:szCs w:val="32"/>
        </w:rPr>
        <w:t xml:space="preserve"> Approximately 20% of these anomalies have clinical consequences such as myocardial ischemia. Coronary artery anomalies include coronary artery fistula, anomalous left coronary artery from the pulmonary trunk and anomalous origin from the contralateral facing aortic sinus. Noninvasive imaging is useful for delineating the origin and course of the coronary artery</w:t>
      </w:r>
      <w:r w:rsidR="00DA2AA1" w:rsidRPr="008177B9">
        <w:rPr>
          <w:rFonts w:ascii="Times New Roman" w:hAnsi="Times New Roman" w:cs="Times New Roman"/>
          <w:sz w:val="32"/>
          <w:szCs w:val="32"/>
        </w:rPr>
        <w:t xml:space="preserve"> and i</w:t>
      </w:r>
      <w:r w:rsidRPr="008177B9">
        <w:rPr>
          <w:rFonts w:ascii="Times New Roman" w:hAnsi="Times New Roman" w:cs="Times New Roman"/>
          <w:sz w:val="32"/>
          <w:szCs w:val="32"/>
        </w:rPr>
        <w:t xml:space="preserve">t is important to determine whether the anomalous artery passes between the aorta and the pulmonary trunk. </w:t>
      </w:r>
      <w:r w:rsidR="00DA2AA1" w:rsidRPr="008177B9">
        <w:rPr>
          <w:rFonts w:ascii="Times New Roman" w:hAnsi="Times New Roman" w:cs="Times New Roman"/>
          <w:sz w:val="32"/>
          <w:szCs w:val="32"/>
        </w:rPr>
        <w:t>R</w:t>
      </w:r>
      <w:r w:rsidRPr="008177B9">
        <w:rPr>
          <w:rFonts w:ascii="Times New Roman" w:hAnsi="Times New Roman" w:cs="Times New Roman"/>
          <w:sz w:val="32"/>
          <w:szCs w:val="32"/>
        </w:rPr>
        <w:t>ecognition of anomalous courses of the coronary artery is important in planning a surgical approach for tetralogy of Fallot or transposition of the great arteries.</w:t>
      </w:r>
    </w:p>
    <w:p w14:paraId="50188C0C" w14:textId="77777777" w:rsidR="006D5765" w:rsidRPr="008177B9" w:rsidRDefault="006D5765" w:rsidP="006D5765">
      <w:pPr>
        <w:spacing w:after="0" w:line="480" w:lineRule="auto"/>
        <w:jc w:val="both"/>
        <w:rPr>
          <w:rFonts w:ascii="Times New Roman" w:hAnsi="Times New Roman" w:cs="Times New Roman"/>
          <w:sz w:val="32"/>
          <w:szCs w:val="32"/>
        </w:rPr>
      </w:pPr>
    </w:p>
    <w:p w14:paraId="58C18545"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lastRenderedPageBreak/>
        <w:t>Cardiac Abnormalities</w:t>
      </w:r>
    </w:p>
    <w:p w14:paraId="13228AE6"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Tetralogy of Fallot</w:t>
      </w:r>
      <w:r w:rsidR="00790409" w:rsidRPr="008177B9">
        <w:rPr>
          <w:rFonts w:ascii="Times New Roman" w:hAnsi="Times New Roman" w:cs="Times New Roman"/>
          <w:b/>
          <w:sz w:val="32"/>
          <w:szCs w:val="32"/>
        </w:rPr>
        <w:t xml:space="preserve">: </w:t>
      </w:r>
    </w:p>
    <w:p w14:paraId="2F37636F"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The morphologic features of tetralogy of Fallot include</w:t>
      </w:r>
      <w:r w:rsidR="001841F2" w:rsidRPr="008177B9">
        <w:rPr>
          <w:rFonts w:ascii="Times New Roman" w:hAnsi="Times New Roman" w:cs="Times New Roman"/>
          <w:sz w:val="32"/>
          <w:szCs w:val="32"/>
        </w:rPr>
        <w:t>,</w:t>
      </w:r>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subpulmonary</w:t>
      </w:r>
      <w:proofErr w:type="spellEnd"/>
      <w:r w:rsidRPr="008177B9">
        <w:rPr>
          <w:rFonts w:ascii="Times New Roman" w:hAnsi="Times New Roman" w:cs="Times New Roman"/>
          <w:sz w:val="32"/>
          <w:szCs w:val="32"/>
        </w:rPr>
        <w:t xml:space="preserve"> infundibular stenosis, ventricular septal defect (VSD), overriding of the aorta, and right ventricular hypertrophy. </w:t>
      </w:r>
      <w:r w:rsidR="00EF21AF" w:rsidRPr="008177B9">
        <w:rPr>
          <w:rFonts w:ascii="Times New Roman" w:hAnsi="Times New Roman" w:cs="Times New Roman"/>
          <w:sz w:val="32"/>
          <w:szCs w:val="32"/>
        </w:rPr>
        <w:t>In tetralogy of Fallot, a</w:t>
      </w:r>
      <w:r w:rsidRPr="008177B9">
        <w:rPr>
          <w:rFonts w:ascii="Times New Roman" w:hAnsi="Times New Roman" w:cs="Times New Roman"/>
          <w:sz w:val="32"/>
          <w:szCs w:val="32"/>
        </w:rPr>
        <w:t xml:space="preserve">nterosuperior deviation of the infundibular septum is considered the developmental cause for </w:t>
      </w:r>
      <w:r w:rsidR="001841F2" w:rsidRPr="008177B9">
        <w:rPr>
          <w:rFonts w:ascii="Times New Roman" w:hAnsi="Times New Roman" w:cs="Times New Roman"/>
          <w:sz w:val="32"/>
          <w:szCs w:val="32"/>
        </w:rPr>
        <w:t xml:space="preserve">VSD and </w:t>
      </w:r>
      <w:proofErr w:type="spellStart"/>
      <w:r w:rsidRPr="008177B9">
        <w:rPr>
          <w:rFonts w:ascii="Times New Roman" w:hAnsi="Times New Roman" w:cs="Times New Roman"/>
          <w:sz w:val="32"/>
          <w:szCs w:val="32"/>
        </w:rPr>
        <w:t>subpulmonary</w:t>
      </w:r>
      <w:proofErr w:type="spellEnd"/>
      <w:r w:rsidRPr="008177B9">
        <w:rPr>
          <w:rFonts w:ascii="Times New Roman" w:hAnsi="Times New Roman" w:cs="Times New Roman"/>
          <w:sz w:val="32"/>
          <w:szCs w:val="32"/>
        </w:rPr>
        <w:t xml:space="preserve"> infundibular stenosis</w:t>
      </w:r>
      <w:r w:rsidR="00EF21AF" w:rsidRPr="008177B9">
        <w:rPr>
          <w:rFonts w:ascii="Times New Roman" w:hAnsi="Times New Roman" w:cs="Times New Roman"/>
          <w:sz w:val="32"/>
          <w:szCs w:val="32"/>
        </w:rPr>
        <w:t xml:space="preserve">. </w:t>
      </w:r>
      <w:r w:rsidRPr="008177B9">
        <w:rPr>
          <w:rFonts w:ascii="Times New Roman" w:hAnsi="Times New Roman" w:cs="Times New Roman"/>
          <w:sz w:val="32"/>
          <w:szCs w:val="32"/>
        </w:rPr>
        <w:t xml:space="preserve">Hypertrophy of the infundibular septum and anterior muscle bundles contributes to pulmonary outlet obstruction in tetralogy of Fallot. </w:t>
      </w:r>
    </w:p>
    <w:p w14:paraId="7AEE76E8" w14:textId="77777777" w:rsidR="006D5765" w:rsidRPr="008177B9" w:rsidRDefault="006D5765" w:rsidP="006D5765">
      <w:pPr>
        <w:spacing w:after="0" w:line="480" w:lineRule="auto"/>
        <w:jc w:val="both"/>
        <w:rPr>
          <w:rFonts w:ascii="Times New Roman" w:hAnsi="Times New Roman" w:cs="Times New Roman"/>
          <w:sz w:val="32"/>
          <w:szCs w:val="32"/>
        </w:rPr>
      </w:pPr>
    </w:p>
    <w:p w14:paraId="29549D77"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Pulmonary Atresia with VSD</w:t>
      </w:r>
      <w:r w:rsidR="00790409" w:rsidRPr="008177B9">
        <w:rPr>
          <w:rFonts w:ascii="Times New Roman" w:hAnsi="Times New Roman" w:cs="Times New Roman"/>
          <w:b/>
          <w:sz w:val="32"/>
          <w:szCs w:val="32"/>
        </w:rPr>
        <w:t xml:space="preserve">: </w:t>
      </w:r>
    </w:p>
    <w:p w14:paraId="2E29A963"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When </w:t>
      </w:r>
      <w:r w:rsidR="001841F2" w:rsidRPr="008177B9">
        <w:rPr>
          <w:rFonts w:ascii="Times New Roman" w:hAnsi="Times New Roman" w:cs="Times New Roman"/>
          <w:sz w:val="32"/>
          <w:szCs w:val="32"/>
        </w:rPr>
        <w:t xml:space="preserve">the </w:t>
      </w:r>
      <w:r w:rsidRPr="008177B9">
        <w:rPr>
          <w:rFonts w:ascii="Times New Roman" w:hAnsi="Times New Roman" w:cs="Times New Roman"/>
          <w:sz w:val="32"/>
          <w:szCs w:val="32"/>
        </w:rPr>
        <w:t>pulmonary atresia with VSD is seen with atrioventricular and ventriculoarterial concordance, the lesion shows the morphologic characteristics of extreme tetralogy of Fallot.</w:t>
      </w:r>
      <w:r w:rsidRPr="008177B9">
        <w:rPr>
          <w:rFonts w:ascii="Times New Roman" w:hAnsi="Times New Roman" w:cs="Times New Roman"/>
          <w:sz w:val="32"/>
          <w:szCs w:val="32"/>
          <w:vertAlign w:val="superscript"/>
        </w:rPr>
        <w:t>54</w:t>
      </w:r>
      <w:r w:rsidRPr="008177B9">
        <w:rPr>
          <w:rFonts w:ascii="Times New Roman" w:hAnsi="Times New Roman" w:cs="Times New Roman"/>
          <w:sz w:val="32"/>
          <w:szCs w:val="32"/>
        </w:rPr>
        <w:t xml:space="preserve"> There is no pulmonary blood flow from either ventricle</w:t>
      </w:r>
      <w:r w:rsidR="001841F2" w:rsidRPr="008177B9">
        <w:rPr>
          <w:rFonts w:ascii="Times New Roman" w:hAnsi="Times New Roman" w:cs="Times New Roman"/>
          <w:sz w:val="32"/>
          <w:szCs w:val="32"/>
        </w:rPr>
        <w:t xml:space="preserve"> and d</w:t>
      </w:r>
      <w:r w:rsidRPr="008177B9">
        <w:rPr>
          <w:rFonts w:ascii="Times New Roman" w:hAnsi="Times New Roman" w:cs="Times New Roman"/>
          <w:sz w:val="32"/>
          <w:szCs w:val="32"/>
        </w:rPr>
        <w:t xml:space="preserve">etailed morphologic evaluation of the central pulmonary artery and various pulmonary arterial feeding vessels is important for surgical planning. The central pulmonary artery may be either absent or present, and the branch pulmonary arteries may </w:t>
      </w:r>
      <w:r w:rsidRPr="008177B9">
        <w:rPr>
          <w:rFonts w:ascii="Times New Roman" w:hAnsi="Times New Roman" w:cs="Times New Roman"/>
          <w:sz w:val="32"/>
          <w:szCs w:val="32"/>
        </w:rPr>
        <w:lastRenderedPageBreak/>
        <w:t>be either confluent or nonconfluent. The source of pulmonary blood flow may be multifocal, with a PDA or major aortopulmonary collateral vessels that replace primary pulmonary arterial blood flow. This source of pulmonary blood flow significantly affects the pulmonary vasculature and parenchyma.</w:t>
      </w:r>
    </w:p>
    <w:p w14:paraId="0F53F590" w14:textId="77777777" w:rsidR="006D5765" w:rsidRPr="008177B9" w:rsidRDefault="006D5765" w:rsidP="006D5765">
      <w:pPr>
        <w:spacing w:after="0" w:line="480" w:lineRule="auto"/>
        <w:jc w:val="both"/>
        <w:rPr>
          <w:rFonts w:ascii="Times New Roman" w:hAnsi="Times New Roman" w:cs="Times New Roman"/>
          <w:sz w:val="32"/>
          <w:szCs w:val="32"/>
        </w:rPr>
      </w:pPr>
    </w:p>
    <w:p w14:paraId="23004A70"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Ebstein Anomaly</w:t>
      </w:r>
      <w:r w:rsidR="00790409" w:rsidRPr="008177B9">
        <w:rPr>
          <w:rFonts w:ascii="Times New Roman" w:hAnsi="Times New Roman" w:cs="Times New Roman"/>
          <w:b/>
          <w:sz w:val="32"/>
          <w:szCs w:val="32"/>
        </w:rPr>
        <w:t>:</w:t>
      </w:r>
    </w:p>
    <w:p w14:paraId="5D347C35"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Ebstein anomaly is defined as displacement of the attachment </w:t>
      </w:r>
      <w:r w:rsidR="005B6A83" w:rsidRPr="008177B9">
        <w:rPr>
          <w:rFonts w:ascii="Times New Roman" w:hAnsi="Times New Roman" w:cs="Times New Roman"/>
          <w:sz w:val="32"/>
          <w:szCs w:val="32"/>
        </w:rPr>
        <w:t>of tricuspid</w:t>
      </w:r>
      <w:r w:rsidRPr="008177B9">
        <w:rPr>
          <w:rFonts w:ascii="Times New Roman" w:hAnsi="Times New Roman" w:cs="Times New Roman"/>
          <w:sz w:val="32"/>
          <w:szCs w:val="32"/>
        </w:rPr>
        <w:t xml:space="preserve"> valve leaflets from the atrioventricular junction to the right ventricular cavity with resultant </w:t>
      </w:r>
      <w:proofErr w:type="spellStart"/>
      <w:r w:rsidRPr="008177B9">
        <w:rPr>
          <w:rFonts w:ascii="Times New Roman" w:hAnsi="Times New Roman" w:cs="Times New Roman"/>
          <w:sz w:val="32"/>
          <w:szCs w:val="32"/>
        </w:rPr>
        <w:t>atrialization</w:t>
      </w:r>
      <w:proofErr w:type="spellEnd"/>
      <w:r w:rsidRPr="008177B9">
        <w:rPr>
          <w:rFonts w:ascii="Times New Roman" w:hAnsi="Times New Roman" w:cs="Times New Roman"/>
          <w:sz w:val="32"/>
          <w:szCs w:val="32"/>
        </w:rPr>
        <w:t xml:space="preserve"> of the inlet of the right ventricle.</w:t>
      </w:r>
      <w:r w:rsidRPr="008177B9">
        <w:rPr>
          <w:rFonts w:ascii="Times New Roman" w:hAnsi="Times New Roman" w:cs="Times New Roman"/>
          <w:sz w:val="32"/>
          <w:szCs w:val="32"/>
          <w:vertAlign w:val="superscript"/>
        </w:rPr>
        <w:t>55</w:t>
      </w:r>
      <w:r w:rsidRPr="008177B9">
        <w:rPr>
          <w:rFonts w:ascii="Times New Roman" w:hAnsi="Times New Roman" w:cs="Times New Roman"/>
          <w:sz w:val="32"/>
          <w:szCs w:val="32"/>
        </w:rPr>
        <w:t xml:space="preserve"> Displacement of the tricuspid valve attachment almost always involves the septal and posterior leaflets and is maximal at the commissure between these two leaflets. The nondisplaced anterior leaflet is usually large and redundant with a mobility that varies depending on the degree of tethering to the right ventricular wall.</w:t>
      </w:r>
    </w:p>
    <w:p w14:paraId="418DEF12" w14:textId="77777777" w:rsidR="006D5765" w:rsidRPr="008177B9" w:rsidRDefault="006D5765" w:rsidP="006D5765">
      <w:pPr>
        <w:spacing w:after="0" w:line="480" w:lineRule="auto"/>
        <w:jc w:val="both"/>
        <w:rPr>
          <w:rFonts w:ascii="Times New Roman" w:hAnsi="Times New Roman" w:cs="Times New Roman"/>
          <w:sz w:val="32"/>
          <w:szCs w:val="32"/>
        </w:rPr>
      </w:pPr>
    </w:p>
    <w:p w14:paraId="7D195C01" w14:textId="77777777" w:rsidR="006D5765" w:rsidRPr="008177B9" w:rsidRDefault="006D5765" w:rsidP="006D5765">
      <w:pPr>
        <w:spacing w:after="0" w:line="480" w:lineRule="auto"/>
        <w:jc w:val="both"/>
        <w:rPr>
          <w:rFonts w:ascii="Times New Roman" w:hAnsi="Times New Roman" w:cs="Times New Roman"/>
          <w:sz w:val="32"/>
          <w:szCs w:val="32"/>
        </w:rPr>
      </w:pPr>
    </w:p>
    <w:p w14:paraId="50EB83BB"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Tricuspid Atresia</w:t>
      </w:r>
      <w:r w:rsidR="00790409" w:rsidRPr="008177B9">
        <w:rPr>
          <w:rFonts w:ascii="Times New Roman" w:hAnsi="Times New Roman" w:cs="Times New Roman"/>
          <w:b/>
          <w:sz w:val="32"/>
          <w:szCs w:val="32"/>
        </w:rPr>
        <w:t xml:space="preserve">: </w:t>
      </w:r>
    </w:p>
    <w:p w14:paraId="76297007"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In tricuspid </w:t>
      </w:r>
      <w:proofErr w:type="spellStart"/>
      <w:proofErr w:type="gramStart"/>
      <w:r w:rsidRPr="008177B9">
        <w:rPr>
          <w:rFonts w:ascii="Times New Roman" w:hAnsi="Times New Roman" w:cs="Times New Roman"/>
          <w:sz w:val="32"/>
          <w:szCs w:val="32"/>
        </w:rPr>
        <w:t>atresia,morphologic</w:t>
      </w:r>
      <w:proofErr w:type="spellEnd"/>
      <w:proofErr w:type="gramEnd"/>
      <w:r w:rsidRPr="008177B9">
        <w:rPr>
          <w:rFonts w:ascii="Times New Roman" w:hAnsi="Times New Roman" w:cs="Times New Roman"/>
          <w:sz w:val="32"/>
          <w:szCs w:val="32"/>
        </w:rPr>
        <w:t xml:space="preserve"> right atrium has no direct communication with the right ventricle. There are two types of tricuspid atresia</w:t>
      </w:r>
      <w:r w:rsidR="00E02819" w:rsidRPr="008177B9">
        <w:rPr>
          <w:rFonts w:ascii="Times New Roman" w:hAnsi="Times New Roman" w:cs="Times New Roman"/>
          <w:sz w:val="32"/>
          <w:szCs w:val="32"/>
        </w:rPr>
        <w:t xml:space="preserve"> and i</w:t>
      </w:r>
      <w:r w:rsidRPr="008177B9">
        <w:rPr>
          <w:rFonts w:ascii="Times New Roman" w:hAnsi="Times New Roman" w:cs="Times New Roman"/>
          <w:sz w:val="32"/>
          <w:szCs w:val="32"/>
        </w:rPr>
        <w:t>n the more common type, the right atrioventricular connection is absent and areolar sulcus tissue occupies the gap. In the rarer type, an atretic tricuspid valve is present.</w:t>
      </w:r>
    </w:p>
    <w:p w14:paraId="2EBBA73E" w14:textId="77777777" w:rsidR="006D5765" w:rsidRPr="008177B9" w:rsidRDefault="006D5765" w:rsidP="006D5765">
      <w:pPr>
        <w:spacing w:after="0" w:line="480" w:lineRule="auto"/>
        <w:jc w:val="both"/>
        <w:rPr>
          <w:rFonts w:ascii="Times New Roman" w:hAnsi="Times New Roman" w:cs="Times New Roman"/>
          <w:sz w:val="32"/>
          <w:szCs w:val="32"/>
        </w:rPr>
      </w:pPr>
    </w:p>
    <w:p w14:paraId="700BC22C"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Ventricular Septal Defect</w:t>
      </w:r>
      <w:r w:rsidR="00790409" w:rsidRPr="008177B9">
        <w:rPr>
          <w:rFonts w:ascii="Times New Roman" w:hAnsi="Times New Roman" w:cs="Times New Roman"/>
          <w:b/>
          <w:sz w:val="32"/>
          <w:szCs w:val="32"/>
        </w:rPr>
        <w:t xml:space="preserve">: </w:t>
      </w:r>
    </w:p>
    <w:p w14:paraId="0E250B39" w14:textId="77777777" w:rsidR="006D5765" w:rsidRPr="008177B9" w:rsidRDefault="00E5459D"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Cs/>
          <w:sz w:val="32"/>
          <w:szCs w:val="32"/>
        </w:rPr>
        <w:t xml:space="preserve">Ventricular Septal </w:t>
      </w:r>
      <w:proofErr w:type="gramStart"/>
      <w:r w:rsidRPr="008177B9">
        <w:rPr>
          <w:rFonts w:ascii="Times New Roman" w:hAnsi="Times New Roman" w:cs="Times New Roman"/>
          <w:bCs/>
          <w:sz w:val="32"/>
          <w:szCs w:val="32"/>
        </w:rPr>
        <w:t>Defect</w:t>
      </w:r>
      <w:r w:rsidRPr="008177B9">
        <w:rPr>
          <w:rFonts w:ascii="Times New Roman" w:hAnsi="Times New Roman" w:cs="Times New Roman"/>
          <w:sz w:val="32"/>
          <w:szCs w:val="32"/>
        </w:rPr>
        <w:t>(</w:t>
      </w:r>
      <w:proofErr w:type="gramEnd"/>
      <w:r w:rsidR="006D5765" w:rsidRPr="008177B9">
        <w:rPr>
          <w:rFonts w:ascii="Times New Roman" w:hAnsi="Times New Roman" w:cs="Times New Roman"/>
          <w:sz w:val="32"/>
          <w:szCs w:val="32"/>
        </w:rPr>
        <w:t>VSD</w:t>
      </w:r>
      <w:r w:rsidRPr="008177B9">
        <w:rPr>
          <w:rFonts w:ascii="Times New Roman" w:hAnsi="Times New Roman" w:cs="Times New Roman"/>
          <w:sz w:val="32"/>
          <w:szCs w:val="32"/>
        </w:rPr>
        <w:t>)</w:t>
      </w:r>
      <w:r w:rsidR="006D5765" w:rsidRPr="008177B9">
        <w:rPr>
          <w:rFonts w:ascii="Times New Roman" w:hAnsi="Times New Roman" w:cs="Times New Roman"/>
          <w:sz w:val="32"/>
          <w:szCs w:val="32"/>
        </w:rPr>
        <w:t xml:space="preserve"> is a defect of variable size in the interventricular septum.</w:t>
      </w:r>
      <w:r w:rsidR="006D5765" w:rsidRPr="008177B9">
        <w:rPr>
          <w:rFonts w:ascii="Times New Roman" w:hAnsi="Times New Roman" w:cs="Times New Roman"/>
          <w:sz w:val="32"/>
          <w:szCs w:val="32"/>
          <w:vertAlign w:val="superscript"/>
        </w:rPr>
        <w:t>56</w:t>
      </w:r>
      <w:r w:rsidR="006D5765" w:rsidRPr="008177B9">
        <w:rPr>
          <w:rFonts w:ascii="Times New Roman" w:hAnsi="Times New Roman" w:cs="Times New Roman"/>
          <w:sz w:val="32"/>
          <w:szCs w:val="32"/>
        </w:rPr>
        <w:t xml:space="preserve"> Because most </w:t>
      </w:r>
      <w:r w:rsidRPr="008177B9">
        <w:rPr>
          <w:rFonts w:ascii="Times New Roman" w:hAnsi="Times New Roman" w:cs="Times New Roman"/>
          <w:sz w:val="32"/>
          <w:szCs w:val="32"/>
        </w:rPr>
        <w:t xml:space="preserve">of the </w:t>
      </w:r>
      <w:r w:rsidR="006D5765" w:rsidRPr="008177B9">
        <w:rPr>
          <w:rFonts w:ascii="Times New Roman" w:hAnsi="Times New Roman" w:cs="Times New Roman"/>
          <w:sz w:val="32"/>
          <w:szCs w:val="32"/>
        </w:rPr>
        <w:t xml:space="preserve">VSDs are repaired on the right side of the heart, VSDs are classified in terms of their appearance from the lumen of the right ventricle as either </w:t>
      </w:r>
      <w:proofErr w:type="spellStart"/>
      <w:r w:rsidR="006D5765" w:rsidRPr="008177B9">
        <w:rPr>
          <w:rFonts w:ascii="Times New Roman" w:hAnsi="Times New Roman" w:cs="Times New Roman"/>
          <w:sz w:val="32"/>
          <w:szCs w:val="32"/>
        </w:rPr>
        <w:t>perimembranous</w:t>
      </w:r>
      <w:proofErr w:type="spellEnd"/>
      <w:r w:rsidR="006D5765" w:rsidRPr="008177B9">
        <w:rPr>
          <w:rFonts w:ascii="Times New Roman" w:hAnsi="Times New Roman" w:cs="Times New Roman"/>
          <w:sz w:val="32"/>
          <w:szCs w:val="32"/>
        </w:rPr>
        <w:t>, muscular, or doubly committed juxta arterial defects. The ventricular septum has a membranous and a muscular part. The membranous septum is further subdivided into atrioventricular and interventricular components by the more apical attachment of the septal leaflet of the tricuspid valve</w:t>
      </w:r>
      <w:r w:rsidRPr="008177B9">
        <w:rPr>
          <w:rFonts w:ascii="Times New Roman" w:hAnsi="Times New Roman" w:cs="Times New Roman"/>
          <w:sz w:val="32"/>
          <w:szCs w:val="32"/>
        </w:rPr>
        <w:t xml:space="preserve"> and t</w:t>
      </w:r>
      <w:r w:rsidR="006D5765" w:rsidRPr="008177B9">
        <w:rPr>
          <w:rFonts w:ascii="Times New Roman" w:hAnsi="Times New Roman" w:cs="Times New Roman"/>
          <w:sz w:val="32"/>
          <w:szCs w:val="32"/>
        </w:rPr>
        <w:t>he muscular septum has three components: the inlet, trabecular, and outlet components.</w:t>
      </w:r>
    </w:p>
    <w:p w14:paraId="3E2C3949" w14:textId="77777777" w:rsidR="006D5765" w:rsidRPr="008177B9" w:rsidRDefault="006D5765" w:rsidP="006D5765">
      <w:pPr>
        <w:spacing w:after="0" w:line="480" w:lineRule="auto"/>
        <w:jc w:val="both"/>
        <w:rPr>
          <w:rFonts w:ascii="Times New Roman" w:hAnsi="Times New Roman" w:cs="Times New Roman"/>
          <w:sz w:val="32"/>
          <w:szCs w:val="32"/>
        </w:rPr>
      </w:pPr>
    </w:p>
    <w:p w14:paraId="419E8C79"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lastRenderedPageBreak/>
        <w:t>Atrioventricular Septal Defect</w:t>
      </w:r>
      <w:r w:rsidR="00790409" w:rsidRPr="008177B9">
        <w:rPr>
          <w:rFonts w:ascii="Times New Roman" w:hAnsi="Times New Roman" w:cs="Times New Roman"/>
          <w:b/>
          <w:sz w:val="32"/>
          <w:szCs w:val="32"/>
        </w:rPr>
        <w:t>:</w:t>
      </w:r>
    </w:p>
    <w:p w14:paraId="7A7FC775"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Atrioventricular septal defect is a defect in the atrioventricular septum with </w:t>
      </w:r>
      <w:r w:rsidR="00606008" w:rsidRPr="008177B9">
        <w:rPr>
          <w:rFonts w:ascii="Times New Roman" w:hAnsi="Times New Roman" w:cs="Times New Roman"/>
          <w:sz w:val="32"/>
          <w:szCs w:val="32"/>
        </w:rPr>
        <w:t xml:space="preserve">a </w:t>
      </w:r>
      <w:r w:rsidRPr="008177B9">
        <w:rPr>
          <w:rFonts w:ascii="Times New Roman" w:hAnsi="Times New Roman" w:cs="Times New Roman"/>
          <w:sz w:val="32"/>
          <w:szCs w:val="32"/>
        </w:rPr>
        <w:t xml:space="preserve">variable involvement of the adjacent atrial and ventricular </w:t>
      </w:r>
      <w:proofErr w:type="spellStart"/>
      <w:proofErr w:type="gramStart"/>
      <w:r w:rsidRPr="008177B9">
        <w:rPr>
          <w:rFonts w:ascii="Times New Roman" w:hAnsi="Times New Roman" w:cs="Times New Roman"/>
          <w:sz w:val="32"/>
          <w:szCs w:val="32"/>
        </w:rPr>
        <w:t>septa.There</w:t>
      </w:r>
      <w:proofErr w:type="spellEnd"/>
      <w:proofErr w:type="gramEnd"/>
      <w:r w:rsidRPr="008177B9">
        <w:rPr>
          <w:rFonts w:ascii="Times New Roman" w:hAnsi="Times New Roman" w:cs="Times New Roman"/>
          <w:sz w:val="32"/>
          <w:szCs w:val="32"/>
        </w:rPr>
        <w:t xml:space="preserve"> is an abnormal arrangement of the atrioventricular valve leaflets</w:t>
      </w:r>
      <w:r w:rsidR="00606008" w:rsidRPr="008177B9">
        <w:rPr>
          <w:rFonts w:ascii="Times New Roman" w:hAnsi="Times New Roman" w:cs="Times New Roman"/>
          <w:sz w:val="32"/>
          <w:szCs w:val="32"/>
        </w:rPr>
        <w:t>.</w:t>
      </w:r>
      <w:r w:rsidRPr="008177B9">
        <w:rPr>
          <w:rFonts w:ascii="Times New Roman" w:hAnsi="Times New Roman" w:cs="Times New Roman"/>
          <w:sz w:val="32"/>
          <w:szCs w:val="32"/>
        </w:rPr>
        <w:t xml:space="preserve"> The aortic valve is antero-superiorly displaced from its normal wedged position. The left ventricle has a short inlet and an elongated outlet.</w:t>
      </w:r>
    </w:p>
    <w:p w14:paraId="1313DAFA" w14:textId="77777777" w:rsidR="006D5765" w:rsidRPr="008177B9" w:rsidRDefault="006D5765" w:rsidP="006D5765">
      <w:pPr>
        <w:spacing w:after="0" w:line="480" w:lineRule="auto"/>
        <w:jc w:val="both"/>
        <w:rPr>
          <w:rFonts w:ascii="Times New Roman" w:hAnsi="Times New Roman" w:cs="Times New Roman"/>
          <w:b/>
          <w:sz w:val="32"/>
          <w:szCs w:val="32"/>
        </w:rPr>
      </w:pPr>
    </w:p>
    <w:p w14:paraId="7BC46BE1"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Connection Problems</w:t>
      </w:r>
    </w:p>
    <w:p w14:paraId="396B8662"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Complete Transposition of the Great Arteries</w:t>
      </w:r>
      <w:r w:rsidR="00790409" w:rsidRPr="008177B9">
        <w:rPr>
          <w:rFonts w:ascii="Times New Roman" w:hAnsi="Times New Roman" w:cs="Times New Roman"/>
          <w:b/>
          <w:sz w:val="32"/>
          <w:szCs w:val="32"/>
        </w:rPr>
        <w:t>:</w:t>
      </w:r>
    </w:p>
    <w:p w14:paraId="6D0F29F3"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Complete transposition of the great arteries is a combination of atrioventricular concordance and ventriculoarterial discordance </w:t>
      </w:r>
      <w:r w:rsidR="00606008" w:rsidRPr="008177B9">
        <w:rPr>
          <w:rFonts w:ascii="Times New Roman" w:hAnsi="Times New Roman" w:cs="Times New Roman"/>
          <w:sz w:val="32"/>
          <w:szCs w:val="32"/>
        </w:rPr>
        <w:t>i.e.</w:t>
      </w:r>
      <w:r w:rsidRPr="008177B9">
        <w:rPr>
          <w:rFonts w:ascii="Times New Roman" w:hAnsi="Times New Roman" w:cs="Times New Roman"/>
          <w:sz w:val="32"/>
          <w:szCs w:val="32"/>
        </w:rPr>
        <w:t>, the ascending aorta arises from the right ventricle and the pulmonary artery from the left ventricle. The systemic and pulmonary circulations are parallel and independent closed circuits</w:t>
      </w:r>
      <w:r w:rsidR="007D0A3B" w:rsidRPr="008177B9">
        <w:rPr>
          <w:rFonts w:ascii="Times New Roman" w:hAnsi="Times New Roman" w:cs="Times New Roman"/>
          <w:sz w:val="32"/>
          <w:szCs w:val="32"/>
        </w:rPr>
        <w:t xml:space="preserve"> and t</w:t>
      </w:r>
      <w:r w:rsidRPr="008177B9">
        <w:rPr>
          <w:rFonts w:ascii="Times New Roman" w:hAnsi="Times New Roman" w:cs="Times New Roman"/>
          <w:sz w:val="32"/>
          <w:szCs w:val="32"/>
        </w:rPr>
        <w:t>herefore, the blood between the two parallel circulations should be mixed through the VSD, PDA, or atrial septal defect to prevent severe cyanosis and metabolic acidosis.</w:t>
      </w:r>
    </w:p>
    <w:p w14:paraId="79C95300" w14:textId="77777777" w:rsidR="006D5765" w:rsidRPr="008177B9" w:rsidRDefault="006D5765" w:rsidP="006D5765">
      <w:pPr>
        <w:spacing w:after="0" w:line="480" w:lineRule="auto"/>
        <w:jc w:val="both"/>
        <w:rPr>
          <w:rFonts w:ascii="Times New Roman" w:hAnsi="Times New Roman" w:cs="Times New Roman"/>
          <w:sz w:val="32"/>
          <w:szCs w:val="32"/>
        </w:rPr>
      </w:pPr>
    </w:p>
    <w:p w14:paraId="3B820D6D"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lastRenderedPageBreak/>
        <w:t>Congenitally Corrected Transposition of the Great Arteries</w:t>
      </w:r>
      <w:r w:rsidR="00790409" w:rsidRPr="008177B9">
        <w:rPr>
          <w:rFonts w:ascii="Times New Roman" w:hAnsi="Times New Roman" w:cs="Times New Roman"/>
          <w:b/>
          <w:sz w:val="32"/>
          <w:szCs w:val="32"/>
        </w:rPr>
        <w:t>:</w:t>
      </w:r>
    </w:p>
    <w:p w14:paraId="0749F421"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Congenitally corrected transposition of the great arteries is a condition in which</w:t>
      </w:r>
      <w:r w:rsidR="007D0A3B" w:rsidRPr="008177B9">
        <w:rPr>
          <w:rFonts w:ascii="Times New Roman" w:hAnsi="Times New Roman" w:cs="Times New Roman"/>
          <w:sz w:val="32"/>
          <w:szCs w:val="32"/>
        </w:rPr>
        <w:t>,</w:t>
      </w:r>
      <w:r w:rsidRPr="008177B9">
        <w:rPr>
          <w:rFonts w:ascii="Times New Roman" w:hAnsi="Times New Roman" w:cs="Times New Roman"/>
          <w:sz w:val="32"/>
          <w:szCs w:val="32"/>
        </w:rPr>
        <w:t xml:space="preserve"> both the atrioventricular and ventriculoarterial connections are discordant. </w:t>
      </w:r>
      <w:r w:rsidR="007D0A3B" w:rsidRPr="008177B9">
        <w:rPr>
          <w:rFonts w:ascii="Times New Roman" w:hAnsi="Times New Roman" w:cs="Times New Roman"/>
          <w:sz w:val="32"/>
          <w:szCs w:val="32"/>
        </w:rPr>
        <w:t>I</w:t>
      </w:r>
      <w:r w:rsidRPr="008177B9">
        <w:rPr>
          <w:rFonts w:ascii="Times New Roman" w:hAnsi="Times New Roman" w:cs="Times New Roman"/>
          <w:sz w:val="32"/>
          <w:szCs w:val="32"/>
        </w:rPr>
        <w:t>t is a hemodynamically normal condition when there is no other cardiac anomaly.</w:t>
      </w:r>
    </w:p>
    <w:p w14:paraId="3B274E2F" w14:textId="77777777" w:rsidR="007D0A3B" w:rsidRPr="008177B9" w:rsidRDefault="007D0A3B" w:rsidP="006D5765">
      <w:pPr>
        <w:spacing w:after="0" w:line="480" w:lineRule="auto"/>
        <w:jc w:val="both"/>
        <w:rPr>
          <w:rFonts w:ascii="Times New Roman" w:hAnsi="Times New Roman" w:cs="Times New Roman"/>
          <w:sz w:val="32"/>
          <w:szCs w:val="32"/>
        </w:rPr>
      </w:pPr>
    </w:p>
    <w:p w14:paraId="6DEF43C1"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Double Outlet Right Ventricle</w:t>
      </w:r>
      <w:r w:rsidR="00790409" w:rsidRPr="008177B9">
        <w:rPr>
          <w:rFonts w:ascii="Times New Roman" w:hAnsi="Times New Roman" w:cs="Times New Roman"/>
          <w:b/>
          <w:sz w:val="32"/>
          <w:szCs w:val="32"/>
        </w:rPr>
        <w:t>:</w:t>
      </w:r>
    </w:p>
    <w:p w14:paraId="0F07256C"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In double outlet right ventricle, both </w:t>
      </w:r>
      <w:r w:rsidR="007D0A3B" w:rsidRPr="008177B9">
        <w:rPr>
          <w:rFonts w:ascii="Times New Roman" w:hAnsi="Times New Roman" w:cs="Times New Roman"/>
          <w:sz w:val="32"/>
          <w:szCs w:val="32"/>
        </w:rPr>
        <w:t xml:space="preserve">the </w:t>
      </w:r>
      <w:r w:rsidRPr="008177B9">
        <w:rPr>
          <w:rFonts w:ascii="Times New Roman" w:hAnsi="Times New Roman" w:cs="Times New Roman"/>
          <w:sz w:val="32"/>
          <w:szCs w:val="32"/>
        </w:rPr>
        <w:t xml:space="preserve">great arteries are connected to the morphologic right ventricle. In determination of a ventriculoarterial connection, an artery is regarded as connected to a ventricle when more than half its semilunar valve is connected to that ventricle (the “50% rule”). </w:t>
      </w:r>
    </w:p>
    <w:p w14:paraId="20335FB3" w14:textId="77777777" w:rsidR="006D5765" w:rsidRPr="008177B9" w:rsidRDefault="006D5765" w:rsidP="006D5765">
      <w:pPr>
        <w:spacing w:after="0" w:line="480" w:lineRule="auto"/>
        <w:jc w:val="both"/>
        <w:rPr>
          <w:rFonts w:ascii="Times New Roman" w:hAnsi="Times New Roman" w:cs="Times New Roman"/>
          <w:b/>
          <w:sz w:val="32"/>
          <w:szCs w:val="32"/>
        </w:rPr>
      </w:pPr>
    </w:p>
    <w:p w14:paraId="6DEB2A18"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Right Atrial Isomerism</w:t>
      </w:r>
      <w:r w:rsidR="00790409" w:rsidRPr="008177B9">
        <w:rPr>
          <w:rFonts w:ascii="Times New Roman" w:hAnsi="Times New Roman" w:cs="Times New Roman"/>
          <w:b/>
          <w:sz w:val="32"/>
          <w:szCs w:val="32"/>
        </w:rPr>
        <w:t xml:space="preserve">: </w:t>
      </w:r>
    </w:p>
    <w:p w14:paraId="71BAD347"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Although the atrial situs is identified on the basis of the morphology of the atrial appendage, characterization of the latter </w:t>
      </w:r>
      <w:r w:rsidR="001D0741" w:rsidRPr="008177B9">
        <w:rPr>
          <w:rFonts w:ascii="Times New Roman" w:hAnsi="Times New Roman" w:cs="Times New Roman"/>
          <w:sz w:val="32"/>
          <w:szCs w:val="32"/>
        </w:rPr>
        <w:t xml:space="preserve">is </w:t>
      </w:r>
      <w:r w:rsidRPr="008177B9">
        <w:rPr>
          <w:rFonts w:ascii="Times New Roman" w:hAnsi="Times New Roman" w:cs="Times New Roman"/>
          <w:sz w:val="32"/>
          <w:szCs w:val="32"/>
        </w:rPr>
        <w:t>based on laterality is very difficult.</w:t>
      </w:r>
      <w:r w:rsidRPr="008177B9">
        <w:rPr>
          <w:rFonts w:ascii="Times New Roman" w:hAnsi="Times New Roman" w:cs="Times New Roman"/>
          <w:sz w:val="32"/>
          <w:szCs w:val="32"/>
          <w:vertAlign w:val="superscript"/>
        </w:rPr>
        <w:t>57</w:t>
      </w:r>
      <w:r w:rsidRPr="008177B9">
        <w:rPr>
          <w:rFonts w:ascii="Times New Roman" w:hAnsi="Times New Roman" w:cs="Times New Roman"/>
          <w:sz w:val="32"/>
          <w:szCs w:val="32"/>
        </w:rPr>
        <w:t xml:space="preserve"> The bronchial branching pattern is generally used to confirm the atrial situs because</w:t>
      </w:r>
      <w:r w:rsidR="001D0741" w:rsidRPr="008177B9">
        <w:rPr>
          <w:rFonts w:ascii="Times New Roman" w:hAnsi="Times New Roman" w:cs="Times New Roman"/>
          <w:sz w:val="32"/>
          <w:szCs w:val="32"/>
        </w:rPr>
        <w:t>,</w:t>
      </w:r>
      <w:r w:rsidRPr="008177B9">
        <w:rPr>
          <w:rFonts w:ascii="Times New Roman" w:hAnsi="Times New Roman" w:cs="Times New Roman"/>
          <w:sz w:val="32"/>
          <w:szCs w:val="32"/>
        </w:rPr>
        <w:t xml:space="preserve"> it almost always corresponds to the </w:t>
      </w:r>
      <w:r w:rsidRPr="008177B9">
        <w:rPr>
          <w:rFonts w:ascii="Times New Roman" w:hAnsi="Times New Roman" w:cs="Times New Roman"/>
          <w:sz w:val="32"/>
          <w:szCs w:val="32"/>
        </w:rPr>
        <w:lastRenderedPageBreak/>
        <w:t xml:space="preserve">atrial situs. In right isomerism, bilateral atria have a triangular appendage with a wide opening characterizing the morphologic right atrial appendage, both main bronchi are symmetrically short, and the upper lobe bronchi are bilaterally </w:t>
      </w:r>
      <w:proofErr w:type="spellStart"/>
      <w:r w:rsidRPr="008177B9">
        <w:rPr>
          <w:rFonts w:ascii="Times New Roman" w:hAnsi="Times New Roman" w:cs="Times New Roman"/>
          <w:sz w:val="32"/>
          <w:szCs w:val="32"/>
        </w:rPr>
        <w:t>eparterial</w:t>
      </w:r>
      <w:proofErr w:type="spellEnd"/>
      <w:r w:rsidR="001D0741" w:rsidRPr="008177B9">
        <w:rPr>
          <w:rFonts w:ascii="Times New Roman" w:hAnsi="Times New Roman" w:cs="Times New Roman"/>
          <w:sz w:val="32"/>
          <w:szCs w:val="32"/>
        </w:rPr>
        <w:t xml:space="preserve"> and asplenia is frequently associated with right isomerism. </w:t>
      </w:r>
      <w:r w:rsidRPr="008177B9">
        <w:rPr>
          <w:rFonts w:ascii="Times New Roman" w:hAnsi="Times New Roman" w:cs="Times New Roman"/>
          <w:sz w:val="32"/>
          <w:szCs w:val="32"/>
        </w:rPr>
        <w:t xml:space="preserve">Another finding in right isomerism is </w:t>
      </w:r>
      <w:r w:rsidR="001D0741" w:rsidRPr="008177B9">
        <w:rPr>
          <w:rFonts w:ascii="Times New Roman" w:hAnsi="Times New Roman" w:cs="Times New Roman"/>
          <w:sz w:val="32"/>
          <w:szCs w:val="32"/>
        </w:rPr>
        <w:t xml:space="preserve">a </w:t>
      </w:r>
      <w:r w:rsidRPr="008177B9">
        <w:rPr>
          <w:rFonts w:ascii="Times New Roman" w:hAnsi="Times New Roman" w:cs="Times New Roman"/>
          <w:sz w:val="32"/>
          <w:szCs w:val="32"/>
        </w:rPr>
        <w:t>juxtaposition of the IVC and the abdominal aorta</w:t>
      </w:r>
      <w:r w:rsidR="001D0741" w:rsidRPr="008177B9">
        <w:rPr>
          <w:rFonts w:ascii="Times New Roman" w:hAnsi="Times New Roman" w:cs="Times New Roman"/>
          <w:sz w:val="32"/>
          <w:szCs w:val="32"/>
        </w:rPr>
        <w:t>.</w:t>
      </w:r>
    </w:p>
    <w:p w14:paraId="27482EAD" w14:textId="77777777" w:rsidR="001D0741" w:rsidRPr="008177B9" w:rsidRDefault="001D0741" w:rsidP="006D5765">
      <w:pPr>
        <w:spacing w:after="0" w:line="480" w:lineRule="auto"/>
        <w:jc w:val="both"/>
        <w:rPr>
          <w:rFonts w:ascii="Times New Roman" w:hAnsi="Times New Roman" w:cs="Times New Roman"/>
          <w:sz w:val="32"/>
          <w:szCs w:val="32"/>
        </w:rPr>
      </w:pPr>
    </w:p>
    <w:p w14:paraId="17335B45"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Left Atrial Isomerism</w:t>
      </w:r>
      <w:r w:rsidR="00790409" w:rsidRPr="008177B9">
        <w:rPr>
          <w:rFonts w:ascii="Times New Roman" w:hAnsi="Times New Roman" w:cs="Times New Roman"/>
          <w:b/>
          <w:sz w:val="32"/>
          <w:szCs w:val="32"/>
        </w:rPr>
        <w:t xml:space="preserve">: </w:t>
      </w:r>
    </w:p>
    <w:p w14:paraId="2841374A"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In left isomerism, bilateral atria have a finger-like appendage with a narrow opening characterizing the morphologic left atrial appendage, both main bronchi are symmetrically </w:t>
      </w:r>
      <w:r w:rsidR="001F5E49" w:rsidRPr="008177B9">
        <w:rPr>
          <w:rFonts w:ascii="Times New Roman" w:hAnsi="Times New Roman" w:cs="Times New Roman"/>
          <w:sz w:val="32"/>
          <w:szCs w:val="32"/>
        </w:rPr>
        <w:t>long, the</w:t>
      </w:r>
      <w:r w:rsidRPr="008177B9">
        <w:rPr>
          <w:rFonts w:ascii="Times New Roman" w:hAnsi="Times New Roman" w:cs="Times New Roman"/>
          <w:sz w:val="32"/>
          <w:szCs w:val="32"/>
        </w:rPr>
        <w:t xml:space="preserve"> upper lobe bronchi are bilaterally hyparterial</w:t>
      </w:r>
      <w:r w:rsidR="001F5E49" w:rsidRPr="008177B9">
        <w:rPr>
          <w:rFonts w:ascii="Times New Roman" w:hAnsi="Times New Roman" w:cs="Times New Roman"/>
          <w:sz w:val="32"/>
          <w:szCs w:val="32"/>
        </w:rPr>
        <w:t xml:space="preserve"> and </w:t>
      </w:r>
      <w:proofErr w:type="spellStart"/>
      <w:r w:rsidR="001F5E49" w:rsidRPr="008177B9">
        <w:rPr>
          <w:rFonts w:ascii="Times New Roman" w:hAnsi="Times New Roman" w:cs="Times New Roman"/>
          <w:sz w:val="32"/>
          <w:szCs w:val="32"/>
        </w:rPr>
        <w:t>Polysplenia</w:t>
      </w:r>
      <w:proofErr w:type="spellEnd"/>
      <w:r w:rsidR="001F5E49" w:rsidRPr="008177B9">
        <w:rPr>
          <w:rFonts w:ascii="Times New Roman" w:hAnsi="Times New Roman" w:cs="Times New Roman"/>
          <w:sz w:val="32"/>
          <w:szCs w:val="32"/>
        </w:rPr>
        <w:t xml:space="preserve"> is commonly associated with left isomerism. </w:t>
      </w:r>
      <w:r w:rsidRPr="008177B9">
        <w:rPr>
          <w:rFonts w:ascii="Times New Roman" w:hAnsi="Times New Roman" w:cs="Times New Roman"/>
          <w:sz w:val="32"/>
          <w:szCs w:val="32"/>
        </w:rPr>
        <w:t xml:space="preserve">In addition, interruption of the IVC with azygos-hemiazygos vein continuity frequently </w:t>
      </w:r>
      <w:proofErr w:type="spellStart"/>
      <w:r w:rsidRPr="008177B9">
        <w:rPr>
          <w:rFonts w:ascii="Times New Roman" w:hAnsi="Times New Roman" w:cs="Times New Roman"/>
          <w:sz w:val="32"/>
          <w:szCs w:val="32"/>
        </w:rPr>
        <w:t>accompanies</w:t>
      </w:r>
      <w:r w:rsidR="00790409" w:rsidRPr="008177B9">
        <w:rPr>
          <w:rFonts w:ascii="Times New Roman" w:hAnsi="Times New Roman" w:cs="Times New Roman"/>
          <w:sz w:val="32"/>
          <w:szCs w:val="32"/>
        </w:rPr>
        <w:t>the</w:t>
      </w:r>
      <w:proofErr w:type="spellEnd"/>
      <w:r w:rsidR="00790409" w:rsidRPr="008177B9">
        <w:rPr>
          <w:rFonts w:ascii="Times New Roman" w:hAnsi="Times New Roman" w:cs="Times New Roman"/>
          <w:sz w:val="32"/>
          <w:szCs w:val="32"/>
        </w:rPr>
        <w:t xml:space="preserve"> left</w:t>
      </w:r>
      <w:r w:rsidRPr="008177B9">
        <w:rPr>
          <w:rFonts w:ascii="Times New Roman" w:hAnsi="Times New Roman" w:cs="Times New Roman"/>
          <w:sz w:val="32"/>
          <w:szCs w:val="32"/>
        </w:rPr>
        <w:t xml:space="preserve"> isomerism and is highly specific for this condition. </w:t>
      </w:r>
    </w:p>
    <w:p w14:paraId="68F2E7D3" w14:textId="77777777" w:rsidR="006D5765" w:rsidRPr="008177B9" w:rsidRDefault="006D5765" w:rsidP="006D5765">
      <w:pPr>
        <w:spacing w:after="0" w:line="480" w:lineRule="auto"/>
        <w:jc w:val="both"/>
        <w:rPr>
          <w:rFonts w:ascii="Times New Roman" w:hAnsi="Times New Roman" w:cs="Times New Roman"/>
          <w:sz w:val="32"/>
          <w:szCs w:val="32"/>
        </w:rPr>
      </w:pPr>
    </w:p>
    <w:p w14:paraId="49B4709B" w14:textId="77777777" w:rsidR="006D5765" w:rsidRPr="008177B9" w:rsidRDefault="00621A27"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Cardiac MR imaging is also a useful and complementary noninvasive technique for evaluating CHD</w:t>
      </w:r>
      <w:r w:rsidR="00E9564E" w:rsidRPr="008177B9">
        <w:rPr>
          <w:rFonts w:ascii="Times New Roman" w:hAnsi="Times New Roman" w:cs="Times New Roman"/>
          <w:sz w:val="32"/>
          <w:szCs w:val="32"/>
          <w:vertAlign w:val="superscript"/>
        </w:rPr>
        <w:t>58</w:t>
      </w:r>
      <w:r w:rsidR="00E9564E" w:rsidRPr="008177B9">
        <w:rPr>
          <w:rFonts w:ascii="Times New Roman" w:hAnsi="Times New Roman" w:cs="Times New Roman"/>
          <w:sz w:val="32"/>
          <w:szCs w:val="32"/>
        </w:rPr>
        <w:t>.</w:t>
      </w:r>
      <w:r w:rsidRPr="008177B9">
        <w:rPr>
          <w:rFonts w:ascii="Times New Roman" w:hAnsi="Times New Roman" w:cs="Times New Roman"/>
          <w:sz w:val="32"/>
          <w:szCs w:val="32"/>
        </w:rPr>
        <w:t xml:space="preserve">Therefore, the advantages and </w:t>
      </w:r>
      <w:r w:rsidRPr="008177B9">
        <w:rPr>
          <w:rFonts w:ascii="Times New Roman" w:hAnsi="Times New Roman" w:cs="Times New Roman"/>
          <w:sz w:val="32"/>
          <w:szCs w:val="32"/>
        </w:rPr>
        <w:lastRenderedPageBreak/>
        <w:t>disadvantages of CT vis-á-vis MR imaging should be considered in selecting the optimal imaging modality for a child with CHD.</w:t>
      </w:r>
      <w:r w:rsidR="006D5765" w:rsidRPr="008177B9">
        <w:rPr>
          <w:rFonts w:ascii="Times New Roman" w:hAnsi="Times New Roman" w:cs="Times New Roman"/>
          <w:sz w:val="32"/>
          <w:szCs w:val="32"/>
        </w:rPr>
        <w:t xml:space="preserve">CT takes less time and has fewer requirements for sedation than does MR imaging, it can be more easily performed in an unstable patient who needs intensive </w:t>
      </w:r>
      <w:r w:rsidR="000E5562" w:rsidRPr="008177B9">
        <w:rPr>
          <w:rFonts w:ascii="Times New Roman" w:hAnsi="Times New Roman" w:cs="Times New Roman"/>
          <w:sz w:val="32"/>
          <w:szCs w:val="32"/>
        </w:rPr>
        <w:t xml:space="preserve">care </w:t>
      </w:r>
      <w:r w:rsidR="006D5765" w:rsidRPr="008177B9">
        <w:rPr>
          <w:rFonts w:ascii="Times New Roman" w:hAnsi="Times New Roman" w:cs="Times New Roman"/>
          <w:sz w:val="32"/>
          <w:szCs w:val="32"/>
        </w:rPr>
        <w:t>and</w:t>
      </w:r>
      <w:r w:rsidR="000E5562" w:rsidRPr="008177B9">
        <w:rPr>
          <w:rFonts w:ascii="Times New Roman" w:hAnsi="Times New Roman" w:cs="Times New Roman"/>
          <w:sz w:val="32"/>
          <w:szCs w:val="32"/>
        </w:rPr>
        <w:t xml:space="preserve"> monitoring</w:t>
      </w:r>
      <w:r w:rsidR="006D5765" w:rsidRPr="008177B9">
        <w:rPr>
          <w:rFonts w:ascii="Times New Roman" w:hAnsi="Times New Roman" w:cs="Times New Roman"/>
          <w:sz w:val="32"/>
          <w:szCs w:val="32"/>
        </w:rPr>
        <w:t>. Failure to wean the patient off the ventilator postoperatively may result from the airway compression caused by the vascular structure</w:t>
      </w:r>
      <w:r w:rsidR="000E5562" w:rsidRPr="008177B9">
        <w:rPr>
          <w:rFonts w:ascii="Times New Roman" w:hAnsi="Times New Roman" w:cs="Times New Roman"/>
          <w:sz w:val="32"/>
          <w:szCs w:val="32"/>
        </w:rPr>
        <w:t xml:space="preserve"> and t</w:t>
      </w:r>
      <w:r w:rsidR="006D5765" w:rsidRPr="008177B9">
        <w:rPr>
          <w:rFonts w:ascii="Times New Roman" w:hAnsi="Times New Roman" w:cs="Times New Roman"/>
          <w:sz w:val="32"/>
          <w:szCs w:val="32"/>
        </w:rPr>
        <w:t xml:space="preserve">he relationship between the airway and vessel can be accurately evaluated at CT. This information is useful for surgical management and </w:t>
      </w:r>
      <w:r w:rsidR="000E5562" w:rsidRPr="008177B9">
        <w:rPr>
          <w:rFonts w:ascii="Times New Roman" w:hAnsi="Times New Roman" w:cs="Times New Roman"/>
          <w:sz w:val="32"/>
          <w:szCs w:val="32"/>
        </w:rPr>
        <w:t xml:space="preserve">it </w:t>
      </w:r>
      <w:r w:rsidR="006D5765" w:rsidRPr="008177B9">
        <w:rPr>
          <w:rFonts w:ascii="Times New Roman" w:hAnsi="Times New Roman" w:cs="Times New Roman"/>
          <w:sz w:val="32"/>
          <w:szCs w:val="32"/>
        </w:rPr>
        <w:t>cannot be provided by any other imaging modality. In addition, CT post processing currently takes approximately 1 hour</w:t>
      </w:r>
      <w:r w:rsidR="000E5562" w:rsidRPr="008177B9">
        <w:rPr>
          <w:rFonts w:ascii="Times New Roman" w:hAnsi="Times New Roman" w:cs="Times New Roman"/>
          <w:sz w:val="32"/>
          <w:szCs w:val="32"/>
        </w:rPr>
        <w:t xml:space="preserve"> and t</w:t>
      </w:r>
      <w:r w:rsidR="006D5765" w:rsidRPr="008177B9">
        <w:rPr>
          <w:rFonts w:ascii="Times New Roman" w:hAnsi="Times New Roman" w:cs="Times New Roman"/>
          <w:sz w:val="32"/>
          <w:szCs w:val="32"/>
        </w:rPr>
        <w:t xml:space="preserve">his time is shorter than the MR post processing time needed for morphologic and functional evaluation and will become even shorter in the future due to continually increasing computer system speed. </w:t>
      </w:r>
    </w:p>
    <w:p w14:paraId="2A50B3D1" w14:textId="77777777" w:rsidR="00A918D5" w:rsidRPr="008177B9" w:rsidRDefault="00A918D5" w:rsidP="006D5765">
      <w:pPr>
        <w:spacing w:after="0" w:line="480" w:lineRule="auto"/>
        <w:jc w:val="both"/>
        <w:rPr>
          <w:rFonts w:ascii="Times New Roman" w:hAnsi="Times New Roman" w:cs="Times New Roman"/>
          <w:sz w:val="32"/>
          <w:szCs w:val="32"/>
        </w:rPr>
      </w:pPr>
    </w:p>
    <w:p w14:paraId="750F13AB"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Imaging of Congenital Cardiovascular Disease</w:t>
      </w:r>
      <w:r w:rsidRPr="008177B9">
        <w:rPr>
          <w:rFonts w:ascii="Times New Roman" w:hAnsi="Times New Roman" w:cs="Times New Roman"/>
          <w:b/>
          <w:sz w:val="32"/>
          <w:szCs w:val="32"/>
        </w:rPr>
        <w:tab/>
      </w:r>
    </w:p>
    <w:p w14:paraId="5E72708B"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Systemic Venous Return</w:t>
      </w:r>
      <w:r w:rsidR="00790409" w:rsidRPr="008177B9">
        <w:rPr>
          <w:rFonts w:ascii="Times New Roman" w:hAnsi="Times New Roman" w:cs="Times New Roman"/>
          <w:b/>
          <w:sz w:val="32"/>
          <w:szCs w:val="32"/>
        </w:rPr>
        <w:t>:</w:t>
      </w:r>
    </w:p>
    <w:p w14:paraId="67547436"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Anomalous systemic venous return can occur in </w:t>
      </w:r>
      <w:r w:rsidR="00F524EA" w:rsidRPr="008177B9">
        <w:rPr>
          <w:rFonts w:ascii="Times New Roman" w:hAnsi="Times New Roman" w:cs="Times New Roman"/>
          <w:sz w:val="32"/>
          <w:szCs w:val="32"/>
        </w:rPr>
        <w:t xml:space="preserve">a patient with </w:t>
      </w:r>
      <w:r w:rsidRPr="008177B9">
        <w:rPr>
          <w:rFonts w:ascii="Times New Roman" w:hAnsi="Times New Roman" w:cs="Times New Roman"/>
          <w:sz w:val="32"/>
          <w:szCs w:val="32"/>
        </w:rPr>
        <w:t>CHD. Left superior vena cava (SVC) occurs more commonly in p</w:t>
      </w:r>
      <w:r w:rsidR="00F524EA" w:rsidRPr="008177B9">
        <w:rPr>
          <w:rFonts w:ascii="Times New Roman" w:hAnsi="Times New Roman" w:cs="Times New Roman"/>
          <w:sz w:val="32"/>
          <w:szCs w:val="32"/>
        </w:rPr>
        <w:t>atients</w:t>
      </w:r>
      <w:r w:rsidRPr="008177B9">
        <w:rPr>
          <w:rFonts w:ascii="Times New Roman" w:hAnsi="Times New Roman" w:cs="Times New Roman"/>
          <w:sz w:val="32"/>
          <w:szCs w:val="32"/>
        </w:rPr>
        <w:t xml:space="preserve"> with </w:t>
      </w:r>
      <w:r w:rsidRPr="008177B9">
        <w:rPr>
          <w:rFonts w:ascii="Times New Roman" w:hAnsi="Times New Roman" w:cs="Times New Roman"/>
          <w:sz w:val="32"/>
          <w:szCs w:val="32"/>
        </w:rPr>
        <w:lastRenderedPageBreak/>
        <w:t xml:space="preserve">CHD than in the general population. Most </w:t>
      </w:r>
      <w:r w:rsidR="00F524EA" w:rsidRPr="008177B9">
        <w:rPr>
          <w:rFonts w:ascii="Times New Roman" w:hAnsi="Times New Roman" w:cs="Times New Roman"/>
          <w:sz w:val="32"/>
          <w:szCs w:val="32"/>
        </w:rPr>
        <w:t xml:space="preserve">of the </w:t>
      </w:r>
      <w:r w:rsidRPr="008177B9">
        <w:rPr>
          <w:rFonts w:ascii="Times New Roman" w:hAnsi="Times New Roman" w:cs="Times New Roman"/>
          <w:sz w:val="32"/>
          <w:szCs w:val="32"/>
        </w:rPr>
        <w:t xml:space="preserve">patients with CHD with a left SVC also have a right SVC and a bridging vein may connect these structures. Although most </w:t>
      </w:r>
      <w:r w:rsidR="00BE2947" w:rsidRPr="008177B9">
        <w:rPr>
          <w:rFonts w:ascii="Times New Roman" w:hAnsi="Times New Roman" w:cs="Times New Roman"/>
          <w:sz w:val="32"/>
          <w:szCs w:val="32"/>
        </w:rPr>
        <w:t xml:space="preserve">of the times </w:t>
      </w:r>
      <w:r w:rsidRPr="008177B9">
        <w:rPr>
          <w:rFonts w:ascii="Times New Roman" w:hAnsi="Times New Roman" w:cs="Times New Roman"/>
          <w:sz w:val="32"/>
          <w:szCs w:val="32"/>
        </w:rPr>
        <w:t xml:space="preserve">left SVCs drain to a dilated coronary sinus and eventually the right atrium, in rare instances they drain directly to the left atrium and cause hypoxemia. CT can show the existence of a left SVC, its route of drainage, and the presence or absence of a bridging vein, all important findings </w:t>
      </w:r>
      <w:r w:rsidR="00BE2947" w:rsidRPr="008177B9">
        <w:rPr>
          <w:rFonts w:ascii="Times New Roman" w:hAnsi="Times New Roman" w:cs="Times New Roman"/>
          <w:sz w:val="32"/>
          <w:szCs w:val="32"/>
        </w:rPr>
        <w:t xml:space="preserve">which are necessary </w:t>
      </w:r>
      <w:r w:rsidRPr="008177B9">
        <w:rPr>
          <w:rFonts w:ascii="Times New Roman" w:hAnsi="Times New Roman" w:cs="Times New Roman"/>
          <w:sz w:val="32"/>
          <w:szCs w:val="32"/>
        </w:rPr>
        <w:t xml:space="preserve">in the surgical management of CHD. </w:t>
      </w:r>
      <w:r w:rsidR="00BE2947" w:rsidRPr="008177B9">
        <w:rPr>
          <w:rFonts w:ascii="Times New Roman" w:hAnsi="Times New Roman" w:cs="Times New Roman"/>
          <w:sz w:val="32"/>
          <w:szCs w:val="32"/>
        </w:rPr>
        <w:t>Drainage of the r</w:t>
      </w:r>
      <w:r w:rsidRPr="008177B9">
        <w:rPr>
          <w:rFonts w:ascii="Times New Roman" w:hAnsi="Times New Roman" w:cs="Times New Roman"/>
          <w:sz w:val="32"/>
          <w:szCs w:val="32"/>
        </w:rPr>
        <w:t>ight SVC to the left atrium also has been described.</w:t>
      </w:r>
      <w:r w:rsidRPr="008177B9">
        <w:rPr>
          <w:rFonts w:ascii="Times New Roman" w:hAnsi="Times New Roman" w:cs="Times New Roman"/>
          <w:sz w:val="32"/>
          <w:szCs w:val="32"/>
          <w:vertAlign w:val="superscript"/>
        </w:rPr>
        <w:t>59-61</w:t>
      </w:r>
    </w:p>
    <w:p w14:paraId="2DFB3527" w14:textId="77777777" w:rsidR="006D5765" w:rsidRPr="008177B9" w:rsidRDefault="006D5765" w:rsidP="006D5765">
      <w:pPr>
        <w:spacing w:after="0" w:line="480" w:lineRule="auto"/>
        <w:jc w:val="both"/>
        <w:rPr>
          <w:rFonts w:ascii="Times New Roman" w:hAnsi="Times New Roman" w:cs="Times New Roman"/>
          <w:sz w:val="32"/>
          <w:szCs w:val="32"/>
          <w:vertAlign w:val="superscript"/>
        </w:rPr>
      </w:pPr>
      <w:r w:rsidRPr="008177B9">
        <w:rPr>
          <w:rFonts w:ascii="Times New Roman" w:hAnsi="Times New Roman" w:cs="Times New Roman"/>
          <w:sz w:val="32"/>
          <w:szCs w:val="32"/>
        </w:rPr>
        <w:t>Interruption of the inferior vena cava with either azygos or hemiazygos continuation is another anomaly of systemic venous return associated with CHD, including heterotaxy syndromes, particularly left-sided isomerism. At CT, the hepatic segment of the inferior vena cava is absent or hypoplastic, and collateral venous drainage results in dilation of the azygos or hemiazygos venous systems. Awareness of this anomaly is important because it can cause difficulty with catheter-based procedures on the right side of the heart.</w:t>
      </w:r>
      <w:r w:rsidRPr="008177B9">
        <w:rPr>
          <w:rFonts w:ascii="Times New Roman" w:hAnsi="Times New Roman" w:cs="Times New Roman"/>
          <w:sz w:val="32"/>
          <w:szCs w:val="32"/>
          <w:vertAlign w:val="superscript"/>
        </w:rPr>
        <w:t>62</w:t>
      </w:r>
    </w:p>
    <w:p w14:paraId="1932E479" w14:textId="77777777" w:rsidR="00790409" w:rsidRPr="008177B9" w:rsidRDefault="00790409" w:rsidP="006D5765">
      <w:pPr>
        <w:spacing w:after="0" w:line="480" w:lineRule="auto"/>
        <w:jc w:val="both"/>
        <w:rPr>
          <w:rFonts w:ascii="Times New Roman" w:hAnsi="Times New Roman" w:cs="Times New Roman"/>
          <w:sz w:val="32"/>
          <w:szCs w:val="32"/>
          <w:vertAlign w:val="superscript"/>
        </w:rPr>
      </w:pPr>
    </w:p>
    <w:p w14:paraId="5073BE7D" w14:textId="77777777" w:rsidR="00790409" w:rsidRPr="008177B9" w:rsidRDefault="00790409" w:rsidP="006D5765">
      <w:pPr>
        <w:spacing w:after="0" w:line="480" w:lineRule="auto"/>
        <w:jc w:val="both"/>
        <w:rPr>
          <w:rFonts w:ascii="Times New Roman" w:hAnsi="Times New Roman" w:cs="Times New Roman"/>
          <w:sz w:val="32"/>
          <w:szCs w:val="32"/>
          <w:vertAlign w:val="superscript"/>
        </w:rPr>
      </w:pPr>
    </w:p>
    <w:p w14:paraId="035F94A9" w14:textId="77777777" w:rsidR="00790409" w:rsidRPr="008177B9" w:rsidRDefault="00790409" w:rsidP="006D5765">
      <w:pPr>
        <w:spacing w:after="0" w:line="480" w:lineRule="auto"/>
        <w:jc w:val="both"/>
        <w:rPr>
          <w:rFonts w:ascii="Times New Roman" w:hAnsi="Times New Roman" w:cs="Times New Roman"/>
          <w:sz w:val="32"/>
          <w:szCs w:val="32"/>
        </w:rPr>
      </w:pPr>
    </w:p>
    <w:p w14:paraId="04D6C34E"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Pulmonary Arteries</w:t>
      </w:r>
      <w:r w:rsidR="00790409" w:rsidRPr="008177B9">
        <w:rPr>
          <w:rFonts w:ascii="Times New Roman" w:hAnsi="Times New Roman" w:cs="Times New Roman"/>
          <w:b/>
          <w:sz w:val="32"/>
          <w:szCs w:val="32"/>
        </w:rPr>
        <w:t>:</w:t>
      </w:r>
    </w:p>
    <w:p w14:paraId="3E0F4BBF" w14:textId="77777777" w:rsidR="007E5002"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CT can be used to characterize </w:t>
      </w:r>
      <w:r w:rsidR="003C770A" w:rsidRPr="008177B9">
        <w:rPr>
          <w:rFonts w:ascii="Times New Roman" w:hAnsi="Times New Roman" w:cs="Times New Roman"/>
          <w:sz w:val="32"/>
          <w:szCs w:val="32"/>
        </w:rPr>
        <w:t xml:space="preserve">the </w:t>
      </w:r>
      <w:r w:rsidRPr="008177B9">
        <w:rPr>
          <w:rFonts w:ascii="Times New Roman" w:hAnsi="Times New Roman" w:cs="Times New Roman"/>
          <w:sz w:val="32"/>
          <w:szCs w:val="32"/>
        </w:rPr>
        <w:t>numerous pulmonary arterial congenital anomalies as well as to assess the postoperative appearance of the pulmonary arterial tree. CT facilitates accurate assessment of the central and peripheral pulmonary arteries. Echocardiography is limited in the evaluation of branch pulmonary arteries because of the presence of surrounding gas-containing lung.</w:t>
      </w:r>
      <w:r w:rsidRPr="008177B9">
        <w:rPr>
          <w:rFonts w:ascii="Times New Roman" w:hAnsi="Times New Roman" w:cs="Times New Roman"/>
          <w:sz w:val="32"/>
          <w:szCs w:val="32"/>
          <w:vertAlign w:val="superscript"/>
        </w:rPr>
        <w:t>63</w:t>
      </w:r>
      <w:r w:rsidRPr="008177B9">
        <w:rPr>
          <w:rFonts w:ascii="Times New Roman" w:hAnsi="Times New Roman" w:cs="Times New Roman"/>
          <w:sz w:val="32"/>
          <w:szCs w:val="32"/>
        </w:rPr>
        <w:t xml:space="preserve"> CT is useful when the pulmonary arteries are not well seen at echocardiography and conventional angiography</w:t>
      </w:r>
      <w:r w:rsidR="003C770A" w:rsidRPr="008177B9">
        <w:rPr>
          <w:rFonts w:ascii="Times New Roman" w:hAnsi="Times New Roman" w:cs="Times New Roman"/>
          <w:sz w:val="32"/>
          <w:szCs w:val="32"/>
        </w:rPr>
        <w:t>. P</w:t>
      </w:r>
      <w:r w:rsidRPr="008177B9">
        <w:rPr>
          <w:rFonts w:ascii="Times New Roman" w:hAnsi="Times New Roman" w:cs="Times New Roman"/>
          <w:sz w:val="32"/>
          <w:szCs w:val="32"/>
        </w:rPr>
        <w:t>resence, confluence, patency, or caliber of the pulmonary arteries must be established before definitive surgical repair because these findings can influence surgical decision making. Preoperative and postoperative areas of pulmonary arterial narrowing and dilatation can be accurately and noninvasively characterized with CT</w:t>
      </w:r>
      <w:r w:rsidR="003C770A" w:rsidRPr="008177B9">
        <w:rPr>
          <w:rFonts w:ascii="Times New Roman" w:hAnsi="Times New Roman" w:cs="Times New Roman"/>
          <w:sz w:val="32"/>
          <w:szCs w:val="32"/>
        </w:rPr>
        <w:t xml:space="preserve"> scan</w:t>
      </w:r>
      <w:r w:rsidRPr="008177B9">
        <w:rPr>
          <w:rFonts w:ascii="Times New Roman" w:hAnsi="Times New Roman" w:cs="Times New Roman"/>
          <w:sz w:val="32"/>
          <w:szCs w:val="32"/>
        </w:rPr>
        <w:t>. Oblique reformatted images can be used to establish accurate measurements of the luminal diameter of the pulmonary artery that correlate highly with findings at cardiac catheterization.</w:t>
      </w:r>
    </w:p>
    <w:p w14:paraId="6BD9B201" w14:textId="77777777" w:rsidR="007E5002"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CT </w:t>
      </w:r>
      <w:r w:rsidR="00AC1470" w:rsidRPr="008177B9">
        <w:rPr>
          <w:rFonts w:ascii="Times New Roman" w:hAnsi="Times New Roman" w:cs="Times New Roman"/>
          <w:sz w:val="32"/>
          <w:szCs w:val="32"/>
        </w:rPr>
        <w:t>s</w:t>
      </w:r>
      <w:r w:rsidRPr="008177B9">
        <w:rPr>
          <w:rFonts w:ascii="Times New Roman" w:hAnsi="Times New Roman" w:cs="Times New Roman"/>
          <w:sz w:val="32"/>
          <w:szCs w:val="32"/>
        </w:rPr>
        <w:t xml:space="preserve">can </w:t>
      </w:r>
      <w:proofErr w:type="gramStart"/>
      <w:r w:rsidRPr="008177B9">
        <w:rPr>
          <w:rFonts w:ascii="Times New Roman" w:hAnsi="Times New Roman" w:cs="Times New Roman"/>
          <w:sz w:val="32"/>
          <w:szCs w:val="32"/>
        </w:rPr>
        <w:t>depict</w:t>
      </w:r>
      <w:proofErr w:type="gramEnd"/>
      <w:r w:rsidRPr="008177B9">
        <w:rPr>
          <w:rFonts w:ascii="Times New Roman" w:hAnsi="Times New Roman" w:cs="Times New Roman"/>
          <w:sz w:val="32"/>
          <w:szCs w:val="32"/>
        </w:rPr>
        <w:t xml:space="preserve"> the pulmonary arteries in obstructing lesions of the right ventricular outflow tract, such as tetralogy of Fallot and pulmonary atresia.</w:t>
      </w:r>
      <w:r w:rsidRPr="008177B9">
        <w:rPr>
          <w:rFonts w:ascii="Times New Roman" w:hAnsi="Times New Roman" w:cs="Times New Roman"/>
          <w:sz w:val="32"/>
          <w:szCs w:val="32"/>
          <w:vertAlign w:val="superscript"/>
        </w:rPr>
        <w:t>64</w:t>
      </w:r>
      <w:r w:rsidRPr="008177B9">
        <w:rPr>
          <w:rFonts w:ascii="Times New Roman" w:hAnsi="Times New Roman" w:cs="Times New Roman"/>
          <w:sz w:val="32"/>
          <w:szCs w:val="32"/>
        </w:rPr>
        <w:t xml:space="preserve"> More than 10% of patients with tetralogy of Fallot have either central or peripheral pulmonary arterial stenosis;</w:t>
      </w:r>
      <w:r w:rsidRPr="008177B9">
        <w:rPr>
          <w:rFonts w:ascii="Times New Roman" w:hAnsi="Times New Roman" w:cs="Times New Roman"/>
          <w:sz w:val="32"/>
          <w:szCs w:val="32"/>
          <w:vertAlign w:val="superscript"/>
        </w:rPr>
        <w:t>65</w:t>
      </w:r>
      <w:r w:rsidRPr="008177B9">
        <w:rPr>
          <w:rFonts w:ascii="Times New Roman" w:hAnsi="Times New Roman" w:cs="Times New Roman"/>
          <w:sz w:val="32"/>
          <w:szCs w:val="32"/>
        </w:rPr>
        <w:t xml:space="preserve"> therefore, precise knowledge of pulmonary arterial anatomy is essential. In the most severe forms of tetralogy of Fallot, CT can be used to accurately visualize centrally diminutive, but patent, and atretic pulmonary arteries.</w:t>
      </w:r>
      <w:r w:rsidRPr="008177B9">
        <w:rPr>
          <w:rFonts w:ascii="Times New Roman" w:hAnsi="Times New Roman" w:cs="Times New Roman"/>
          <w:sz w:val="32"/>
          <w:szCs w:val="32"/>
          <w:vertAlign w:val="superscript"/>
        </w:rPr>
        <w:t>66</w:t>
      </w:r>
      <w:r w:rsidRPr="008177B9">
        <w:rPr>
          <w:rFonts w:ascii="Times New Roman" w:hAnsi="Times New Roman" w:cs="Times New Roman"/>
          <w:sz w:val="32"/>
          <w:szCs w:val="32"/>
        </w:rPr>
        <w:t xml:space="preserve"> CT also occasionally depicts pulmonary arteries not detected at cardiac catheterization. After surgery or shunt placement, CT is useful for noninvasive assessment of pulmonary arterial growth and stenosis.</w:t>
      </w:r>
    </w:p>
    <w:p w14:paraId="198EC57B"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Large aortopulmonary collateral vessels provide blood flow to the lungs in certain forms of right ventricular outflow obstruction, such as tetralogy of Fallot with pulmonary atresia. In this condition, central pulmonary arteries may be atretic or entirely absent. Aortopulmonary collateral vessels may or may not communicate with the pulmonary arterial tree, and they can be accurately visualized with CT. Noninvasive evaluation of these structures with CT can be useful in surgical planning before </w:t>
      </w:r>
      <w:proofErr w:type="spellStart"/>
      <w:r w:rsidRPr="008177B9">
        <w:rPr>
          <w:rFonts w:ascii="Times New Roman" w:hAnsi="Times New Roman" w:cs="Times New Roman"/>
          <w:sz w:val="32"/>
          <w:szCs w:val="32"/>
        </w:rPr>
        <w:t>unifocalization</w:t>
      </w:r>
      <w:proofErr w:type="spellEnd"/>
      <w:r w:rsidRPr="008177B9">
        <w:rPr>
          <w:rFonts w:ascii="Times New Roman" w:hAnsi="Times New Roman" w:cs="Times New Roman"/>
          <w:sz w:val="32"/>
          <w:szCs w:val="32"/>
        </w:rPr>
        <w:t xml:space="preserve">, vessel reimplantation, and coil embolization. </w:t>
      </w:r>
      <w:r w:rsidRPr="008177B9">
        <w:rPr>
          <w:rFonts w:ascii="Times New Roman" w:hAnsi="Times New Roman" w:cs="Times New Roman"/>
          <w:sz w:val="32"/>
          <w:szCs w:val="32"/>
        </w:rPr>
        <w:lastRenderedPageBreak/>
        <w:t xml:space="preserve">Studies by </w:t>
      </w:r>
      <w:r w:rsidRPr="008177B9">
        <w:rPr>
          <w:rFonts w:ascii="Times New Roman" w:hAnsi="Times New Roman" w:cs="Times New Roman"/>
          <w:b/>
          <w:bCs/>
          <w:sz w:val="32"/>
          <w:szCs w:val="32"/>
        </w:rPr>
        <w:t>Greil et al.</w:t>
      </w:r>
      <w:r w:rsidRPr="008177B9">
        <w:rPr>
          <w:rFonts w:ascii="Times New Roman" w:hAnsi="Times New Roman" w:cs="Times New Roman"/>
          <w:b/>
          <w:bCs/>
          <w:sz w:val="32"/>
          <w:szCs w:val="32"/>
          <w:vertAlign w:val="superscript"/>
        </w:rPr>
        <w:t>67</w:t>
      </w:r>
      <w:r w:rsidRPr="008177B9">
        <w:rPr>
          <w:rFonts w:ascii="Times New Roman" w:hAnsi="Times New Roman" w:cs="Times New Roman"/>
          <w:b/>
          <w:bCs/>
          <w:sz w:val="32"/>
          <w:szCs w:val="32"/>
        </w:rPr>
        <w:t xml:space="preserve"> and Westra et al.</w:t>
      </w:r>
      <w:r w:rsidRPr="008177B9">
        <w:rPr>
          <w:rFonts w:ascii="Times New Roman" w:hAnsi="Times New Roman" w:cs="Times New Roman"/>
          <w:b/>
          <w:bCs/>
          <w:sz w:val="32"/>
          <w:szCs w:val="32"/>
          <w:vertAlign w:val="superscript"/>
        </w:rPr>
        <w:t>68</w:t>
      </w:r>
      <w:r w:rsidRPr="008177B9">
        <w:rPr>
          <w:rFonts w:ascii="Times New Roman" w:hAnsi="Times New Roman" w:cs="Times New Roman"/>
          <w:sz w:val="32"/>
          <w:szCs w:val="32"/>
        </w:rPr>
        <w:t xml:space="preserve"> showed that CT is as accurate as conventional angiography in depicting these collateral vessels. Large aortopulmonary collateral vessels can be mistaken for pulmonary arteries at both CT and angiography. CT, unlike cardiac catheterization, may not depict anastomoses between collateral vessels and the pulmonary circulation and may not depict lung segments with dual pulmonary and systemic circulation.</w:t>
      </w:r>
    </w:p>
    <w:p w14:paraId="153AAF91" w14:textId="77777777" w:rsidR="006D5765" w:rsidRPr="008177B9" w:rsidRDefault="006D5765" w:rsidP="006D5765">
      <w:pPr>
        <w:spacing w:after="0" w:line="480" w:lineRule="auto"/>
        <w:jc w:val="both"/>
        <w:rPr>
          <w:rFonts w:ascii="Times New Roman" w:hAnsi="Times New Roman" w:cs="Times New Roman"/>
          <w:sz w:val="32"/>
          <w:szCs w:val="32"/>
        </w:rPr>
      </w:pPr>
    </w:p>
    <w:p w14:paraId="076E03C7" w14:textId="77777777" w:rsidR="006D5765" w:rsidRPr="008177B9" w:rsidRDefault="006D5765" w:rsidP="006D5765">
      <w:pPr>
        <w:spacing w:after="0" w:line="480" w:lineRule="auto"/>
        <w:jc w:val="both"/>
        <w:rPr>
          <w:rFonts w:ascii="Times New Roman" w:hAnsi="Times New Roman" w:cs="Times New Roman"/>
          <w:sz w:val="32"/>
          <w:szCs w:val="32"/>
          <w:vertAlign w:val="superscript"/>
        </w:rPr>
      </w:pPr>
      <w:r w:rsidRPr="008177B9">
        <w:rPr>
          <w:rFonts w:ascii="Times New Roman" w:hAnsi="Times New Roman" w:cs="Times New Roman"/>
          <w:sz w:val="32"/>
          <w:szCs w:val="32"/>
        </w:rPr>
        <w:t>In addition to patients with severe right ventricular outflow obstruction, pulmonary arterial narrowing also is found after arterial switch (</w:t>
      </w:r>
      <w:proofErr w:type="spellStart"/>
      <w:r w:rsidRPr="008177B9">
        <w:rPr>
          <w:rFonts w:ascii="Times New Roman" w:hAnsi="Times New Roman" w:cs="Times New Roman"/>
          <w:sz w:val="32"/>
          <w:szCs w:val="32"/>
        </w:rPr>
        <w:t>Jatene</w:t>
      </w:r>
      <w:proofErr w:type="spellEnd"/>
      <w:r w:rsidRPr="008177B9">
        <w:rPr>
          <w:rFonts w:ascii="Times New Roman" w:hAnsi="Times New Roman" w:cs="Times New Roman"/>
          <w:sz w:val="32"/>
          <w:szCs w:val="32"/>
        </w:rPr>
        <w:t xml:space="preserve">) procedures for the management of </w:t>
      </w:r>
      <w:proofErr w:type="spellStart"/>
      <w:r w:rsidRPr="008177B9">
        <w:rPr>
          <w:rFonts w:ascii="Times New Roman" w:hAnsi="Times New Roman" w:cs="Times New Roman"/>
          <w:sz w:val="32"/>
          <w:szCs w:val="32"/>
        </w:rPr>
        <w:t>dextrotransposition</w:t>
      </w:r>
      <w:proofErr w:type="spellEnd"/>
      <w:r w:rsidRPr="008177B9">
        <w:rPr>
          <w:rFonts w:ascii="Times New Roman" w:hAnsi="Times New Roman" w:cs="Times New Roman"/>
          <w:sz w:val="32"/>
          <w:szCs w:val="32"/>
        </w:rPr>
        <w:t xml:space="preserve"> of the great vessels.</w:t>
      </w:r>
      <w:r w:rsidRPr="008177B9">
        <w:rPr>
          <w:rFonts w:ascii="Times New Roman" w:hAnsi="Times New Roman" w:cs="Times New Roman"/>
          <w:sz w:val="32"/>
          <w:szCs w:val="32"/>
          <w:vertAlign w:val="superscript"/>
        </w:rPr>
        <w:t>19</w:t>
      </w:r>
      <w:r w:rsidRPr="008177B9">
        <w:rPr>
          <w:rFonts w:ascii="Times New Roman" w:hAnsi="Times New Roman" w:cs="Times New Roman"/>
          <w:sz w:val="32"/>
          <w:szCs w:val="32"/>
        </w:rPr>
        <w:t xml:space="preserve"> This narrowing, which is more common on the left, is thought to be due at least in part to distortion from the adjacent ascending aorta, which postoperatively is posterior to the pulmonary arterial confluence. CT can be used for noninvasive evaluation of the pulmonary arteries after arterial switch procedures to assess for abnormal narrowing and to guide management.</w:t>
      </w:r>
      <w:r w:rsidRPr="008177B9">
        <w:rPr>
          <w:rFonts w:ascii="Times New Roman" w:hAnsi="Times New Roman" w:cs="Times New Roman"/>
          <w:sz w:val="32"/>
          <w:szCs w:val="32"/>
          <w:vertAlign w:val="superscript"/>
        </w:rPr>
        <w:t>69</w:t>
      </w:r>
    </w:p>
    <w:p w14:paraId="2293A251" w14:textId="77777777" w:rsidR="00790409" w:rsidRPr="008177B9" w:rsidRDefault="00790409" w:rsidP="006D5765">
      <w:pPr>
        <w:spacing w:after="0" w:line="480" w:lineRule="auto"/>
        <w:jc w:val="both"/>
        <w:rPr>
          <w:rFonts w:ascii="Times New Roman" w:hAnsi="Times New Roman" w:cs="Times New Roman"/>
          <w:sz w:val="32"/>
          <w:szCs w:val="32"/>
        </w:rPr>
      </w:pPr>
    </w:p>
    <w:p w14:paraId="14C6B9AC"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CT depicts a number of congenital pulmonary arterial anomalies, including agenesis,</w:t>
      </w:r>
      <w:r w:rsidRPr="008177B9">
        <w:rPr>
          <w:rFonts w:ascii="Times New Roman" w:hAnsi="Times New Roman" w:cs="Times New Roman"/>
          <w:sz w:val="32"/>
          <w:szCs w:val="32"/>
          <w:vertAlign w:val="superscript"/>
        </w:rPr>
        <w:t>70</w:t>
      </w:r>
      <w:r w:rsidRPr="008177B9">
        <w:rPr>
          <w:rFonts w:ascii="Times New Roman" w:hAnsi="Times New Roman" w:cs="Times New Roman"/>
          <w:sz w:val="32"/>
          <w:szCs w:val="32"/>
        </w:rPr>
        <w:t xml:space="preserve"> hypoplasia,</w:t>
      </w:r>
      <w:r w:rsidRPr="008177B9">
        <w:rPr>
          <w:rFonts w:ascii="Times New Roman" w:hAnsi="Times New Roman" w:cs="Times New Roman"/>
          <w:sz w:val="32"/>
          <w:szCs w:val="32"/>
          <w:vertAlign w:val="superscript"/>
        </w:rPr>
        <w:t>67</w:t>
      </w:r>
      <w:r w:rsidRPr="008177B9">
        <w:rPr>
          <w:rFonts w:ascii="Times New Roman" w:hAnsi="Times New Roman" w:cs="Times New Roman"/>
          <w:sz w:val="32"/>
          <w:szCs w:val="32"/>
        </w:rPr>
        <w:t xml:space="preserve"> and proximal interruption. In pulmonary agenesis, CT reveals absence of the unilateral pulmonary artery and lung and ipsilateral mediastinal shift. A small unilateral pulmonary artery and lung and ipsilateral mediastinal shift are found in pulmonary hypoplasia. These anomalies may be isolated or associated with other cardiovascular anomalies.</w:t>
      </w:r>
    </w:p>
    <w:p w14:paraId="26CDB076" w14:textId="77777777" w:rsidR="006D5765" w:rsidRPr="008177B9" w:rsidRDefault="006D5765" w:rsidP="006D5765">
      <w:pPr>
        <w:spacing w:after="0" w:line="480" w:lineRule="auto"/>
        <w:jc w:val="both"/>
        <w:rPr>
          <w:rFonts w:ascii="Times New Roman" w:hAnsi="Times New Roman" w:cs="Times New Roman"/>
          <w:sz w:val="32"/>
          <w:szCs w:val="32"/>
        </w:rPr>
      </w:pPr>
    </w:p>
    <w:p w14:paraId="3BF76274"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On radiographs, proximal interruption of the right or left central pulmonary artery may be </w:t>
      </w:r>
      <w:r w:rsidR="00790409" w:rsidRPr="008177B9">
        <w:rPr>
          <w:rFonts w:ascii="Times New Roman" w:hAnsi="Times New Roman" w:cs="Times New Roman"/>
          <w:sz w:val="32"/>
          <w:szCs w:val="32"/>
        </w:rPr>
        <w:t>indistinguishable</w:t>
      </w:r>
      <w:r w:rsidRPr="008177B9">
        <w:rPr>
          <w:rFonts w:ascii="Times New Roman" w:hAnsi="Times New Roman" w:cs="Times New Roman"/>
          <w:sz w:val="32"/>
          <w:szCs w:val="32"/>
        </w:rPr>
        <w:t xml:space="preserve"> from pulmonary hypoplasia. CT, however, can be used to establish this diagnosis noninvasively. This anomaly is usually found with concomitant CHD, most often tetralogy of Fallot, and the side of interruption is typically opposite the aortic arch. CT findings include complete absence of the mediastinal portion of a pulmonary artery, contralateral pulmonary hyperinflation, and ipsilateral shift of mediastinal structures. More peripheral pulmonary arterial structures develop normally and are supplied by systemic arterial collateral vessels from the bronchial, intercostal, internal mammary, </w:t>
      </w:r>
      <w:r w:rsidRPr="008177B9">
        <w:rPr>
          <w:rFonts w:ascii="Times New Roman" w:hAnsi="Times New Roman" w:cs="Times New Roman"/>
          <w:sz w:val="32"/>
          <w:szCs w:val="32"/>
        </w:rPr>
        <w:lastRenderedPageBreak/>
        <w:t>subclavian, innominate, and lateral thoracic arteries. A patent ductus arteriosus may also provide collateral blood flow. CT can be used for concurrent assessment of the airway and lungs. Bronchiectasis and pulmonary fibrosis have been described in association with proximal interruption of the pulmonary artery, and areas of peripheral interlobar septal thickening are thought to represent trans pleural collateral vessels.</w:t>
      </w:r>
      <w:r w:rsidRPr="008177B9">
        <w:rPr>
          <w:rFonts w:ascii="Times New Roman" w:hAnsi="Times New Roman" w:cs="Times New Roman"/>
          <w:sz w:val="32"/>
          <w:szCs w:val="32"/>
          <w:vertAlign w:val="superscript"/>
        </w:rPr>
        <w:t>71-72</w:t>
      </w:r>
    </w:p>
    <w:p w14:paraId="1C88CFD7" w14:textId="77777777" w:rsidR="006D5765" w:rsidRPr="008177B9" w:rsidRDefault="006D5765" w:rsidP="006D5765">
      <w:pPr>
        <w:spacing w:after="0" w:line="480" w:lineRule="auto"/>
        <w:jc w:val="both"/>
        <w:rPr>
          <w:rFonts w:ascii="Times New Roman" w:hAnsi="Times New Roman" w:cs="Times New Roman"/>
          <w:sz w:val="32"/>
          <w:szCs w:val="32"/>
        </w:rPr>
      </w:pPr>
    </w:p>
    <w:p w14:paraId="479A1A76"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Anomalous origin of the left pulmonary artery from the proximal right pulmonary artery is referred to as a pulmonary sling and can be clearly visualized with CT. In this anomaly, the left pulmonary artery passes between the trachea and the esophagus on its way to the left pulmonary hilum. Most patients with symptoms come to medical attention with airway symptoms before they are 1 year old. The symptoms are caused by focal tracheal compression by the anomalous vessel or by tracheobronchial stenosis due to complete tracheal rings. The overall mortality associated with this condition approaches 50%, long-segment tracheobronchial stenosis portending the worst prognosis. The carina </w:t>
      </w:r>
      <w:r w:rsidRPr="008177B9">
        <w:rPr>
          <w:rFonts w:ascii="Times New Roman" w:hAnsi="Times New Roman" w:cs="Times New Roman"/>
          <w:sz w:val="32"/>
          <w:szCs w:val="32"/>
        </w:rPr>
        <w:lastRenderedPageBreak/>
        <w:t>may be abnormally low and have an inverted T configuration. Both the pulmonary sling and associated airway abnormalities can be visualized with CT.</w:t>
      </w:r>
    </w:p>
    <w:p w14:paraId="7DF5F2E9" w14:textId="77777777" w:rsidR="006D5765" w:rsidRPr="008177B9" w:rsidRDefault="006D5765" w:rsidP="006D5765">
      <w:pPr>
        <w:spacing w:after="0" w:line="480" w:lineRule="auto"/>
        <w:jc w:val="both"/>
        <w:rPr>
          <w:rFonts w:ascii="Times New Roman" w:hAnsi="Times New Roman" w:cs="Times New Roman"/>
          <w:sz w:val="32"/>
          <w:szCs w:val="32"/>
        </w:rPr>
      </w:pPr>
    </w:p>
    <w:p w14:paraId="5F74D0E0"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Pulmonary Veins</w:t>
      </w:r>
      <w:r w:rsidR="00790409" w:rsidRPr="008177B9">
        <w:rPr>
          <w:rFonts w:ascii="Times New Roman" w:hAnsi="Times New Roman" w:cs="Times New Roman"/>
          <w:b/>
          <w:sz w:val="32"/>
          <w:szCs w:val="32"/>
        </w:rPr>
        <w:t>:</w:t>
      </w:r>
    </w:p>
    <w:p w14:paraId="1F7E0183"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CT can be used to document congenital unilateral pulmonary venous atresia </w:t>
      </w:r>
      <w:r w:rsidRPr="008177B9">
        <w:rPr>
          <w:rFonts w:ascii="Times New Roman" w:hAnsi="Times New Roman" w:cs="Times New Roman"/>
          <w:sz w:val="32"/>
          <w:szCs w:val="32"/>
          <w:vertAlign w:val="superscript"/>
        </w:rPr>
        <w:t>74-75</w:t>
      </w:r>
      <w:r w:rsidRPr="008177B9">
        <w:rPr>
          <w:rFonts w:ascii="Times New Roman" w:hAnsi="Times New Roman" w:cs="Times New Roman"/>
          <w:sz w:val="32"/>
          <w:szCs w:val="32"/>
        </w:rPr>
        <w:t xml:space="preserve"> and congenital and acquired pulmonary venous stenosis. CT findings of pulmonary venous atresia include a small ipsilateral hemithorax and pulmonary artery, interlobar septal thickening due to interstitial edema and engorged lymphatic vessels, and areas of ground-glass attenuation. There is no visible pulmonary venous connection to the left atrium in pulmonary venous atresia, and mediastinal venous collateral vessels may be present. </w:t>
      </w:r>
      <w:r w:rsidRPr="008177B9">
        <w:rPr>
          <w:rFonts w:ascii="Times New Roman" w:hAnsi="Times New Roman" w:cs="Times New Roman"/>
          <w:b/>
          <w:bCs/>
          <w:sz w:val="32"/>
          <w:szCs w:val="32"/>
        </w:rPr>
        <w:t>Ou et al.</w:t>
      </w:r>
      <w:r w:rsidRPr="008177B9">
        <w:rPr>
          <w:rFonts w:ascii="Times New Roman" w:hAnsi="Times New Roman" w:cs="Times New Roman"/>
          <w:sz w:val="32"/>
          <w:szCs w:val="32"/>
          <w:vertAlign w:val="superscript"/>
        </w:rPr>
        <w:t>75</w:t>
      </w:r>
      <w:r w:rsidRPr="008177B9">
        <w:rPr>
          <w:rFonts w:ascii="Times New Roman" w:hAnsi="Times New Roman" w:cs="Times New Roman"/>
          <w:sz w:val="32"/>
          <w:szCs w:val="32"/>
        </w:rPr>
        <w:t xml:space="preserve"> found that CT is more sensitive than echocardiography in the detection of pulmonary venous stenosis and is a viable alternative to invasive pulmonary venography.</w:t>
      </w:r>
    </w:p>
    <w:p w14:paraId="400CB3CA" w14:textId="77777777" w:rsidR="00790409" w:rsidRPr="008177B9" w:rsidRDefault="00790409" w:rsidP="006D5765">
      <w:pPr>
        <w:spacing w:after="0" w:line="480" w:lineRule="auto"/>
        <w:jc w:val="both"/>
        <w:rPr>
          <w:rFonts w:ascii="Times New Roman" w:hAnsi="Times New Roman" w:cs="Times New Roman"/>
          <w:sz w:val="32"/>
          <w:szCs w:val="32"/>
        </w:rPr>
      </w:pPr>
    </w:p>
    <w:p w14:paraId="425A24E0" w14:textId="77777777" w:rsidR="00790409"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findings can be used to establish the diagnosis of partial and total anomalous pulmonary venous return in pediatric patients.</w:t>
      </w:r>
      <w:r w:rsidRPr="008177B9">
        <w:rPr>
          <w:rFonts w:ascii="Times New Roman" w:hAnsi="Times New Roman" w:cs="Times New Roman"/>
          <w:sz w:val="32"/>
          <w:szCs w:val="32"/>
          <w:vertAlign w:val="superscript"/>
        </w:rPr>
        <w:t>76</w:t>
      </w:r>
      <w:r w:rsidRPr="008177B9">
        <w:rPr>
          <w:rFonts w:ascii="Times New Roman" w:hAnsi="Times New Roman" w:cs="Times New Roman"/>
          <w:sz w:val="32"/>
          <w:szCs w:val="32"/>
        </w:rPr>
        <w:t xml:space="preserve"> In these </w:t>
      </w:r>
      <w:r w:rsidRPr="008177B9">
        <w:rPr>
          <w:rFonts w:ascii="Times New Roman" w:hAnsi="Times New Roman" w:cs="Times New Roman"/>
          <w:sz w:val="32"/>
          <w:szCs w:val="32"/>
        </w:rPr>
        <w:lastRenderedPageBreak/>
        <w:t>conditions, the pulmonary veins drain to a location other than the left atrium. CT is a valuable noninvasive complement to echocardiography in the evaluation of pulmonary venous structures. In total anomalous pulmonary venous return, CT can be used to guide surgical management because the site of pulmonary venous drainage (</w:t>
      </w:r>
      <w:proofErr w:type="spellStart"/>
      <w:r w:rsidRPr="008177B9">
        <w:rPr>
          <w:rFonts w:ascii="Times New Roman" w:hAnsi="Times New Roman" w:cs="Times New Roman"/>
          <w:sz w:val="32"/>
          <w:szCs w:val="32"/>
        </w:rPr>
        <w:t>supracardiac</w:t>
      </w:r>
      <w:proofErr w:type="spellEnd"/>
      <w:r w:rsidRPr="008177B9">
        <w:rPr>
          <w:rFonts w:ascii="Times New Roman" w:hAnsi="Times New Roman" w:cs="Times New Roman"/>
          <w:sz w:val="32"/>
          <w:szCs w:val="32"/>
        </w:rPr>
        <w:t xml:space="preserve">, cardiac, </w:t>
      </w:r>
      <w:proofErr w:type="spellStart"/>
      <w:r w:rsidRPr="008177B9">
        <w:rPr>
          <w:rFonts w:ascii="Times New Roman" w:hAnsi="Times New Roman" w:cs="Times New Roman"/>
          <w:sz w:val="32"/>
          <w:szCs w:val="32"/>
        </w:rPr>
        <w:t>infracardiac</w:t>
      </w:r>
      <w:proofErr w:type="spellEnd"/>
      <w:r w:rsidRPr="008177B9">
        <w:rPr>
          <w:rFonts w:ascii="Times New Roman" w:hAnsi="Times New Roman" w:cs="Times New Roman"/>
          <w:sz w:val="32"/>
          <w:szCs w:val="32"/>
        </w:rPr>
        <w:t>, or mixed type) can be determined exactly. CT may reveal obstruction of the common draining vein, often at the level of the diaphragm. In partial anomalous pulmonary venous return, at least one pulmonary vein drains normally to the left atrium. Partial anomalous pulmonary venous return most commonly involves drainage of right pulmonary veins to either a right SVC or the right atrium.</w:t>
      </w:r>
    </w:p>
    <w:p w14:paraId="17456CB6" w14:textId="77777777" w:rsidR="006D5765" w:rsidRPr="008177B9" w:rsidRDefault="006D5765" w:rsidP="006D5765">
      <w:pPr>
        <w:spacing w:after="0" w:line="480" w:lineRule="auto"/>
        <w:jc w:val="both"/>
        <w:rPr>
          <w:rFonts w:ascii="Times New Roman" w:hAnsi="Times New Roman" w:cs="Times New Roman"/>
          <w:sz w:val="32"/>
          <w:szCs w:val="32"/>
        </w:rPr>
      </w:pPr>
    </w:p>
    <w:p w14:paraId="5D683298"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b/>
          <w:bCs/>
          <w:sz w:val="32"/>
          <w:szCs w:val="32"/>
        </w:rPr>
        <w:t>Kim et al.</w:t>
      </w:r>
      <w:r w:rsidRPr="008177B9">
        <w:rPr>
          <w:rFonts w:ascii="Times New Roman" w:hAnsi="Times New Roman" w:cs="Times New Roman"/>
          <w:b/>
          <w:bCs/>
          <w:sz w:val="32"/>
          <w:szCs w:val="32"/>
          <w:vertAlign w:val="superscript"/>
        </w:rPr>
        <w:t>7</w:t>
      </w:r>
      <w:r w:rsidRPr="008177B9">
        <w:rPr>
          <w:rFonts w:ascii="Times New Roman" w:hAnsi="Times New Roman" w:cs="Times New Roman"/>
          <w:sz w:val="32"/>
          <w:szCs w:val="32"/>
          <w:vertAlign w:val="superscript"/>
        </w:rPr>
        <w:t>6</w:t>
      </w:r>
      <w:r w:rsidRPr="008177B9">
        <w:rPr>
          <w:rFonts w:ascii="Times New Roman" w:hAnsi="Times New Roman" w:cs="Times New Roman"/>
          <w:sz w:val="32"/>
          <w:szCs w:val="32"/>
        </w:rPr>
        <w:t xml:space="preserve"> found that a combination of axial CT images and 3D reconstructions is an excellent diagnostic tool in the preoperative evaluation of total anomalous pulmonary venous return in neonates and infants.</w:t>
      </w:r>
    </w:p>
    <w:p w14:paraId="0169DF11" w14:textId="77777777" w:rsidR="006D5765" w:rsidRPr="008177B9" w:rsidRDefault="006D5765" w:rsidP="006D5765">
      <w:pPr>
        <w:spacing w:after="0" w:line="480" w:lineRule="auto"/>
        <w:jc w:val="both"/>
        <w:rPr>
          <w:rFonts w:ascii="Times New Roman" w:hAnsi="Times New Roman" w:cs="Times New Roman"/>
          <w:sz w:val="32"/>
          <w:szCs w:val="32"/>
        </w:rPr>
      </w:pPr>
    </w:p>
    <w:p w14:paraId="559F4D97"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Coronary Arteries</w:t>
      </w:r>
      <w:r w:rsidR="00790409" w:rsidRPr="008177B9">
        <w:rPr>
          <w:rFonts w:ascii="Times New Roman" w:hAnsi="Times New Roman" w:cs="Times New Roman"/>
          <w:b/>
          <w:sz w:val="32"/>
          <w:szCs w:val="32"/>
        </w:rPr>
        <w:t>:</w:t>
      </w:r>
    </w:p>
    <w:p w14:paraId="5B707F75"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MDCT can be used for noninvasive evaluation of the coronary arteries of children. Although CTA performed with ECG gating is the imaging technique of choice for evaluation of coronary arterial anomalies</w:t>
      </w:r>
      <w:r w:rsidRPr="008177B9">
        <w:rPr>
          <w:rFonts w:ascii="Times New Roman" w:hAnsi="Times New Roman" w:cs="Times New Roman"/>
          <w:sz w:val="32"/>
          <w:szCs w:val="32"/>
          <w:vertAlign w:val="superscript"/>
        </w:rPr>
        <w:t>77</w:t>
      </w:r>
      <w:r w:rsidRPr="008177B9">
        <w:rPr>
          <w:rFonts w:ascii="Times New Roman" w:hAnsi="Times New Roman" w:cs="Times New Roman"/>
          <w:sz w:val="32"/>
          <w:szCs w:val="32"/>
        </w:rPr>
        <w:t xml:space="preserve"> and theoretically motion-free images can be obtained, findings at non-ECG-gated imaging also may answer a variety of clinical questions. </w:t>
      </w:r>
    </w:p>
    <w:p w14:paraId="05D69C80" w14:textId="77777777" w:rsidR="00790409" w:rsidRPr="008177B9" w:rsidRDefault="00790409" w:rsidP="006D5765">
      <w:pPr>
        <w:spacing w:after="0" w:line="480" w:lineRule="auto"/>
        <w:jc w:val="both"/>
        <w:rPr>
          <w:rFonts w:ascii="Times New Roman" w:hAnsi="Times New Roman" w:cs="Times New Roman"/>
          <w:sz w:val="32"/>
          <w:szCs w:val="32"/>
        </w:rPr>
      </w:pPr>
    </w:p>
    <w:p w14:paraId="153E8AAF"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According to </w:t>
      </w:r>
      <w:r w:rsidRPr="008177B9">
        <w:rPr>
          <w:rFonts w:ascii="Times New Roman" w:hAnsi="Times New Roman" w:cs="Times New Roman"/>
          <w:b/>
          <w:bCs/>
          <w:sz w:val="32"/>
          <w:szCs w:val="32"/>
        </w:rPr>
        <w:t>Goo et al.</w:t>
      </w:r>
      <w:r w:rsidRPr="008177B9">
        <w:rPr>
          <w:rFonts w:ascii="Times New Roman" w:hAnsi="Times New Roman" w:cs="Times New Roman"/>
          <w:b/>
          <w:bCs/>
          <w:sz w:val="32"/>
          <w:szCs w:val="32"/>
          <w:vertAlign w:val="superscript"/>
        </w:rPr>
        <w:t>78</w:t>
      </w:r>
      <w:r w:rsidRPr="008177B9">
        <w:rPr>
          <w:rFonts w:ascii="Times New Roman" w:hAnsi="Times New Roman" w:cs="Times New Roman"/>
          <w:sz w:val="32"/>
          <w:szCs w:val="32"/>
        </w:rPr>
        <w:t>, non-ECG-gated CTA depicts the origins and proximal courses of the coronary arteries approximately 82% of the time. Tsai et al.</w:t>
      </w:r>
      <w:r w:rsidRPr="008177B9">
        <w:rPr>
          <w:rFonts w:ascii="Times New Roman" w:hAnsi="Times New Roman" w:cs="Times New Roman"/>
          <w:sz w:val="32"/>
          <w:szCs w:val="32"/>
          <w:vertAlign w:val="superscript"/>
        </w:rPr>
        <w:t>79</w:t>
      </w:r>
      <w:r w:rsidRPr="008177B9">
        <w:rPr>
          <w:rFonts w:ascii="Times New Roman" w:hAnsi="Times New Roman" w:cs="Times New Roman"/>
          <w:sz w:val="32"/>
          <w:szCs w:val="32"/>
        </w:rPr>
        <w:t xml:space="preserve"> found that 85% of coronary arterial segments (100% of proximal segments) were found at CT with ECG gating compared with 28% of segments without gating. In the evaluation of coronary anomalies, noninvasive CTA probably is more accurate than conventional angiography, which is limited by its 2D nature.</w:t>
      </w:r>
      <w:r w:rsidRPr="008177B9">
        <w:rPr>
          <w:rFonts w:ascii="Times New Roman" w:hAnsi="Times New Roman" w:cs="Times New Roman"/>
          <w:sz w:val="32"/>
          <w:szCs w:val="32"/>
          <w:vertAlign w:val="superscript"/>
        </w:rPr>
        <w:t>80</w:t>
      </w:r>
    </w:p>
    <w:p w14:paraId="1B5B072F" w14:textId="77777777" w:rsidR="006D5765" w:rsidRPr="008177B9" w:rsidRDefault="006D5765" w:rsidP="006D5765">
      <w:pPr>
        <w:spacing w:after="0" w:line="480" w:lineRule="auto"/>
        <w:jc w:val="both"/>
        <w:rPr>
          <w:rFonts w:ascii="Times New Roman" w:hAnsi="Times New Roman" w:cs="Times New Roman"/>
          <w:sz w:val="32"/>
          <w:szCs w:val="32"/>
        </w:rPr>
      </w:pPr>
    </w:p>
    <w:p w14:paraId="0E2F64FA"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A variety of coronary arterial anomalies can be detected with CTA. As much as 5.6% of the general population has some sort of coronary arterial anomaly involving the origin, course, or termination of a vessel.</w:t>
      </w:r>
      <w:r w:rsidRPr="008177B9">
        <w:rPr>
          <w:rFonts w:ascii="Times New Roman" w:hAnsi="Times New Roman" w:cs="Times New Roman"/>
          <w:sz w:val="32"/>
          <w:szCs w:val="32"/>
          <w:vertAlign w:val="superscript"/>
        </w:rPr>
        <w:t>81</w:t>
      </w:r>
      <w:r w:rsidRPr="008177B9">
        <w:rPr>
          <w:rFonts w:ascii="Times New Roman" w:hAnsi="Times New Roman" w:cs="Times New Roman"/>
          <w:sz w:val="32"/>
          <w:szCs w:val="32"/>
        </w:rPr>
        <w:t xml:space="preserve"> Numerous anomalies of coronary arterial origin can be </w:t>
      </w:r>
      <w:r w:rsidRPr="008177B9">
        <w:rPr>
          <w:rFonts w:ascii="Times New Roman" w:hAnsi="Times New Roman" w:cs="Times New Roman"/>
          <w:sz w:val="32"/>
          <w:szCs w:val="32"/>
        </w:rPr>
        <w:lastRenderedPageBreak/>
        <w:t>diagnosed with CTA, such as vessel origination from the opposite sinus of Valsalva, a single coronary ostium, a pulmonary artery, the distal aorta (including the aortic arch and descending thoracic aorta), right or left ventricle, coronary sinus, carotid artery, internal mammary artery, bronchial artery, or subclavian artery.</w:t>
      </w:r>
    </w:p>
    <w:p w14:paraId="4B418890" w14:textId="77777777" w:rsidR="006D5765" w:rsidRPr="008177B9" w:rsidRDefault="006D5765" w:rsidP="006D5765">
      <w:pPr>
        <w:spacing w:after="0" w:line="480" w:lineRule="auto"/>
        <w:jc w:val="both"/>
        <w:rPr>
          <w:rFonts w:ascii="Times New Roman" w:hAnsi="Times New Roman" w:cs="Times New Roman"/>
          <w:sz w:val="32"/>
          <w:szCs w:val="32"/>
        </w:rPr>
      </w:pPr>
    </w:p>
    <w:p w14:paraId="2C20C991"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Anomalies of the course of the coronary arteries vary in clinical significance. Anomalies in which the coronary artery passes between the aortic root and pulmonary trunk (the so-called </w:t>
      </w:r>
      <w:proofErr w:type="spellStart"/>
      <w:r w:rsidRPr="008177B9">
        <w:rPr>
          <w:rFonts w:ascii="Times New Roman" w:hAnsi="Times New Roman" w:cs="Times New Roman"/>
          <w:sz w:val="32"/>
          <w:szCs w:val="32"/>
        </w:rPr>
        <w:t>interarterial</w:t>
      </w:r>
      <w:proofErr w:type="spellEnd"/>
      <w:r w:rsidRPr="008177B9">
        <w:rPr>
          <w:rFonts w:ascii="Times New Roman" w:hAnsi="Times New Roman" w:cs="Times New Roman"/>
          <w:sz w:val="32"/>
          <w:szCs w:val="32"/>
        </w:rPr>
        <w:t xml:space="preserve"> course) are referred to as being malignant because extrinsic vessel compression can cause cardiac ischemia and subsequent chest pain, arrhythmia, and sudden cardiac death. More than one third of patients with an anomalous left main coronary artery originating from the right sinus of Valsalva with an </w:t>
      </w:r>
      <w:proofErr w:type="spellStart"/>
      <w:r w:rsidRPr="008177B9">
        <w:rPr>
          <w:rFonts w:ascii="Times New Roman" w:hAnsi="Times New Roman" w:cs="Times New Roman"/>
          <w:sz w:val="32"/>
          <w:szCs w:val="32"/>
        </w:rPr>
        <w:t>interarterial</w:t>
      </w:r>
      <w:proofErr w:type="spellEnd"/>
      <w:r w:rsidRPr="008177B9">
        <w:rPr>
          <w:rFonts w:ascii="Times New Roman" w:hAnsi="Times New Roman" w:cs="Times New Roman"/>
          <w:sz w:val="32"/>
          <w:szCs w:val="32"/>
        </w:rPr>
        <w:t xml:space="preserve"> course experience sudden cardiac death.</w:t>
      </w:r>
      <w:r w:rsidRPr="008177B9">
        <w:rPr>
          <w:rFonts w:ascii="Times New Roman" w:hAnsi="Times New Roman" w:cs="Times New Roman"/>
          <w:sz w:val="32"/>
          <w:szCs w:val="32"/>
          <w:vertAlign w:val="superscript"/>
        </w:rPr>
        <w:t>82</w:t>
      </w:r>
      <w:r w:rsidRPr="008177B9">
        <w:rPr>
          <w:rFonts w:ascii="Times New Roman" w:hAnsi="Times New Roman" w:cs="Times New Roman"/>
          <w:sz w:val="32"/>
          <w:szCs w:val="32"/>
        </w:rPr>
        <w:t xml:space="preserve"> Additional CTA findings associated with increased risk of sudden cardiac death include a </w:t>
      </w:r>
      <w:proofErr w:type="spellStart"/>
      <w:r w:rsidRPr="008177B9">
        <w:rPr>
          <w:rFonts w:ascii="Times New Roman" w:hAnsi="Times New Roman" w:cs="Times New Roman"/>
          <w:sz w:val="32"/>
          <w:szCs w:val="32"/>
        </w:rPr>
        <w:t>slitlike</w:t>
      </w:r>
      <w:proofErr w:type="spellEnd"/>
      <w:r w:rsidRPr="008177B9">
        <w:rPr>
          <w:rFonts w:ascii="Times New Roman" w:hAnsi="Times New Roman" w:cs="Times New Roman"/>
          <w:sz w:val="32"/>
          <w:szCs w:val="32"/>
        </w:rPr>
        <w:t xml:space="preserve"> orifice of the anomalous vessel and acute vessel takeoff from the aortic sinus. Other anomalous courses found at CTA include vessel passage through the crista </w:t>
      </w:r>
      <w:proofErr w:type="spellStart"/>
      <w:r w:rsidRPr="008177B9">
        <w:rPr>
          <w:rFonts w:ascii="Times New Roman" w:hAnsi="Times New Roman" w:cs="Times New Roman"/>
          <w:sz w:val="32"/>
          <w:szCs w:val="32"/>
        </w:rPr>
        <w:t>supraventricularis</w:t>
      </w:r>
      <w:proofErr w:type="spellEnd"/>
      <w:r w:rsidRPr="008177B9">
        <w:rPr>
          <w:rFonts w:ascii="Times New Roman" w:hAnsi="Times New Roman" w:cs="Times New Roman"/>
          <w:sz w:val="32"/>
          <w:szCs w:val="32"/>
        </w:rPr>
        <w:t xml:space="preserve"> of the </w:t>
      </w:r>
      <w:r w:rsidRPr="008177B9">
        <w:rPr>
          <w:rFonts w:ascii="Times New Roman" w:hAnsi="Times New Roman" w:cs="Times New Roman"/>
          <w:sz w:val="32"/>
          <w:szCs w:val="32"/>
        </w:rPr>
        <w:lastRenderedPageBreak/>
        <w:t>interventricular septum, passage anterior to the aorta and right ventricular outflow tract, and passage posterior to the aorta.</w:t>
      </w:r>
    </w:p>
    <w:p w14:paraId="00E17D92" w14:textId="77777777" w:rsidR="006D5765" w:rsidRPr="008177B9" w:rsidRDefault="006D5765" w:rsidP="006D5765">
      <w:pPr>
        <w:spacing w:after="0" w:line="480" w:lineRule="auto"/>
        <w:jc w:val="both"/>
        <w:rPr>
          <w:rFonts w:ascii="Times New Roman" w:hAnsi="Times New Roman" w:cs="Times New Roman"/>
          <w:sz w:val="32"/>
          <w:szCs w:val="32"/>
        </w:rPr>
      </w:pPr>
    </w:p>
    <w:p w14:paraId="659AFEDD"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can be used to visualize anomalies of coronary arterial termination, so-called coronary arterial fistulas. Using 64-MDCT ECG-gated CTA, Marini et al.</w:t>
      </w:r>
      <w:r w:rsidRPr="008177B9">
        <w:rPr>
          <w:rFonts w:ascii="Times New Roman" w:hAnsi="Times New Roman" w:cs="Times New Roman"/>
          <w:sz w:val="32"/>
          <w:szCs w:val="32"/>
          <w:vertAlign w:val="superscript"/>
        </w:rPr>
        <w:t>83</w:t>
      </w:r>
      <w:r w:rsidRPr="008177B9">
        <w:rPr>
          <w:rFonts w:ascii="Times New Roman" w:hAnsi="Times New Roman" w:cs="Times New Roman"/>
          <w:sz w:val="32"/>
          <w:szCs w:val="32"/>
        </w:rPr>
        <w:t xml:space="preserve"> found left coronary artery–to–right ventricle fistulas. Multiplanar reformatted and 3D reconstructed images can be helpful for confirming the diagnosis and can be used to guide the decision to treat patients with percutaneous transcatheter closure or with surgical ligation.</w:t>
      </w:r>
    </w:p>
    <w:p w14:paraId="0630404D" w14:textId="77777777" w:rsidR="006D5765" w:rsidRPr="008177B9" w:rsidRDefault="006D5765" w:rsidP="006D5765">
      <w:pPr>
        <w:spacing w:after="0" w:line="480" w:lineRule="auto"/>
        <w:jc w:val="both"/>
        <w:rPr>
          <w:rFonts w:ascii="Times New Roman" w:hAnsi="Times New Roman" w:cs="Times New Roman"/>
          <w:sz w:val="32"/>
          <w:szCs w:val="32"/>
        </w:rPr>
      </w:pPr>
    </w:p>
    <w:p w14:paraId="041F8B04"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Although they can be isolated, coronary arterial anomalies are found with increased frequency in certain forms of CHD. Approximately 36% of tetralogy of Fallot patients have an anomaly in the origin and course of a coronary artery, such as single coronary ostium, left anterior descending artery originating from the right coronary artery, and circumflex artery originating from the right coronary artery. Recognition of coronary arterial anomalies in CHD is important in surgical planning, particularly in the care of neonates with tetralogy of Fallot and </w:t>
      </w:r>
      <w:r w:rsidRPr="008177B9">
        <w:rPr>
          <w:rFonts w:ascii="Times New Roman" w:hAnsi="Times New Roman" w:cs="Times New Roman"/>
          <w:sz w:val="32"/>
          <w:szCs w:val="32"/>
        </w:rPr>
        <w:lastRenderedPageBreak/>
        <w:t>transposition of the great arteries. At CT, an anomalous left anterior descending coronary artery originating from the right coronary artery in a patient with tetralogy of Fallot may have a course anterior to the right ventricular infundibulum, contraindicating certain types of surgical repair and necessitating placement of a right ventricle–to–pulmonary artery conduit.</w:t>
      </w:r>
      <w:r w:rsidRPr="008177B9">
        <w:rPr>
          <w:rFonts w:ascii="Times New Roman" w:hAnsi="Times New Roman" w:cs="Times New Roman"/>
          <w:sz w:val="32"/>
          <w:szCs w:val="32"/>
          <w:vertAlign w:val="superscript"/>
        </w:rPr>
        <w:t>66</w:t>
      </w:r>
      <w:r w:rsidRPr="008177B9">
        <w:rPr>
          <w:rFonts w:ascii="Times New Roman" w:hAnsi="Times New Roman" w:cs="Times New Roman"/>
          <w:sz w:val="32"/>
          <w:szCs w:val="32"/>
        </w:rPr>
        <w:t xml:space="preserve"> CT also can be used to evaluate the coronary arteries after reimplantation in an arterial switch (</w:t>
      </w:r>
      <w:proofErr w:type="spellStart"/>
      <w:r w:rsidRPr="008177B9">
        <w:rPr>
          <w:rFonts w:ascii="Times New Roman" w:hAnsi="Times New Roman" w:cs="Times New Roman"/>
          <w:sz w:val="32"/>
          <w:szCs w:val="32"/>
        </w:rPr>
        <w:t>Jatene</w:t>
      </w:r>
      <w:proofErr w:type="spellEnd"/>
      <w:r w:rsidRPr="008177B9">
        <w:rPr>
          <w:rFonts w:ascii="Times New Roman" w:hAnsi="Times New Roman" w:cs="Times New Roman"/>
          <w:sz w:val="32"/>
          <w:szCs w:val="32"/>
        </w:rPr>
        <w:t>) procedure or aortic root replacement.</w:t>
      </w:r>
    </w:p>
    <w:p w14:paraId="4924BF0A" w14:textId="77777777" w:rsidR="006D5765" w:rsidRPr="008177B9" w:rsidRDefault="006D5765" w:rsidP="006D5765">
      <w:pPr>
        <w:spacing w:after="0" w:line="480" w:lineRule="auto"/>
        <w:jc w:val="both"/>
        <w:rPr>
          <w:rFonts w:ascii="Times New Roman" w:hAnsi="Times New Roman" w:cs="Times New Roman"/>
          <w:sz w:val="32"/>
          <w:szCs w:val="32"/>
        </w:rPr>
      </w:pPr>
    </w:p>
    <w:p w14:paraId="21C1D161"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Aorta</w:t>
      </w:r>
      <w:r w:rsidR="00790409" w:rsidRPr="008177B9">
        <w:rPr>
          <w:rFonts w:ascii="Times New Roman" w:hAnsi="Times New Roman" w:cs="Times New Roman"/>
          <w:b/>
          <w:sz w:val="32"/>
          <w:szCs w:val="32"/>
        </w:rPr>
        <w:t>:</w:t>
      </w:r>
    </w:p>
    <w:p w14:paraId="238A3B8D"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CTA depicts the thoracic aorta noninvasively and in exquisite detail. Numerous congenital anomalies of the aorta can be diagnosed with this imaging technique, including anomalous arch branching patterns and configurations. CT also can be used to establish situs and L- versus D-looping of the great vessels.</w:t>
      </w:r>
      <w:r w:rsidRPr="008177B9">
        <w:rPr>
          <w:rFonts w:ascii="Times New Roman" w:hAnsi="Times New Roman" w:cs="Times New Roman"/>
          <w:sz w:val="32"/>
          <w:szCs w:val="32"/>
          <w:vertAlign w:val="superscript"/>
        </w:rPr>
        <w:t>84</w:t>
      </w:r>
      <w:r w:rsidRPr="008177B9">
        <w:rPr>
          <w:rFonts w:ascii="Times New Roman" w:hAnsi="Times New Roman" w:cs="Times New Roman"/>
          <w:sz w:val="32"/>
          <w:szCs w:val="32"/>
        </w:rPr>
        <w:t xml:space="preserve"> A combination of axial, 2D reformatted, and 3D reconstructed images can be used to accurately depict these anatomic relations.</w:t>
      </w:r>
    </w:p>
    <w:p w14:paraId="091B4460" w14:textId="77777777" w:rsidR="006D5765" w:rsidRPr="008177B9" w:rsidRDefault="006D5765" w:rsidP="006D5765">
      <w:pPr>
        <w:spacing w:after="0" w:line="480" w:lineRule="auto"/>
        <w:jc w:val="both"/>
        <w:rPr>
          <w:rFonts w:ascii="Times New Roman" w:hAnsi="Times New Roman" w:cs="Times New Roman"/>
          <w:sz w:val="32"/>
          <w:szCs w:val="32"/>
        </w:rPr>
      </w:pPr>
    </w:p>
    <w:p w14:paraId="761ADA88"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CT can be used for accurate measurement of aortic diameter,</w:t>
      </w:r>
      <w:r w:rsidRPr="008177B9">
        <w:rPr>
          <w:rFonts w:ascii="Times New Roman" w:hAnsi="Times New Roman" w:cs="Times New Roman"/>
          <w:sz w:val="32"/>
          <w:szCs w:val="32"/>
          <w:vertAlign w:val="superscript"/>
        </w:rPr>
        <w:t>85</w:t>
      </w:r>
      <w:r w:rsidRPr="008177B9">
        <w:rPr>
          <w:rFonts w:ascii="Times New Roman" w:hAnsi="Times New Roman" w:cs="Times New Roman"/>
          <w:sz w:val="32"/>
          <w:szCs w:val="32"/>
        </w:rPr>
        <w:t xml:space="preserve"> facilitating the diagnosis of abnormal dilatation and narrowing. Abnormal aortic dilatation is common after surgical management of tetralogy of Fallot, arterial switch (</w:t>
      </w:r>
      <w:proofErr w:type="spellStart"/>
      <w:r w:rsidRPr="008177B9">
        <w:rPr>
          <w:rFonts w:ascii="Times New Roman" w:hAnsi="Times New Roman" w:cs="Times New Roman"/>
          <w:sz w:val="32"/>
          <w:szCs w:val="32"/>
        </w:rPr>
        <w:t>Jatene</w:t>
      </w:r>
      <w:proofErr w:type="spellEnd"/>
      <w:r w:rsidRPr="008177B9">
        <w:rPr>
          <w:rFonts w:ascii="Times New Roman" w:hAnsi="Times New Roman" w:cs="Times New Roman"/>
          <w:sz w:val="32"/>
          <w:szCs w:val="32"/>
        </w:rPr>
        <w:t>) procedure for dextroposition of the great arteries, and in a variety of connective tissue disorders, such as Marfan and Ehlers-Danlos syndromes. CT shows the relations between aortic abnormalities and the great vessels, which can aid in surgical planning as well as allows for noninvasive follow-up of changes in aortic size.</w:t>
      </w:r>
    </w:p>
    <w:p w14:paraId="7F3E946E" w14:textId="77777777" w:rsidR="006D5765" w:rsidRPr="008177B9" w:rsidRDefault="006D5765" w:rsidP="006D5765">
      <w:pPr>
        <w:spacing w:after="0" w:line="480" w:lineRule="auto"/>
        <w:jc w:val="both"/>
        <w:rPr>
          <w:rFonts w:ascii="Times New Roman" w:hAnsi="Times New Roman" w:cs="Times New Roman"/>
          <w:sz w:val="32"/>
          <w:szCs w:val="32"/>
        </w:rPr>
      </w:pPr>
    </w:p>
    <w:p w14:paraId="1ED13813"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Abnormal aortic narrowing can be caused by focal interruption, coarctation, and diffuse tubular hypoplasia. Interruption of the aortic arch is defined as focal luminal discontinuity between the ascending and descending thoracic aorta with a completely absent or atretic intervening segment. CTA can complement echocardiography in the diagnosis and characterization of this condition. CTA can be used to determine the exact site of interruption (type A, distal to the left subclavian artery; type B, between the left common carotid and left subclavian arteries; and </w:t>
      </w:r>
      <w:r w:rsidRPr="008177B9">
        <w:rPr>
          <w:rFonts w:ascii="Times New Roman" w:hAnsi="Times New Roman" w:cs="Times New Roman"/>
          <w:sz w:val="32"/>
          <w:szCs w:val="32"/>
        </w:rPr>
        <w:lastRenderedPageBreak/>
        <w:t>type C, between the innominate and left common carotid arteries) and the distance between proximal and distal aortic segments. These findings are important in preoperative planning.</w:t>
      </w:r>
      <w:r w:rsidRPr="008177B9">
        <w:rPr>
          <w:rFonts w:ascii="Times New Roman" w:hAnsi="Times New Roman" w:cs="Times New Roman"/>
          <w:sz w:val="32"/>
          <w:szCs w:val="32"/>
          <w:vertAlign w:val="superscript"/>
        </w:rPr>
        <w:t>86-88</w:t>
      </w:r>
    </w:p>
    <w:p w14:paraId="5B60EAF8" w14:textId="77777777" w:rsidR="006D5765" w:rsidRPr="008177B9" w:rsidRDefault="006D5765" w:rsidP="006D5765">
      <w:pPr>
        <w:spacing w:after="0" w:line="480" w:lineRule="auto"/>
        <w:jc w:val="both"/>
        <w:rPr>
          <w:rFonts w:ascii="Times New Roman" w:hAnsi="Times New Roman" w:cs="Times New Roman"/>
          <w:sz w:val="32"/>
          <w:szCs w:val="32"/>
        </w:rPr>
      </w:pPr>
    </w:p>
    <w:p w14:paraId="30232388"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CT is extremely helpful in the evaluation of complex interruptions and in differentiating aortic arch interruption from hypoplasia and coarctation. CT also is useful in the evaluation of postoperative complications, including stenosis and aneurysm formation at the repair </w:t>
      </w:r>
      <w:r w:rsidR="00AC4596" w:rsidRPr="008177B9">
        <w:rPr>
          <w:rFonts w:ascii="Times New Roman" w:hAnsi="Times New Roman" w:cs="Times New Roman"/>
          <w:sz w:val="32"/>
          <w:szCs w:val="32"/>
        </w:rPr>
        <w:t>site and</w:t>
      </w:r>
      <w:r w:rsidRPr="008177B9">
        <w:rPr>
          <w:rFonts w:ascii="Times New Roman" w:hAnsi="Times New Roman" w:cs="Times New Roman"/>
          <w:sz w:val="32"/>
          <w:szCs w:val="32"/>
        </w:rPr>
        <w:t xml:space="preserve"> extrinsic compression of the left mainstem bronchus between the right pulmonary artery and descending thoracic aorta (a cause of persistent atelectasis). Two-dimensional reformatted and 3D reconstructed images can assist in the preoperative and postoperative evaluation of this condition.</w:t>
      </w:r>
    </w:p>
    <w:p w14:paraId="4F16E069" w14:textId="77777777" w:rsidR="006D5765" w:rsidRPr="008177B9" w:rsidRDefault="006D5765" w:rsidP="006D5765">
      <w:pPr>
        <w:spacing w:after="0" w:line="480" w:lineRule="auto"/>
        <w:jc w:val="both"/>
        <w:rPr>
          <w:rFonts w:ascii="Times New Roman" w:hAnsi="Times New Roman" w:cs="Times New Roman"/>
          <w:sz w:val="32"/>
          <w:szCs w:val="32"/>
        </w:rPr>
      </w:pPr>
    </w:p>
    <w:p w14:paraId="3BAC0B57"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Coarctation of the aorta can occur anywhere along the course of the vessel. Coarctation is most commonly manifested as a diaphragm-like ridge in a </w:t>
      </w:r>
      <w:proofErr w:type="spellStart"/>
      <w:r w:rsidRPr="008177B9">
        <w:rPr>
          <w:rFonts w:ascii="Times New Roman" w:hAnsi="Times New Roman" w:cs="Times New Roman"/>
          <w:sz w:val="32"/>
          <w:szCs w:val="32"/>
        </w:rPr>
        <w:t>juxtaductal</w:t>
      </w:r>
      <w:proofErr w:type="spellEnd"/>
      <w:r w:rsidRPr="008177B9">
        <w:rPr>
          <w:rFonts w:ascii="Times New Roman" w:hAnsi="Times New Roman" w:cs="Times New Roman"/>
          <w:sz w:val="32"/>
          <w:szCs w:val="32"/>
        </w:rPr>
        <w:t xml:space="preserve"> location [3, 10, 49]. In addition to discrete narrowing, associated hypoplasia may be present and involve a portion </w:t>
      </w:r>
      <w:r w:rsidRPr="008177B9">
        <w:rPr>
          <w:rFonts w:ascii="Times New Roman" w:hAnsi="Times New Roman" w:cs="Times New Roman"/>
          <w:sz w:val="32"/>
          <w:szCs w:val="32"/>
        </w:rPr>
        <w:lastRenderedPageBreak/>
        <w:t>or all of the aortic arch. At CTA exact delineation of the location and extent of narrowing is extremely useful in pretreatment assessment and for determining whether a patient is to be treated with surgery, angioplasty, or stent placement.</w:t>
      </w:r>
      <w:r w:rsidRPr="008177B9">
        <w:rPr>
          <w:rFonts w:ascii="Times New Roman" w:hAnsi="Times New Roman" w:cs="Times New Roman"/>
          <w:sz w:val="32"/>
          <w:szCs w:val="32"/>
          <w:vertAlign w:val="superscript"/>
        </w:rPr>
        <w:t>89</w:t>
      </w:r>
    </w:p>
    <w:p w14:paraId="523BD15C" w14:textId="77777777" w:rsidR="006D5765" w:rsidRPr="008177B9" w:rsidRDefault="006D5765" w:rsidP="006D5765">
      <w:pPr>
        <w:spacing w:after="0" w:line="480" w:lineRule="auto"/>
        <w:jc w:val="both"/>
        <w:rPr>
          <w:rFonts w:ascii="Times New Roman" w:hAnsi="Times New Roman" w:cs="Times New Roman"/>
          <w:sz w:val="32"/>
          <w:szCs w:val="32"/>
        </w:rPr>
      </w:pPr>
    </w:p>
    <w:p w14:paraId="5BDB9E92"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Preoperative CTA can accurately depict the location and degree of stenosis, extent of collateral vessel formation, and severity of post</w:t>
      </w:r>
      <w:r w:rsidR="00AC4596" w:rsidRPr="008177B9">
        <w:rPr>
          <w:rFonts w:ascii="Times New Roman" w:hAnsi="Times New Roman" w:cs="Times New Roman"/>
          <w:sz w:val="32"/>
          <w:szCs w:val="32"/>
        </w:rPr>
        <w:t>-</w:t>
      </w:r>
      <w:r w:rsidRPr="008177B9">
        <w:rPr>
          <w:rFonts w:ascii="Times New Roman" w:hAnsi="Times New Roman" w:cs="Times New Roman"/>
          <w:sz w:val="32"/>
          <w:szCs w:val="32"/>
        </w:rPr>
        <w:t>stenotic dilatation. The degree of aortic coarctation can be extremely variable, ranging from minimal narrowing to essentially complete interruption. Two-dimensional reformatted and 3D volume-rendered images are useful in the evaluation of this condition because areas of coarctation may be only a few millimeters long and difficult to appreciate on axial images owing to partial volume-averaging artifact. Unlike MRI and echocardiography, CT cannot be used to assess the hemodynamic significance of an area of aortic narrowing, and weblike stenoses can be missed.</w:t>
      </w:r>
    </w:p>
    <w:p w14:paraId="135F3350" w14:textId="77777777" w:rsidR="006D5765" w:rsidRPr="008177B9" w:rsidRDefault="006D5765" w:rsidP="006D5765">
      <w:pPr>
        <w:spacing w:after="0" w:line="480" w:lineRule="auto"/>
        <w:jc w:val="both"/>
        <w:rPr>
          <w:rFonts w:ascii="Times New Roman" w:hAnsi="Times New Roman" w:cs="Times New Roman"/>
          <w:sz w:val="32"/>
          <w:szCs w:val="32"/>
        </w:rPr>
      </w:pPr>
    </w:p>
    <w:p w14:paraId="46404999"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CT is useful in the evaluation after management of aortic coarctation and may reveal residual coarctation, </w:t>
      </w:r>
      <w:proofErr w:type="spellStart"/>
      <w:r w:rsidRPr="008177B9">
        <w:rPr>
          <w:rFonts w:ascii="Times New Roman" w:hAnsi="Times New Roman" w:cs="Times New Roman"/>
          <w:sz w:val="32"/>
          <w:szCs w:val="32"/>
        </w:rPr>
        <w:t>recoarctation</w:t>
      </w:r>
      <w:proofErr w:type="spellEnd"/>
      <w:r w:rsidRPr="008177B9">
        <w:rPr>
          <w:rFonts w:ascii="Times New Roman" w:hAnsi="Times New Roman" w:cs="Times New Roman"/>
          <w:sz w:val="32"/>
          <w:szCs w:val="32"/>
        </w:rPr>
        <w:t>, and pseudoaneurysm formation. Compared with MR images, CT images are subject to less metal-related artifact in patients who have undergone percutaneous transcatheter intravascular stent placement and may show stent patency and location in relation to the great vessels. CT also may reveal stent fracture, migration, and incomplete expansion.</w:t>
      </w:r>
    </w:p>
    <w:p w14:paraId="2B543BA4" w14:textId="77777777" w:rsidR="006D5765" w:rsidRPr="008177B9" w:rsidRDefault="006D5765" w:rsidP="006D5765">
      <w:pPr>
        <w:spacing w:after="0" w:line="480" w:lineRule="auto"/>
        <w:jc w:val="both"/>
        <w:rPr>
          <w:rFonts w:ascii="Times New Roman" w:hAnsi="Times New Roman" w:cs="Times New Roman"/>
          <w:sz w:val="32"/>
          <w:szCs w:val="32"/>
        </w:rPr>
      </w:pPr>
    </w:p>
    <w:p w14:paraId="5980B9E0"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Cardiovascular anomalies associated with Williams syndrome can be confidently diagnosed with CT. Williams syndrome occurs in chromosome 7q11.23 microdeletion and is associated with mental retardation, hypercalcemia, and a variety of cardiovascular anomalies. Supravalvular aortic stenosis is the most common cardiovascular lesion associated with this syndrome, and focal pulmonary arterial stenosis and diffuse hypoplasia of the pulmonary arterial bed are the next most common lesions.</w:t>
      </w:r>
      <w:r w:rsidRPr="008177B9">
        <w:rPr>
          <w:rFonts w:ascii="Times New Roman" w:hAnsi="Times New Roman" w:cs="Times New Roman"/>
          <w:sz w:val="32"/>
          <w:szCs w:val="32"/>
          <w:vertAlign w:val="superscript"/>
        </w:rPr>
        <w:t>90</w:t>
      </w:r>
    </w:p>
    <w:p w14:paraId="3A67A22A" w14:textId="77777777" w:rsidR="006D5765" w:rsidRPr="008177B9" w:rsidRDefault="006D5765" w:rsidP="006D5765">
      <w:pPr>
        <w:spacing w:after="0" w:line="480" w:lineRule="auto"/>
        <w:jc w:val="both"/>
        <w:rPr>
          <w:rFonts w:ascii="Times New Roman" w:hAnsi="Times New Roman" w:cs="Times New Roman"/>
          <w:sz w:val="32"/>
          <w:szCs w:val="32"/>
        </w:rPr>
      </w:pPr>
    </w:p>
    <w:p w14:paraId="34C4EC4A"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Vascular rings are diagnosed when the trachea and esophagus are encircled by aortic arch–derived vascular structures,</w:t>
      </w:r>
      <w:r w:rsidRPr="008177B9">
        <w:rPr>
          <w:rFonts w:ascii="Times New Roman" w:hAnsi="Times New Roman" w:cs="Times New Roman"/>
          <w:sz w:val="32"/>
          <w:szCs w:val="32"/>
          <w:vertAlign w:val="superscript"/>
        </w:rPr>
        <w:t>91</w:t>
      </w:r>
      <w:r w:rsidRPr="008177B9">
        <w:rPr>
          <w:rFonts w:ascii="Times New Roman" w:hAnsi="Times New Roman" w:cs="Times New Roman"/>
          <w:sz w:val="32"/>
          <w:szCs w:val="32"/>
        </w:rPr>
        <w:t xml:space="preserve"> and their presence can usually be visualized noninvasively with CTA. These rings are composed of a combination of patent and atretic thoracic vessels and most commonly cause symptoms related to extrinsic airway narrowing. Double aortic arch is the most common vascular ring. CTA can be used to determine which arch is dominant (right more commonly than left) and to establish the relations between the great vessels and each arch. This information is important because thoracotomy is typically performed on the side of the smaller arch. A portion of the double arch may even be atretic and not become opacified with contrast material. Right aortic arch with an aberrant left subclavian artery is the second most common vascular ring diagnosed with CTA. Patent ductus </w:t>
      </w:r>
      <w:r w:rsidR="006215B4" w:rsidRPr="008177B9">
        <w:rPr>
          <w:rFonts w:ascii="Times New Roman" w:hAnsi="Times New Roman" w:cs="Times New Roman"/>
          <w:sz w:val="32"/>
          <w:szCs w:val="32"/>
        </w:rPr>
        <w:t>arteriosus or</w:t>
      </w:r>
      <w:r w:rsidRPr="008177B9">
        <w:rPr>
          <w:rFonts w:ascii="Times New Roman" w:hAnsi="Times New Roman" w:cs="Times New Roman"/>
          <w:sz w:val="32"/>
          <w:szCs w:val="32"/>
        </w:rPr>
        <w:t xml:space="preserve"> ligamentum arteriosum completes the ring and compresses the trachea. A combination of axial, 2D reformatted, and 3D reconstructed images can be used to characterize the exact nature of the ring, assess extrinsic mass effect on the trachea, and assist in surgical planning.</w:t>
      </w:r>
    </w:p>
    <w:p w14:paraId="01A9B438" w14:textId="77777777" w:rsidR="006D5765" w:rsidRPr="008177B9" w:rsidRDefault="006D5765" w:rsidP="006D5765">
      <w:pPr>
        <w:spacing w:after="0" w:line="480" w:lineRule="auto"/>
        <w:jc w:val="both"/>
        <w:rPr>
          <w:rFonts w:ascii="Times New Roman" w:hAnsi="Times New Roman" w:cs="Times New Roman"/>
          <w:sz w:val="32"/>
          <w:szCs w:val="32"/>
        </w:rPr>
      </w:pPr>
    </w:p>
    <w:p w14:paraId="667379F2" w14:textId="77777777" w:rsidR="00AC4596" w:rsidRPr="008177B9" w:rsidRDefault="00AC4596" w:rsidP="006D5765">
      <w:pPr>
        <w:spacing w:after="0" w:line="480" w:lineRule="auto"/>
        <w:jc w:val="both"/>
        <w:rPr>
          <w:rFonts w:ascii="Times New Roman" w:hAnsi="Times New Roman" w:cs="Times New Roman"/>
          <w:b/>
          <w:sz w:val="32"/>
          <w:szCs w:val="32"/>
        </w:rPr>
      </w:pPr>
    </w:p>
    <w:p w14:paraId="771A1C31" w14:textId="77777777" w:rsidR="00AC4596" w:rsidRPr="008177B9" w:rsidRDefault="00AC4596" w:rsidP="006D5765">
      <w:pPr>
        <w:spacing w:after="0" w:line="480" w:lineRule="auto"/>
        <w:jc w:val="both"/>
        <w:rPr>
          <w:rFonts w:ascii="Times New Roman" w:hAnsi="Times New Roman" w:cs="Times New Roman"/>
          <w:b/>
          <w:sz w:val="32"/>
          <w:szCs w:val="32"/>
        </w:rPr>
      </w:pPr>
    </w:p>
    <w:p w14:paraId="3FB882F4"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Postoperative Complications</w:t>
      </w:r>
      <w:r w:rsidR="00AC4596" w:rsidRPr="008177B9">
        <w:rPr>
          <w:rFonts w:ascii="Times New Roman" w:hAnsi="Times New Roman" w:cs="Times New Roman"/>
          <w:b/>
          <w:sz w:val="32"/>
          <w:szCs w:val="32"/>
        </w:rPr>
        <w:t>:</w:t>
      </w:r>
      <w:r w:rsidRPr="008177B9">
        <w:rPr>
          <w:rFonts w:ascii="Times New Roman" w:hAnsi="Times New Roman" w:cs="Times New Roman"/>
          <w:b/>
          <w:sz w:val="32"/>
          <w:szCs w:val="32"/>
        </w:rPr>
        <w:tab/>
      </w:r>
    </w:p>
    <w:p w14:paraId="2484ADEC"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An important role of CT is in the follow-up of managed CHD. It is used to evaluate for successful surgical outcome and a variety of complications. CTA can be used to assess surgical conduit and intravascular stent patency. Lack of central opacification of these structures suggests the presence of thrombosis, which can have serious clinical implications. CTA can be used to evaluate right ventricle–to–pulmonary artery and modified Blalock-Taussig conduit patency and stenosis. CTA is better than MRI in the evaluation of intravascular stents because the images are less affected by degradation due to metal-related artifacts. CTA can be used to confirm stent patency and shows a variety of complications, including stent occlusion, stent fracture, stent separation from the vessel wall, residual vessel narrowing,</w:t>
      </w:r>
      <w:r w:rsidRPr="008177B9">
        <w:rPr>
          <w:rFonts w:ascii="Times New Roman" w:hAnsi="Times New Roman" w:cs="Times New Roman"/>
          <w:sz w:val="32"/>
          <w:szCs w:val="32"/>
          <w:vertAlign w:val="superscript"/>
        </w:rPr>
        <w:t>92</w:t>
      </w:r>
      <w:r w:rsidRPr="008177B9">
        <w:rPr>
          <w:rFonts w:ascii="Times New Roman" w:hAnsi="Times New Roman" w:cs="Times New Roman"/>
          <w:sz w:val="32"/>
          <w:szCs w:val="32"/>
        </w:rPr>
        <w:t xml:space="preserve"> and pseudoaneurysms. Results of an in vitro study by </w:t>
      </w:r>
      <w:r w:rsidRPr="008177B9">
        <w:rPr>
          <w:rFonts w:ascii="Times New Roman" w:hAnsi="Times New Roman" w:cs="Times New Roman"/>
          <w:b/>
          <w:bCs/>
          <w:sz w:val="32"/>
          <w:szCs w:val="32"/>
        </w:rPr>
        <w:t>Eichhorn et al.</w:t>
      </w:r>
      <w:r w:rsidRPr="008177B9">
        <w:rPr>
          <w:rFonts w:ascii="Times New Roman" w:hAnsi="Times New Roman" w:cs="Times New Roman"/>
          <w:b/>
          <w:bCs/>
          <w:sz w:val="32"/>
          <w:szCs w:val="32"/>
          <w:vertAlign w:val="superscript"/>
        </w:rPr>
        <w:t>93</w:t>
      </w:r>
      <w:r w:rsidRPr="008177B9">
        <w:rPr>
          <w:rFonts w:ascii="Times New Roman" w:hAnsi="Times New Roman" w:cs="Times New Roman"/>
          <w:sz w:val="32"/>
          <w:szCs w:val="32"/>
        </w:rPr>
        <w:t xml:space="preserve"> support the use of CT in the evaluation of intravascular stents in </w:t>
      </w:r>
      <w:r w:rsidRPr="008177B9">
        <w:rPr>
          <w:rFonts w:ascii="Times New Roman" w:hAnsi="Times New Roman" w:cs="Times New Roman"/>
          <w:sz w:val="32"/>
          <w:szCs w:val="32"/>
        </w:rPr>
        <w:lastRenderedPageBreak/>
        <w:t>children. Minimal artifacts were detected over a wide range of kilovoltage and tube current settings. CT also was highly accurate in determining the presence of mild and moderate in-stent stenosis.</w:t>
      </w:r>
    </w:p>
    <w:p w14:paraId="11110410" w14:textId="77777777" w:rsidR="006D5765" w:rsidRPr="008177B9" w:rsidRDefault="006D5765" w:rsidP="006D5765">
      <w:pPr>
        <w:spacing w:after="0" w:line="480" w:lineRule="auto"/>
        <w:jc w:val="both"/>
        <w:rPr>
          <w:rFonts w:ascii="Times New Roman" w:hAnsi="Times New Roman" w:cs="Times New Roman"/>
          <w:sz w:val="32"/>
          <w:szCs w:val="32"/>
        </w:rPr>
      </w:pPr>
    </w:p>
    <w:p w14:paraId="54D59EAC"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is helpful in the evaluation of postoperative fluid collections. A contained collection of extraluminal contrast material suggests the presence of a pseudoaneurysm and typically necessitates immediate surgical repair. Seromas, which are seen surrounding or adjacent to approximately 2.5–9.5% of modified Blalock-Taussig shunts, are sterile fluid collections that may contain ultrafiltration fluid owing to graft porosity.</w:t>
      </w:r>
      <w:r w:rsidRPr="008177B9">
        <w:rPr>
          <w:rFonts w:ascii="Times New Roman" w:hAnsi="Times New Roman" w:cs="Times New Roman"/>
          <w:sz w:val="32"/>
          <w:szCs w:val="32"/>
          <w:vertAlign w:val="superscript"/>
        </w:rPr>
        <w:t>94</w:t>
      </w:r>
      <w:r w:rsidRPr="008177B9">
        <w:rPr>
          <w:rFonts w:ascii="Times New Roman" w:hAnsi="Times New Roman" w:cs="Times New Roman"/>
          <w:sz w:val="32"/>
          <w:szCs w:val="32"/>
        </w:rPr>
        <w:t xml:space="preserve"> At CT, seromas are of intermediate attenuation, may have slight peripheral enhancement, and do not contain extravasated contrast material.</w:t>
      </w:r>
      <w:r w:rsidRPr="008177B9">
        <w:rPr>
          <w:rFonts w:ascii="Times New Roman" w:hAnsi="Times New Roman" w:cs="Times New Roman"/>
          <w:sz w:val="32"/>
          <w:szCs w:val="32"/>
          <w:vertAlign w:val="superscript"/>
        </w:rPr>
        <w:t>94</w:t>
      </w:r>
      <w:r w:rsidRPr="008177B9">
        <w:rPr>
          <w:rFonts w:ascii="Times New Roman" w:hAnsi="Times New Roman" w:cs="Times New Roman"/>
          <w:sz w:val="32"/>
          <w:szCs w:val="32"/>
        </w:rPr>
        <w:t xml:space="preserve">CT can be used to assess patients previously treated with a surgical </w:t>
      </w:r>
      <w:proofErr w:type="spellStart"/>
      <w:r w:rsidRPr="008177B9">
        <w:rPr>
          <w:rFonts w:ascii="Times New Roman" w:hAnsi="Times New Roman" w:cs="Times New Roman"/>
          <w:sz w:val="32"/>
          <w:szCs w:val="32"/>
        </w:rPr>
        <w:t>cavopulmonary</w:t>
      </w:r>
      <w:proofErr w:type="spellEnd"/>
      <w:r w:rsidRPr="008177B9">
        <w:rPr>
          <w:rFonts w:ascii="Times New Roman" w:hAnsi="Times New Roman" w:cs="Times New Roman"/>
          <w:sz w:val="32"/>
          <w:szCs w:val="32"/>
        </w:rPr>
        <w:t xml:space="preserve"> anastomosis (for example, bidirectional Glenn shunt, hemi-Fontan, and Fontan procedures). In these patients, CT findings can be used to establish pathway patency and exclude abnormal pathway narrowing.</w:t>
      </w:r>
      <w:r w:rsidRPr="008177B9">
        <w:rPr>
          <w:rFonts w:ascii="Times New Roman" w:hAnsi="Times New Roman" w:cs="Times New Roman"/>
          <w:sz w:val="32"/>
          <w:szCs w:val="32"/>
          <w:vertAlign w:val="superscript"/>
        </w:rPr>
        <w:t>20</w:t>
      </w:r>
      <w:r w:rsidRPr="008177B9">
        <w:rPr>
          <w:rFonts w:ascii="Times New Roman" w:hAnsi="Times New Roman" w:cs="Times New Roman"/>
          <w:sz w:val="32"/>
          <w:szCs w:val="32"/>
        </w:rPr>
        <w:t xml:space="preserve"> Filling defects within the pathway suggest the presence of thrombus.</w:t>
      </w:r>
    </w:p>
    <w:p w14:paraId="2235038E" w14:textId="77777777" w:rsidR="006D5765" w:rsidRPr="008177B9" w:rsidRDefault="006D5765" w:rsidP="006D5765">
      <w:pPr>
        <w:spacing w:after="0" w:line="480" w:lineRule="auto"/>
        <w:jc w:val="both"/>
        <w:rPr>
          <w:rFonts w:ascii="Times New Roman" w:hAnsi="Times New Roman" w:cs="Times New Roman"/>
          <w:sz w:val="32"/>
          <w:szCs w:val="32"/>
        </w:rPr>
      </w:pPr>
    </w:p>
    <w:p w14:paraId="66D6149B"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and CTA are important in the evaluation of pediatric congenital cardiovascular disease. Images obtained with current-generation CT scanners accurately depict preoperative and postoperative thoracic cardiovascular anatomy in exquisite detail. The primary role of CT is noninvasive assessment of extracardiac systemic and pulmonary arterial and venous structures and posttreatment complications, most often as an adjunct to echocardiography. High-quality 2D reformatted and 3D reconstructed CT images complement axial images and assist in the understanding of complex cardiovascular anomalies. Although CT is performed with ionizing radiation, a variety of imaging parameters can be adjusted to minimize radiation exposure of children and maintain image quality.</w:t>
      </w:r>
    </w:p>
    <w:p w14:paraId="3DE17D16" w14:textId="77777777" w:rsidR="006D5765" w:rsidRPr="008177B9" w:rsidRDefault="006D5765" w:rsidP="006D5765">
      <w:pPr>
        <w:spacing w:after="0" w:line="480" w:lineRule="auto"/>
        <w:jc w:val="both"/>
        <w:rPr>
          <w:rFonts w:ascii="Times New Roman" w:hAnsi="Times New Roman" w:cs="Times New Roman"/>
          <w:sz w:val="32"/>
          <w:szCs w:val="32"/>
        </w:rPr>
      </w:pPr>
    </w:p>
    <w:p w14:paraId="0E889BB9" w14:textId="77777777" w:rsidR="006D5765" w:rsidRPr="008177B9" w:rsidRDefault="006D5765" w:rsidP="006D5765">
      <w:pPr>
        <w:spacing w:after="0" w:line="480" w:lineRule="auto"/>
        <w:jc w:val="both"/>
        <w:rPr>
          <w:rFonts w:ascii="Times New Roman" w:hAnsi="Times New Roman" w:cs="Times New Roman"/>
          <w:sz w:val="32"/>
          <w:szCs w:val="32"/>
        </w:rPr>
      </w:pPr>
    </w:p>
    <w:p w14:paraId="29CABCCF" w14:textId="77777777" w:rsidR="00AA3F88" w:rsidRPr="008177B9" w:rsidRDefault="00AA3F88" w:rsidP="00AA3F88">
      <w:pPr>
        <w:spacing w:after="0" w:line="480" w:lineRule="auto"/>
        <w:rPr>
          <w:rFonts w:ascii="Times New Roman" w:hAnsi="Times New Roman" w:cs="Times New Roman"/>
          <w:sz w:val="32"/>
          <w:szCs w:val="32"/>
        </w:rPr>
      </w:pPr>
    </w:p>
    <w:p w14:paraId="61BA184E" w14:textId="77777777" w:rsidR="00AC4596" w:rsidRPr="008177B9" w:rsidRDefault="00AC4596" w:rsidP="00AA3F88">
      <w:pPr>
        <w:spacing w:after="0" w:line="480" w:lineRule="auto"/>
        <w:rPr>
          <w:rFonts w:ascii="Times New Roman" w:hAnsi="Times New Roman" w:cs="Times New Roman"/>
          <w:sz w:val="32"/>
          <w:szCs w:val="32"/>
        </w:rPr>
      </w:pPr>
    </w:p>
    <w:p w14:paraId="3B4350A3" w14:textId="77777777" w:rsidR="00AC4596" w:rsidRPr="008177B9" w:rsidRDefault="00AC4596" w:rsidP="00AA3F88">
      <w:pPr>
        <w:spacing w:after="0" w:line="480" w:lineRule="auto"/>
        <w:rPr>
          <w:rFonts w:ascii="Times New Roman" w:hAnsi="Times New Roman" w:cs="Times New Roman"/>
          <w:sz w:val="32"/>
          <w:szCs w:val="32"/>
        </w:rPr>
      </w:pPr>
    </w:p>
    <w:p w14:paraId="20795110" w14:textId="77777777" w:rsidR="00AC4596" w:rsidRPr="008177B9" w:rsidRDefault="00AC4596" w:rsidP="00AA3F88">
      <w:pPr>
        <w:spacing w:after="0" w:line="480" w:lineRule="auto"/>
        <w:rPr>
          <w:rFonts w:ascii="Times New Roman" w:hAnsi="Times New Roman" w:cs="Times New Roman"/>
          <w:sz w:val="32"/>
          <w:szCs w:val="32"/>
        </w:rPr>
      </w:pPr>
    </w:p>
    <w:p w14:paraId="6927901A" w14:textId="77777777" w:rsidR="00AC4596" w:rsidRPr="008177B9" w:rsidRDefault="00AC4596" w:rsidP="00AA3F88">
      <w:pPr>
        <w:spacing w:after="0" w:line="480" w:lineRule="auto"/>
        <w:rPr>
          <w:rFonts w:ascii="Times New Roman" w:hAnsi="Times New Roman" w:cs="Times New Roman"/>
          <w:sz w:val="32"/>
          <w:szCs w:val="32"/>
        </w:rPr>
      </w:pPr>
    </w:p>
    <w:p w14:paraId="2DD0259D" w14:textId="77777777" w:rsidR="00AC4596" w:rsidRPr="008177B9" w:rsidRDefault="00AC4596" w:rsidP="00AA3F88">
      <w:pPr>
        <w:spacing w:after="0" w:line="480" w:lineRule="auto"/>
        <w:rPr>
          <w:rFonts w:ascii="Times New Roman" w:hAnsi="Times New Roman" w:cs="Times New Roman"/>
          <w:sz w:val="32"/>
          <w:szCs w:val="32"/>
        </w:rPr>
      </w:pPr>
    </w:p>
    <w:p w14:paraId="253FCEA7" w14:textId="77777777" w:rsidR="00AC4596" w:rsidRPr="008177B9" w:rsidRDefault="00AC4596" w:rsidP="00AA3F88">
      <w:pPr>
        <w:spacing w:after="0" w:line="480" w:lineRule="auto"/>
        <w:rPr>
          <w:rFonts w:ascii="Times New Roman" w:hAnsi="Times New Roman" w:cs="Times New Roman"/>
          <w:sz w:val="32"/>
          <w:szCs w:val="32"/>
        </w:rPr>
      </w:pPr>
    </w:p>
    <w:p w14:paraId="1BE7B59C" w14:textId="77777777" w:rsidR="00AC4596" w:rsidRPr="008177B9" w:rsidRDefault="00AC4596" w:rsidP="00AA3F88">
      <w:pPr>
        <w:spacing w:after="0" w:line="480" w:lineRule="auto"/>
        <w:rPr>
          <w:rFonts w:ascii="Times New Roman" w:hAnsi="Times New Roman" w:cs="Times New Roman"/>
          <w:sz w:val="32"/>
          <w:szCs w:val="32"/>
        </w:rPr>
      </w:pPr>
    </w:p>
    <w:p w14:paraId="232EEC74" w14:textId="77777777" w:rsidR="00AC4596" w:rsidRPr="008177B9" w:rsidRDefault="00AC4596" w:rsidP="00AA3F88">
      <w:pPr>
        <w:spacing w:after="0" w:line="480" w:lineRule="auto"/>
        <w:rPr>
          <w:rFonts w:ascii="Times New Roman" w:hAnsi="Times New Roman" w:cs="Times New Roman"/>
          <w:sz w:val="32"/>
          <w:szCs w:val="32"/>
        </w:rPr>
      </w:pPr>
    </w:p>
    <w:p w14:paraId="5A31DC41" w14:textId="77777777" w:rsidR="006D5765" w:rsidRPr="008177B9" w:rsidRDefault="006D5765" w:rsidP="00AA3F88">
      <w:pPr>
        <w:spacing w:after="0" w:line="480" w:lineRule="auto"/>
        <w:rPr>
          <w:rFonts w:ascii="Times New Roman" w:hAnsi="Times New Roman" w:cs="Times New Roman"/>
          <w:sz w:val="32"/>
          <w:szCs w:val="32"/>
        </w:rPr>
      </w:pPr>
      <w:r w:rsidRPr="008177B9">
        <w:rPr>
          <w:rFonts w:ascii="Times New Roman" w:hAnsi="Times New Roman" w:cs="Times New Roman"/>
          <w:b/>
          <w:sz w:val="32"/>
          <w:szCs w:val="32"/>
        </w:rPr>
        <w:t>MATERIAL AND METHODS</w:t>
      </w:r>
    </w:p>
    <w:p w14:paraId="45DB99B5" w14:textId="77777777" w:rsidR="006D5765" w:rsidRPr="008177B9" w:rsidRDefault="006D5765" w:rsidP="006D5765">
      <w:pPr>
        <w:spacing w:after="0" w:line="480" w:lineRule="auto"/>
        <w:ind w:firstLine="720"/>
        <w:jc w:val="both"/>
        <w:rPr>
          <w:rFonts w:ascii="Times New Roman" w:hAnsi="Times New Roman" w:cs="Times New Roman"/>
          <w:sz w:val="32"/>
          <w:szCs w:val="32"/>
        </w:rPr>
      </w:pPr>
      <w:r w:rsidRPr="008177B9">
        <w:rPr>
          <w:rFonts w:ascii="Times New Roman" w:hAnsi="Times New Roman" w:cs="Times New Roman"/>
          <w:sz w:val="32"/>
          <w:szCs w:val="32"/>
        </w:rPr>
        <w:t xml:space="preserve">The present Descriptive </w:t>
      </w:r>
      <w:r w:rsidR="00AC4596" w:rsidRPr="008177B9">
        <w:rPr>
          <w:rFonts w:ascii="Times New Roman" w:hAnsi="Times New Roman" w:cs="Times New Roman"/>
          <w:sz w:val="32"/>
          <w:szCs w:val="32"/>
        </w:rPr>
        <w:t>Cross-</w:t>
      </w:r>
      <w:proofErr w:type="spellStart"/>
      <w:r w:rsidR="00AC4596" w:rsidRPr="008177B9">
        <w:rPr>
          <w:rFonts w:ascii="Times New Roman" w:hAnsi="Times New Roman" w:cs="Times New Roman"/>
          <w:sz w:val="32"/>
          <w:szCs w:val="32"/>
        </w:rPr>
        <w:t>sectional</w:t>
      </w:r>
      <w:r w:rsidR="00AC1470" w:rsidRPr="008177B9">
        <w:rPr>
          <w:rFonts w:ascii="Times New Roman" w:hAnsi="Times New Roman" w:cs="Times New Roman"/>
          <w:sz w:val="32"/>
          <w:szCs w:val="32"/>
        </w:rPr>
        <w:t>o</w:t>
      </w:r>
      <w:r w:rsidRPr="008177B9">
        <w:rPr>
          <w:rFonts w:ascii="Times New Roman" w:hAnsi="Times New Roman" w:cs="Times New Roman"/>
          <w:sz w:val="32"/>
          <w:szCs w:val="32"/>
        </w:rPr>
        <w:t>bservational</w:t>
      </w:r>
      <w:proofErr w:type="spellEnd"/>
      <w:r w:rsidRPr="008177B9">
        <w:rPr>
          <w:rFonts w:ascii="Times New Roman" w:hAnsi="Times New Roman" w:cs="Times New Roman"/>
          <w:sz w:val="32"/>
          <w:szCs w:val="32"/>
        </w:rPr>
        <w:t xml:space="preserve"> study was done on 40 patients at our tertiary care </w:t>
      </w:r>
      <w:proofErr w:type="spellStart"/>
      <w:r w:rsidRPr="008177B9">
        <w:rPr>
          <w:rFonts w:ascii="Times New Roman" w:hAnsi="Times New Roman" w:cs="Times New Roman"/>
          <w:sz w:val="32"/>
          <w:szCs w:val="32"/>
        </w:rPr>
        <w:t>centre</w:t>
      </w:r>
      <w:proofErr w:type="spellEnd"/>
      <w:r w:rsidR="00AC1470" w:rsidRPr="008177B9">
        <w:rPr>
          <w:rFonts w:ascii="Times New Roman" w:hAnsi="Times New Roman" w:cs="Times New Roman"/>
          <w:sz w:val="32"/>
          <w:szCs w:val="32"/>
        </w:rPr>
        <w:t xml:space="preserve">, </w:t>
      </w:r>
      <w:r w:rsidRPr="008177B9">
        <w:rPr>
          <w:rFonts w:ascii="Times New Roman" w:hAnsi="Times New Roman" w:cs="Times New Roman"/>
          <w:sz w:val="32"/>
          <w:szCs w:val="32"/>
        </w:rPr>
        <w:t xml:space="preserve">Rural Medical College, </w:t>
      </w:r>
      <w:proofErr w:type="spellStart"/>
      <w:r w:rsidRPr="008177B9">
        <w:rPr>
          <w:rFonts w:ascii="Times New Roman" w:hAnsi="Times New Roman" w:cs="Times New Roman"/>
          <w:sz w:val="32"/>
          <w:szCs w:val="32"/>
        </w:rPr>
        <w:t>Lonifor</w:t>
      </w:r>
      <w:proofErr w:type="spellEnd"/>
      <w:r w:rsidRPr="008177B9">
        <w:rPr>
          <w:rFonts w:ascii="Times New Roman" w:hAnsi="Times New Roman" w:cs="Times New Roman"/>
          <w:sz w:val="32"/>
          <w:szCs w:val="32"/>
        </w:rPr>
        <w:t xml:space="preserve"> the period of 2 years to study the various </w:t>
      </w:r>
      <w:proofErr w:type="gramStart"/>
      <w:r w:rsidRPr="008177B9">
        <w:rPr>
          <w:rFonts w:ascii="Times New Roman" w:hAnsi="Times New Roman" w:cs="Times New Roman"/>
          <w:sz w:val="32"/>
          <w:szCs w:val="32"/>
        </w:rPr>
        <w:t>Congenital Heart Diseases</w:t>
      </w:r>
      <w:proofErr w:type="gramEnd"/>
      <w:r w:rsidRPr="008177B9">
        <w:rPr>
          <w:rFonts w:ascii="Times New Roman" w:hAnsi="Times New Roman" w:cs="Times New Roman"/>
          <w:sz w:val="32"/>
          <w:szCs w:val="32"/>
        </w:rPr>
        <w:t xml:space="preserve"> using Cardiac Computed Tomography (CT). Data was collected from patients referred to the CT scan department.</w:t>
      </w:r>
    </w:p>
    <w:p w14:paraId="14A48468" w14:textId="77777777" w:rsidR="006D5765" w:rsidRPr="008177B9" w:rsidRDefault="006D5765" w:rsidP="006D5765">
      <w:pPr>
        <w:spacing w:after="0" w:line="480" w:lineRule="auto"/>
        <w:jc w:val="both"/>
        <w:rPr>
          <w:rFonts w:ascii="Times New Roman" w:hAnsi="Times New Roman" w:cs="Times New Roman"/>
          <w:sz w:val="32"/>
          <w:szCs w:val="32"/>
        </w:rPr>
      </w:pPr>
    </w:p>
    <w:p w14:paraId="0678407C"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INCLUSION CRITERIA:</w:t>
      </w:r>
    </w:p>
    <w:p w14:paraId="4E4E7916"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All age group patients with congenital heart disease diagnosed by 2D Echocardiography &amp; referred for cardiac CT scan study who qualified underlying inclusion criteria:</w:t>
      </w:r>
    </w:p>
    <w:p w14:paraId="338828FE" w14:textId="77777777" w:rsidR="006D5765" w:rsidRPr="008177B9" w:rsidRDefault="006D5765" w:rsidP="006D5765">
      <w:pPr>
        <w:pStyle w:val="ListParagraph"/>
        <w:numPr>
          <w:ilvl w:val="0"/>
          <w:numId w:val="10"/>
        </w:num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Patient who will give written &amp;informed consent.</w:t>
      </w:r>
    </w:p>
    <w:p w14:paraId="0999769D" w14:textId="77777777" w:rsidR="006D5765" w:rsidRPr="008177B9" w:rsidRDefault="006D5765" w:rsidP="006D5765">
      <w:pPr>
        <w:pStyle w:val="ListParagraph"/>
        <w:numPr>
          <w:ilvl w:val="0"/>
          <w:numId w:val="10"/>
        </w:num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Cyanotic or </w:t>
      </w:r>
      <w:proofErr w:type="spellStart"/>
      <w:r w:rsidRPr="008177B9">
        <w:rPr>
          <w:rFonts w:ascii="Times New Roman" w:hAnsi="Times New Roman" w:cs="Times New Roman"/>
          <w:sz w:val="32"/>
          <w:szCs w:val="32"/>
        </w:rPr>
        <w:t>Acyanotic</w:t>
      </w:r>
      <w:proofErr w:type="spellEnd"/>
      <w:r w:rsidRPr="008177B9">
        <w:rPr>
          <w:rFonts w:ascii="Times New Roman" w:hAnsi="Times New Roman" w:cs="Times New Roman"/>
          <w:sz w:val="32"/>
          <w:szCs w:val="32"/>
        </w:rPr>
        <w:t xml:space="preserve"> congenital heart disease patients.</w:t>
      </w:r>
    </w:p>
    <w:p w14:paraId="5F680C72" w14:textId="77777777" w:rsidR="006D5765" w:rsidRPr="008177B9" w:rsidRDefault="006D5765" w:rsidP="006D5765">
      <w:pPr>
        <w:spacing w:after="0" w:line="480" w:lineRule="auto"/>
        <w:jc w:val="both"/>
        <w:rPr>
          <w:rFonts w:ascii="Times New Roman" w:hAnsi="Times New Roman" w:cs="Times New Roman"/>
          <w:sz w:val="32"/>
          <w:szCs w:val="32"/>
        </w:rPr>
      </w:pPr>
    </w:p>
    <w:p w14:paraId="35B26016" w14:textId="77777777" w:rsidR="006D5765" w:rsidRPr="008177B9" w:rsidRDefault="006D5765" w:rsidP="006D5765">
      <w:pPr>
        <w:spacing w:after="0" w:line="480" w:lineRule="auto"/>
        <w:jc w:val="both"/>
        <w:rPr>
          <w:rFonts w:ascii="Times New Roman" w:hAnsi="Times New Roman" w:cs="Times New Roman"/>
          <w:b/>
          <w:sz w:val="32"/>
          <w:szCs w:val="32"/>
        </w:rPr>
      </w:pPr>
      <w:r w:rsidRPr="008177B9">
        <w:rPr>
          <w:rFonts w:ascii="Times New Roman" w:hAnsi="Times New Roman" w:cs="Times New Roman"/>
          <w:b/>
          <w:sz w:val="32"/>
          <w:szCs w:val="32"/>
        </w:rPr>
        <w:t>EXCLUSION CRITERIA:</w:t>
      </w:r>
    </w:p>
    <w:p w14:paraId="171CEA56" w14:textId="77777777" w:rsidR="006D5765" w:rsidRPr="008177B9" w:rsidRDefault="006D5765" w:rsidP="006D5765">
      <w:pPr>
        <w:pStyle w:val="ListParagraph"/>
        <w:numPr>
          <w:ilvl w:val="0"/>
          <w:numId w:val="11"/>
        </w:num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Patients who had history of allergy to Intravenous iodinated contrast agent.</w:t>
      </w:r>
    </w:p>
    <w:p w14:paraId="4B569D83" w14:textId="77777777" w:rsidR="006D5765" w:rsidRPr="008177B9" w:rsidRDefault="006D5765" w:rsidP="006D5765">
      <w:pPr>
        <w:pStyle w:val="ListParagraph"/>
        <w:numPr>
          <w:ilvl w:val="0"/>
          <w:numId w:val="11"/>
        </w:num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Patients with deranged renal function tests.</w:t>
      </w:r>
    </w:p>
    <w:p w14:paraId="54E5943D" w14:textId="77777777" w:rsidR="006D5765" w:rsidRPr="008177B9" w:rsidRDefault="006D5765" w:rsidP="006D5765">
      <w:pPr>
        <w:pStyle w:val="ListParagraph"/>
        <w:numPr>
          <w:ilvl w:val="0"/>
          <w:numId w:val="11"/>
        </w:num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Patients with life threatening cardiac arrhythmias.</w:t>
      </w:r>
    </w:p>
    <w:p w14:paraId="0674C659" w14:textId="77777777" w:rsidR="006D5765" w:rsidRPr="008177B9" w:rsidRDefault="006D5765" w:rsidP="006D5765">
      <w:pPr>
        <w:pStyle w:val="ListParagraph"/>
        <w:numPr>
          <w:ilvl w:val="0"/>
          <w:numId w:val="11"/>
        </w:num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Pregnancy</w:t>
      </w:r>
    </w:p>
    <w:p w14:paraId="48EA042C" w14:textId="77777777" w:rsidR="006D5765" w:rsidRPr="008177B9" w:rsidRDefault="006D5765" w:rsidP="006D5765">
      <w:pPr>
        <w:pStyle w:val="Text"/>
        <w:rPr>
          <w:sz w:val="32"/>
          <w:szCs w:val="32"/>
        </w:rPr>
      </w:pPr>
      <w:r w:rsidRPr="008177B9">
        <w:rPr>
          <w:sz w:val="32"/>
          <w:szCs w:val="32"/>
        </w:rPr>
        <w:t>The study was conducted in accordance with the approval and recommendations of our institutional ethical board. Initially, written informed consent was obtained from all patients or parents if patient is minor. Thereafter the individual details, clinical history, past history &amp; vitals were recorded. Thereafter Cardiac CT was carried out.</w:t>
      </w:r>
    </w:p>
    <w:p w14:paraId="54AEDC88" w14:textId="77777777" w:rsidR="006D5765" w:rsidRPr="008177B9" w:rsidRDefault="006D5765" w:rsidP="006D5765">
      <w:pPr>
        <w:spacing w:after="0" w:line="480" w:lineRule="auto"/>
        <w:jc w:val="both"/>
        <w:rPr>
          <w:rFonts w:ascii="Times New Roman" w:hAnsi="Times New Roman" w:cs="Times New Roman"/>
          <w:sz w:val="32"/>
          <w:szCs w:val="32"/>
        </w:rPr>
      </w:pPr>
    </w:p>
    <w:p w14:paraId="534F315C" w14:textId="77777777" w:rsidR="00AC4596" w:rsidRPr="008177B9" w:rsidRDefault="00AC4596" w:rsidP="006D5765">
      <w:pPr>
        <w:spacing w:before="60" w:after="0" w:line="480" w:lineRule="auto"/>
        <w:ind w:firstLine="720"/>
        <w:jc w:val="both"/>
        <w:rPr>
          <w:rFonts w:ascii="Times New Roman" w:hAnsi="Times New Roman" w:cs="Times New Roman"/>
          <w:sz w:val="32"/>
          <w:szCs w:val="32"/>
        </w:rPr>
      </w:pPr>
    </w:p>
    <w:p w14:paraId="20257C1A" w14:textId="77777777" w:rsidR="006D5765" w:rsidRPr="008177B9" w:rsidRDefault="006D5765" w:rsidP="00AC4596">
      <w:pPr>
        <w:spacing w:before="60" w:after="0" w:line="480" w:lineRule="auto"/>
        <w:ind w:firstLine="720"/>
        <w:jc w:val="both"/>
        <w:rPr>
          <w:rFonts w:ascii="Times New Roman" w:hAnsi="Times New Roman" w:cs="Times New Roman"/>
          <w:sz w:val="32"/>
          <w:szCs w:val="32"/>
        </w:rPr>
      </w:pPr>
      <w:r w:rsidRPr="008177B9">
        <w:rPr>
          <w:rFonts w:ascii="Times New Roman" w:hAnsi="Times New Roman" w:cs="Times New Roman"/>
          <w:sz w:val="32"/>
          <w:szCs w:val="32"/>
        </w:rPr>
        <w:t xml:space="preserve">CT scanner in our institution is a Siemens </w:t>
      </w:r>
      <w:proofErr w:type="spellStart"/>
      <w:r w:rsidRPr="008177B9">
        <w:rPr>
          <w:rFonts w:ascii="Times New Roman" w:hAnsi="Times New Roman" w:cs="Times New Roman"/>
          <w:sz w:val="32"/>
          <w:szCs w:val="32"/>
        </w:rPr>
        <w:t>Somatom</w:t>
      </w:r>
      <w:proofErr w:type="spellEnd"/>
      <w:r w:rsidRPr="008177B9">
        <w:rPr>
          <w:rFonts w:ascii="Times New Roman" w:hAnsi="Times New Roman" w:cs="Times New Roman"/>
          <w:sz w:val="32"/>
          <w:szCs w:val="32"/>
        </w:rPr>
        <w:t xml:space="preserve"> Perspective 128 Slice Scanner. The 0.48 s gantry rotation time and 64-slice data </w:t>
      </w:r>
      <w:r w:rsidRPr="008177B9">
        <w:rPr>
          <w:rFonts w:ascii="Times New Roman" w:hAnsi="Times New Roman" w:cs="Times New Roman"/>
          <w:sz w:val="32"/>
          <w:szCs w:val="32"/>
        </w:rPr>
        <w:lastRenderedPageBreak/>
        <w:t>acquisition per gantry rotation results in acquisition of 100 slices per second.</w:t>
      </w:r>
    </w:p>
    <w:p w14:paraId="5916B794" w14:textId="77777777" w:rsidR="006D5765" w:rsidRPr="008177B9" w:rsidRDefault="006D5765" w:rsidP="006D5765">
      <w:pPr>
        <w:spacing w:before="60" w:after="0" w:line="480" w:lineRule="auto"/>
        <w:jc w:val="center"/>
        <w:rPr>
          <w:rFonts w:ascii="Times New Roman" w:hAnsi="Times New Roman" w:cs="Times New Roman"/>
          <w:sz w:val="32"/>
          <w:szCs w:val="32"/>
        </w:rPr>
      </w:pPr>
      <w:r w:rsidRPr="008177B9">
        <w:rPr>
          <w:rFonts w:ascii="Times New Roman" w:hAnsi="Times New Roman" w:cs="Times New Roman"/>
          <w:noProof/>
          <w:sz w:val="32"/>
          <w:szCs w:val="32"/>
        </w:rPr>
        <w:drawing>
          <wp:inline distT="0" distB="0" distL="0" distR="0" wp14:anchorId="20C9A1F1" wp14:editId="72566627">
            <wp:extent cx="5213445" cy="3421854"/>
            <wp:effectExtent l="0" t="0" r="6350" b="7620"/>
            <wp:docPr id="31" name="Picture 3" descr="H:\ \HARSHAD\For thesis anatomy\CT scan machine images\IMG_20181113_142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HARSHAD\For thesis anatomy\CT scan machine images\IMG_20181113_142523.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5852" b="9012"/>
                    <a:stretch/>
                  </pic:blipFill>
                  <pic:spPr bwMode="auto">
                    <a:xfrm>
                      <a:off x="0" y="0"/>
                      <a:ext cx="5220543" cy="3426513"/>
                    </a:xfrm>
                    <a:prstGeom prst="rect">
                      <a:avLst/>
                    </a:prstGeom>
                    <a:noFill/>
                    <a:ln>
                      <a:noFill/>
                    </a:ln>
                    <a:extLst>
                      <a:ext uri="{53640926-AAD7-44D8-BBD7-CCE9431645EC}">
                        <a14:shadowObscured xmlns:a14="http://schemas.microsoft.com/office/drawing/2010/main"/>
                      </a:ext>
                    </a:extLst>
                  </pic:spPr>
                </pic:pic>
              </a:graphicData>
            </a:graphic>
          </wp:inline>
        </w:drawing>
      </w:r>
    </w:p>
    <w:p w14:paraId="578D8334" w14:textId="77777777" w:rsidR="006D5765" w:rsidRPr="008177B9" w:rsidRDefault="006D5765" w:rsidP="006D5765">
      <w:pPr>
        <w:pStyle w:val="Fig"/>
        <w:rPr>
          <w:sz w:val="32"/>
          <w:szCs w:val="32"/>
        </w:rPr>
      </w:pPr>
      <w:r w:rsidRPr="008177B9">
        <w:rPr>
          <w:sz w:val="32"/>
          <w:szCs w:val="32"/>
        </w:rPr>
        <w:t xml:space="preserve">Fig 7: Siemens </w:t>
      </w:r>
      <w:proofErr w:type="spellStart"/>
      <w:r w:rsidRPr="008177B9">
        <w:rPr>
          <w:sz w:val="32"/>
          <w:szCs w:val="32"/>
        </w:rPr>
        <w:t>Somatom</w:t>
      </w:r>
      <w:proofErr w:type="spellEnd"/>
      <w:r w:rsidRPr="008177B9">
        <w:rPr>
          <w:sz w:val="32"/>
          <w:szCs w:val="32"/>
        </w:rPr>
        <w:t xml:space="preserve"> Perspective 128 Slice Scanner.</w:t>
      </w:r>
    </w:p>
    <w:p w14:paraId="6AEF44F2" w14:textId="77777777" w:rsidR="006D5765" w:rsidRPr="008177B9" w:rsidRDefault="006D5765" w:rsidP="006D5765">
      <w:pPr>
        <w:pStyle w:val="Heading1"/>
        <w:spacing w:before="60"/>
        <w:rPr>
          <w:rFonts w:ascii="Times New Roman" w:hAnsi="Times New Roman"/>
          <w:color w:val="auto"/>
          <w:sz w:val="32"/>
          <w:szCs w:val="32"/>
        </w:rPr>
      </w:pPr>
    </w:p>
    <w:p w14:paraId="7834D6B2" w14:textId="77777777" w:rsidR="006D5765" w:rsidRPr="008177B9" w:rsidRDefault="006D5765" w:rsidP="006D5765">
      <w:pPr>
        <w:pStyle w:val="Heading1"/>
        <w:spacing w:before="60"/>
        <w:rPr>
          <w:rFonts w:ascii="Times New Roman" w:hAnsi="Times New Roman"/>
          <w:color w:val="auto"/>
          <w:sz w:val="32"/>
          <w:szCs w:val="32"/>
        </w:rPr>
      </w:pPr>
      <w:r w:rsidRPr="008177B9">
        <w:rPr>
          <w:rFonts w:ascii="Times New Roman" w:hAnsi="Times New Roman"/>
          <w:color w:val="auto"/>
          <w:sz w:val="32"/>
          <w:szCs w:val="32"/>
        </w:rPr>
        <w:t>TECHNIQUE</w:t>
      </w:r>
    </w:p>
    <w:p w14:paraId="1E1D6254" w14:textId="77777777" w:rsidR="006D5765" w:rsidRPr="008177B9" w:rsidRDefault="006D5765" w:rsidP="006D5765">
      <w:pPr>
        <w:rPr>
          <w:sz w:val="32"/>
          <w:szCs w:val="32"/>
        </w:rPr>
      </w:pPr>
    </w:p>
    <w:p w14:paraId="6851E723" w14:textId="77777777" w:rsidR="006D5765" w:rsidRPr="008177B9" w:rsidRDefault="006D5765" w:rsidP="006D5765">
      <w:pPr>
        <w:pStyle w:val="Heading3"/>
        <w:spacing w:before="60" w:line="480" w:lineRule="auto"/>
        <w:rPr>
          <w:rFonts w:ascii="Times New Roman" w:hAnsi="Times New Roman"/>
          <w:i/>
          <w:color w:val="auto"/>
          <w:sz w:val="32"/>
          <w:szCs w:val="32"/>
        </w:rPr>
      </w:pPr>
      <w:r w:rsidRPr="008177B9">
        <w:rPr>
          <w:rFonts w:ascii="Times New Roman" w:hAnsi="Times New Roman"/>
          <w:color w:val="auto"/>
          <w:sz w:val="32"/>
          <w:szCs w:val="32"/>
        </w:rPr>
        <w:t>Scan protocol and image reconstruction</w:t>
      </w:r>
      <w:r w:rsidR="00AC4596" w:rsidRPr="008177B9">
        <w:rPr>
          <w:rFonts w:ascii="Times New Roman" w:hAnsi="Times New Roman"/>
          <w:color w:val="auto"/>
          <w:sz w:val="32"/>
          <w:szCs w:val="32"/>
        </w:rPr>
        <w:t>:</w:t>
      </w:r>
    </w:p>
    <w:p w14:paraId="291D1384" w14:textId="77777777" w:rsidR="006D5765" w:rsidRPr="008177B9" w:rsidRDefault="006D5765" w:rsidP="006D5765">
      <w:pPr>
        <w:pStyle w:val="Text"/>
        <w:rPr>
          <w:sz w:val="32"/>
          <w:szCs w:val="32"/>
        </w:rPr>
      </w:pPr>
      <w:r w:rsidRPr="008177B9">
        <w:rPr>
          <w:sz w:val="32"/>
          <w:szCs w:val="32"/>
        </w:rPr>
        <w:t xml:space="preserve">All patients were scanned with a Siemens </w:t>
      </w:r>
      <w:proofErr w:type="spellStart"/>
      <w:r w:rsidRPr="008177B9">
        <w:rPr>
          <w:sz w:val="32"/>
          <w:szCs w:val="32"/>
        </w:rPr>
        <w:t>Somatom</w:t>
      </w:r>
      <w:proofErr w:type="spellEnd"/>
      <w:r w:rsidRPr="008177B9">
        <w:rPr>
          <w:sz w:val="32"/>
          <w:szCs w:val="32"/>
        </w:rPr>
        <w:t xml:space="preserve"> Perspective 128 Slice </w:t>
      </w:r>
      <w:proofErr w:type="spellStart"/>
      <w:r w:rsidRPr="008177B9">
        <w:rPr>
          <w:sz w:val="32"/>
          <w:szCs w:val="32"/>
        </w:rPr>
        <w:t>Scannerequipped</w:t>
      </w:r>
      <w:proofErr w:type="spellEnd"/>
      <w:r w:rsidRPr="008177B9">
        <w:rPr>
          <w:sz w:val="32"/>
          <w:szCs w:val="32"/>
        </w:rPr>
        <w:t xml:space="preserve"> with a new feature in </w:t>
      </w:r>
      <w:proofErr w:type="spellStart"/>
      <w:r w:rsidRPr="008177B9">
        <w:rPr>
          <w:sz w:val="32"/>
          <w:szCs w:val="32"/>
        </w:rPr>
        <w:t>multislice</w:t>
      </w:r>
      <w:proofErr w:type="spellEnd"/>
      <w:r w:rsidRPr="008177B9">
        <w:rPr>
          <w:sz w:val="32"/>
          <w:szCs w:val="32"/>
        </w:rPr>
        <w:t xml:space="preserve"> CT technology, so called z-axis flying focus technology. Due to higher </w:t>
      </w:r>
      <w:r w:rsidRPr="008177B9">
        <w:rPr>
          <w:sz w:val="32"/>
          <w:szCs w:val="32"/>
        </w:rPr>
        <w:lastRenderedPageBreak/>
        <w:t xml:space="preserve">oversampling rate in the z axis, reduces the artifacts related to the spiral acquisition and improving spatial resolution down to 0.4 </w:t>
      </w:r>
      <w:r w:rsidR="001A43E6" w:rsidRPr="008177B9">
        <w:rPr>
          <w:sz w:val="32"/>
          <w:szCs w:val="32"/>
        </w:rPr>
        <w:t>mm</w:t>
      </w:r>
      <w:r w:rsidRPr="008177B9">
        <w:rPr>
          <w:sz w:val="32"/>
          <w:szCs w:val="32"/>
        </w:rPr>
        <w:t>.</w:t>
      </w:r>
    </w:p>
    <w:p w14:paraId="5B8274B6" w14:textId="77777777" w:rsidR="006D5765" w:rsidRPr="008177B9" w:rsidRDefault="006D5765" w:rsidP="006D5765">
      <w:pPr>
        <w:pStyle w:val="Heading3"/>
        <w:spacing w:before="60" w:line="480" w:lineRule="auto"/>
        <w:rPr>
          <w:rFonts w:ascii="Times New Roman" w:hAnsi="Times New Roman"/>
          <w:i/>
          <w:color w:val="auto"/>
          <w:sz w:val="32"/>
          <w:szCs w:val="32"/>
        </w:rPr>
      </w:pPr>
      <w:r w:rsidRPr="008177B9">
        <w:rPr>
          <w:rFonts w:ascii="Times New Roman" w:hAnsi="Times New Roman"/>
          <w:color w:val="auto"/>
          <w:sz w:val="32"/>
          <w:szCs w:val="32"/>
        </w:rPr>
        <w:t>Protocol of performing cardiac CT</w:t>
      </w:r>
      <w:r w:rsidR="00AC4596" w:rsidRPr="008177B9">
        <w:rPr>
          <w:rFonts w:ascii="Times New Roman" w:hAnsi="Times New Roman"/>
          <w:color w:val="auto"/>
          <w:sz w:val="32"/>
          <w:szCs w:val="32"/>
        </w:rPr>
        <w:t>:</w:t>
      </w:r>
    </w:p>
    <w:p w14:paraId="36C44814" w14:textId="77777777" w:rsidR="006D5765" w:rsidRPr="008177B9" w:rsidRDefault="006D5765" w:rsidP="006D5765">
      <w:pPr>
        <w:spacing w:before="60" w:after="0" w:line="480" w:lineRule="auto"/>
        <w:jc w:val="both"/>
        <w:rPr>
          <w:rFonts w:ascii="Times New Roman" w:hAnsi="Times New Roman" w:cs="Times New Roman"/>
          <w:bCs/>
          <w:sz w:val="32"/>
          <w:szCs w:val="32"/>
        </w:rPr>
      </w:pPr>
      <w:r w:rsidRPr="008177B9">
        <w:rPr>
          <w:rFonts w:ascii="Times New Roman" w:hAnsi="Times New Roman" w:cs="Times New Roman"/>
          <w:bCs/>
          <w:sz w:val="32"/>
          <w:szCs w:val="32"/>
        </w:rPr>
        <w:t>Patient preparation:</w:t>
      </w:r>
    </w:p>
    <w:p w14:paraId="230DF891" w14:textId="77777777" w:rsidR="006D5765" w:rsidRPr="008177B9" w:rsidRDefault="006D5765" w:rsidP="006D5765">
      <w:pPr>
        <w:numPr>
          <w:ilvl w:val="0"/>
          <w:numId w:val="17"/>
        </w:numPr>
        <w:tabs>
          <w:tab w:val="clear" w:pos="360"/>
        </w:tabs>
        <w:spacing w:before="60" w:after="0" w:line="480" w:lineRule="auto"/>
        <w:ind w:left="576" w:hanging="576"/>
        <w:jc w:val="both"/>
        <w:rPr>
          <w:rFonts w:ascii="Times New Roman" w:hAnsi="Times New Roman" w:cs="Times New Roman"/>
          <w:sz w:val="32"/>
          <w:szCs w:val="32"/>
        </w:rPr>
      </w:pPr>
      <w:r w:rsidRPr="008177B9">
        <w:rPr>
          <w:rFonts w:ascii="Times New Roman" w:hAnsi="Times New Roman" w:cs="Times New Roman"/>
          <w:sz w:val="32"/>
          <w:szCs w:val="32"/>
        </w:rPr>
        <w:t>NBM for 3 hours.</w:t>
      </w:r>
    </w:p>
    <w:p w14:paraId="6A058939" w14:textId="77777777" w:rsidR="006D5765" w:rsidRPr="008177B9" w:rsidRDefault="006D5765" w:rsidP="006D5765">
      <w:pPr>
        <w:numPr>
          <w:ilvl w:val="0"/>
          <w:numId w:val="17"/>
        </w:numPr>
        <w:tabs>
          <w:tab w:val="clear" w:pos="360"/>
        </w:tabs>
        <w:spacing w:before="60" w:after="0" w:line="480" w:lineRule="auto"/>
        <w:ind w:left="576" w:hanging="576"/>
        <w:jc w:val="both"/>
        <w:rPr>
          <w:rFonts w:ascii="Times New Roman" w:hAnsi="Times New Roman" w:cs="Times New Roman"/>
          <w:sz w:val="32"/>
          <w:szCs w:val="32"/>
        </w:rPr>
      </w:pPr>
      <w:r w:rsidRPr="008177B9">
        <w:rPr>
          <w:rFonts w:ascii="Times New Roman" w:hAnsi="Times New Roman" w:cs="Times New Roman"/>
          <w:sz w:val="32"/>
          <w:szCs w:val="32"/>
        </w:rPr>
        <w:t>All patients were checked for their serum creatinine levels.</w:t>
      </w:r>
    </w:p>
    <w:p w14:paraId="716E3289" w14:textId="77777777" w:rsidR="006D5765" w:rsidRPr="008177B9" w:rsidRDefault="006D5765" w:rsidP="006D5765">
      <w:pPr>
        <w:numPr>
          <w:ilvl w:val="0"/>
          <w:numId w:val="17"/>
        </w:numPr>
        <w:tabs>
          <w:tab w:val="clear" w:pos="360"/>
        </w:tabs>
        <w:spacing w:before="60" w:after="0" w:line="480" w:lineRule="auto"/>
        <w:ind w:left="576" w:hanging="576"/>
        <w:jc w:val="both"/>
        <w:rPr>
          <w:rFonts w:ascii="Times New Roman" w:hAnsi="Times New Roman" w:cs="Times New Roman"/>
          <w:sz w:val="32"/>
          <w:szCs w:val="32"/>
        </w:rPr>
      </w:pPr>
      <w:r w:rsidRPr="008177B9">
        <w:rPr>
          <w:rFonts w:ascii="Times New Roman" w:hAnsi="Times New Roman" w:cs="Times New Roman"/>
          <w:sz w:val="32"/>
          <w:szCs w:val="32"/>
        </w:rPr>
        <w:t xml:space="preserve">Patients were asked to carry their recent ECG and 2D echocardiography reports along with them for evaluation. (Those patient with poor ejection fraction should receive less quantity of saline </w:t>
      </w:r>
      <w:r w:rsidR="001A43E6" w:rsidRPr="008177B9">
        <w:rPr>
          <w:rFonts w:ascii="Times New Roman" w:hAnsi="Times New Roman" w:cs="Times New Roman"/>
          <w:sz w:val="32"/>
          <w:szCs w:val="32"/>
        </w:rPr>
        <w:t>chaser)</w:t>
      </w:r>
    </w:p>
    <w:p w14:paraId="2B95A204" w14:textId="77777777" w:rsidR="006D5765" w:rsidRPr="008177B9" w:rsidRDefault="006D5765" w:rsidP="006D5765">
      <w:pPr>
        <w:spacing w:before="60" w:after="0" w:line="480" w:lineRule="auto"/>
        <w:jc w:val="both"/>
        <w:rPr>
          <w:rFonts w:ascii="Times New Roman" w:hAnsi="Times New Roman" w:cs="Times New Roman"/>
          <w:b/>
          <w:bCs/>
          <w:sz w:val="32"/>
          <w:szCs w:val="32"/>
        </w:rPr>
      </w:pPr>
      <w:r w:rsidRPr="008177B9">
        <w:rPr>
          <w:rFonts w:ascii="Times New Roman" w:hAnsi="Times New Roman" w:cs="Times New Roman"/>
          <w:b/>
          <w:bCs/>
          <w:sz w:val="32"/>
          <w:szCs w:val="32"/>
        </w:rPr>
        <w:t>Preparation on table:</w:t>
      </w:r>
    </w:p>
    <w:p w14:paraId="26752AD4"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Hands were raised above the head and ECG leads were fixed.</w:t>
      </w:r>
    </w:p>
    <w:p w14:paraId="77F8C368"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 xml:space="preserve">Breath-holding technique was practiced on table with patient, as it improves patient compliance, decreases patient anxiety and may lessen artifacts during acquisition. This also is useful to identify any unusual effects that might occur to heart rate and regularity from breath holding in individual patients </w:t>
      </w:r>
    </w:p>
    <w:p w14:paraId="1D6D560F"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lastRenderedPageBreak/>
        <w:t>Patients were informed about the experience of diffuse warmth at the end of the injection.</w:t>
      </w:r>
    </w:p>
    <w:p w14:paraId="068B38DF" w14:textId="77777777" w:rsidR="006D5765" w:rsidRPr="008177B9" w:rsidRDefault="006D5765" w:rsidP="006D5765">
      <w:pPr>
        <w:spacing w:before="60" w:after="0" w:line="480" w:lineRule="auto"/>
        <w:jc w:val="both"/>
        <w:rPr>
          <w:rFonts w:ascii="Times New Roman" w:hAnsi="Times New Roman" w:cs="Times New Roman"/>
          <w:b/>
          <w:bCs/>
          <w:sz w:val="32"/>
          <w:szCs w:val="32"/>
        </w:rPr>
      </w:pPr>
      <w:r w:rsidRPr="008177B9">
        <w:rPr>
          <w:rFonts w:ascii="Times New Roman" w:hAnsi="Times New Roman" w:cs="Times New Roman"/>
          <w:b/>
          <w:bCs/>
          <w:sz w:val="32"/>
          <w:szCs w:val="32"/>
        </w:rPr>
        <w:t>Intravenous injection:</w:t>
      </w:r>
    </w:p>
    <w:p w14:paraId="26117810"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An intravenous line of 18 no. gauge needle was taken on the right or left forearm.</w:t>
      </w:r>
    </w:p>
    <w:p w14:paraId="0737C85F"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Contrast concentration used was350 mg iodine/ml. Normal amount of contrast used was 1.5</w:t>
      </w:r>
      <w:r w:rsidR="00E91ED8" w:rsidRPr="008177B9">
        <w:rPr>
          <w:rFonts w:ascii="Times New Roman" w:hAnsi="Times New Roman" w:cs="Times New Roman"/>
          <w:sz w:val="32"/>
          <w:szCs w:val="32"/>
        </w:rPr>
        <w:t xml:space="preserve">– 2 </w:t>
      </w:r>
      <w:r w:rsidRPr="008177B9">
        <w:rPr>
          <w:rFonts w:ascii="Times New Roman" w:hAnsi="Times New Roman" w:cs="Times New Roman"/>
          <w:sz w:val="32"/>
          <w:szCs w:val="32"/>
        </w:rPr>
        <w:t>ml/kg.</w:t>
      </w:r>
    </w:p>
    <w:p w14:paraId="020E8DBA"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A saline chaser of 40 ml was used for optimal utilization of contrast and for decreasing the contrast artifact from the SVC and right ventricle.</w:t>
      </w:r>
    </w:p>
    <w:p w14:paraId="035FC84E" w14:textId="77777777" w:rsidR="00AC4596"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 xml:space="preserve">Rate of injection was </w:t>
      </w:r>
      <w:r w:rsidR="009967B7" w:rsidRPr="008177B9">
        <w:rPr>
          <w:rFonts w:ascii="Times New Roman" w:hAnsi="Times New Roman" w:cs="Times New Roman"/>
          <w:sz w:val="32"/>
          <w:szCs w:val="32"/>
        </w:rPr>
        <w:t>5</w:t>
      </w:r>
      <w:r w:rsidR="00B01026" w:rsidRPr="008177B9">
        <w:rPr>
          <w:rFonts w:ascii="Times New Roman" w:hAnsi="Times New Roman" w:cs="Times New Roman"/>
          <w:sz w:val="32"/>
          <w:szCs w:val="32"/>
        </w:rPr>
        <w:t>-</w:t>
      </w:r>
      <w:r w:rsidR="009967B7" w:rsidRPr="008177B9">
        <w:rPr>
          <w:rFonts w:ascii="Times New Roman" w:hAnsi="Times New Roman" w:cs="Times New Roman"/>
          <w:sz w:val="32"/>
          <w:szCs w:val="32"/>
        </w:rPr>
        <w:t>7</w:t>
      </w:r>
      <w:r w:rsidRPr="008177B9">
        <w:rPr>
          <w:rFonts w:ascii="Times New Roman" w:hAnsi="Times New Roman" w:cs="Times New Roman"/>
          <w:sz w:val="32"/>
          <w:szCs w:val="32"/>
        </w:rPr>
        <w:t xml:space="preserve"> ml per second.</w:t>
      </w:r>
    </w:p>
    <w:p w14:paraId="0C940081"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Automated bolus tracking was used for starting the scan.</w:t>
      </w:r>
    </w:p>
    <w:p w14:paraId="24E406C2" w14:textId="77777777" w:rsidR="00AC4596" w:rsidRPr="008177B9" w:rsidRDefault="00AC4596" w:rsidP="00AC4596">
      <w:pPr>
        <w:tabs>
          <w:tab w:val="left" w:pos="720"/>
        </w:tabs>
        <w:spacing w:before="60" w:after="0" w:line="480" w:lineRule="auto"/>
        <w:jc w:val="both"/>
        <w:rPr>
          <w:rFonts w:ascii="Times New Roman" w:hAnsi="Times New Roman" w:cs="Times New Roman"/>
          <w:sz w:val="32"/>
          <w:szCs w:val="32"/>
        </w:rPr>
      </w:pPr>
    </w:p>
    <w:p w14:paraId="5AE40A02" w14:textId="77777777" w:rsidR="00AC4596" w:rsidRPr="008177B9" w:rsidRDefault="00AC4596" w:rsidP="00AC4596">
      <w:pPr>
        <w:tabs>
          <w:tab w:val="left" w:pos="720"/>
        </w:tabs>
        <w:spacing w:before="60" w:after="0" w:line="480" w:lineRule="auto"/>
        <w:jc w:val="both"/>
        <w:rPr>
          <w:rFonts w:ascii="Times New Roman" w:hAnsi="Times New Roman" w:cs="Times New Roman"/>
          <w:sz w:val="32"/>
          <w:szCs w:val="32"/>
        </w:rPr>
      </w:pPr>
    </w:p>
    <w:p w14:paraId="7960D740" w14:textId="77777777" w:rsidR="006D5765" w:rsidRPr="008177B9" w:rsidRDefault="006D5765" w:rsidP="006D5765">
      <w:pPr>
        <w:spacing w:before="60" w:after="0" w:line="480" w:lineRule="auto"/>
        <w:ind w:firstLine="720"/>
        <w:jc w:val="both"/>
        <w:rPr>
          <w:rFonts w:ascii="Times New Roman" w:hAnsi="Times New Roman" w:cs="Times New Roman"/>
          <w:sz w:val="32"/>
          <w:szCs w:val="32"/>
        </w:rPr>
      </w:pPr>
      <w:r w:rsidRPr="008177B9">
        <w:rPr>
          <w:rFonts w:ascii="Times New Roman" w:hAnsi="Times New Roman" w:cs="Times New Roman"/>
          <w:sz w:val="32"/>
          <w:szCs w:val="32"/>
        </w:rPr>
        <w:t>After the procedure, the patient was kept under observation for 15 to 30 minutes. Patient was asked for adequate hydration to prevent contrast induced nephropathy.</w:t>
      </w:r>
    </w:p>
    <w:p w14:paraId="132E9B01" w14:textId="77777777" w:rsidR="006D5765" w:rsidRPr="008177B9" w:rsidRDefault="006D5765" w:rsidP="006D5765">
      <w:pPr>
        <w:spacing w:before="60" w:after="0" w:line="480" w:lineRule="auto"/>
        <w:jc w:val="both"/>
        <w:rPr>
          <w:rFonts w:ascii="Times New Roman" w:hAnsi="Times New Roman" w:cs="Times New Roman"/>
          <w:b/>
          <w:bCs/>
          <w:sz w:val="32"/>
          <w:szCs w:val="32"/>
        </w:rPr>
      </w:pPr>
      <w:r w:rsidRPr="008177B9">
        <w:rPr>
          <w:rFonts w:ascii="Times New Roman" w:hAnsi="Times New Roman" w:cs="Times New Roman"/>
          <w:b/>
          <w:bCs/>
          <w:sz w:val="32"/>
          <w:szCs w:val="32"/>
        </w:rPr>
        <w:lastRenderedPageBreak/>
        <w:t>Parameters used for acquiring CT</w:t>
      </w:r>
      <w:r w:rsidR="00AC4596" w:rsidRPr="008177B9">
        <w:rPr>
          <w:rFonts w:ascii="Times New Roman" w:hAnsi="Times New Roman" w:cs="Times New Roman"/>
          <w:b/>
          <w:bCs/>
          <w:sz w:val="32"/>
          <w:szCs w:val="32"/>
        </w:rPr>
        <w:t>:</w:t>
      </w:r>
    </w:p>
    <w:p w14:paraId="7DFD2670"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 xml:space="preserve">Scan range: From thoracic inlet up to </w:t>
      </w:r>
      <w:r w:rsidR="00E91ED8" w:rsidRPr="008177B9">
        <w:rPr>
          <w:rFonts w:ascii="Times New Roman" w:hAnsi="Times New Roman" w:cs="Times New Roman"/>
          <w:sz w:val="32"/>
          <w:szCs w:val="32"/>
        </w:rPr>
        <w:t>the L1–2 level.</w:t>
      </w:r>
    </w:p>
    <w:p w14:paraId="73B895EA" w14:textId="77777777" w:rsidR="006D5765" w:rsidRPr="008177B9" w:rsidRDefault="00162B28"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Collimation:</w:t>
      </w:r>
      <w:r w:rsidR="006D5765" w:rsidRPr="008177B9">
        <w:rPr>
          <w:rFonts w:ascii="Times New Roman" w:hAnsi="Times New Roman" w:cs="Times New Roman"/>
          <w:sz w:val="32"/>
          <w:szCs w:val="32"/>
        </w:rPr>
        <w:t>64 × 0.625</w:t>
      </w:r>
    </w:p>
    <w:p w14:paraId="0B5C1C56" w14:textId="77777777" w:rsidR="006D5765" w:rsidRPr="008177B9" w:rsidRDefault="00162B28"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Matrix:</w:t>
      </w:r>
      <w:r w:rsidR="006D5765" w:rsidRPr="008177B9">
        <w:rPr>
          <w:rFonts w:ascii="Times New Roman" w:hAnsi="Times New Roman" w:cs="Times New Roman"/>
          <w:sz w:val="32"/>
          <w:szCs w:val="32"/>
        </w:rPr>
        <w:t>512×512</w:t>
      </w:r>
    </w:p>
    <w:p w14:paraId="67B7B920"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 xml:space="preserve">Slice </w:t>
      </w:r>
      <w:proofErr w:type="spellStart"/>
      <w:proofErr w:type="gramStart"/>
      <w:r w:rsidR="003A5012" w:rsidRPr="008177B9">
        <w:rPr>
          <w:rFonts w:ascii="Times New Roman" w:hAnsi="Times New Roman" w:cs="Times New Roman"/>
          <w:sz w:val="32"/>
          <w:szCs w:val="32"/>
        </w:rPr>
        <w:t>Thickness:Slice</w:t>
      </w:r>
      <w:proofErr w:type="spellEnd"/>
      <w:proofErr w:type="gramEnd"/>
      <w:r w:rsidR="003A5012" w:rsidRPr="008177B9">
        <w:rPr>
          <w:rFonts w:ascii="Times New Roman" w:hAnsi="Times New Roman" w:cs="Times New Roman"/>
          <w:sz w:val="32"/>
          <w:szCs w:val="32"/>
        </w:rPr>
        <w:t xml:space="preserve"> thickness of 3mm and recon increment of 0.75 mm.</w:t>
      </w:r>
    </w:p>
    <w:p w14:paraId="0E45EF13"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Pitch: Pitch was 0.27.</w:t>
      </w:r>
    </w:p>
    <w:p w14:paraId="2BF15557"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Scan time: The scan time on an average was 14 sec.</w:t>
      </w:r>
    </w:p>
    <w:p w14:paraId="6463AF3D"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 xml:space="preserve">Scan direction: The scan direction </w:t>
      </w:r>
      <w:proofErr w:type="spellStart"/>
      <w:r w:rsidRPr="008177B9">
        <w:rPr>
          <w:rFonts w:ascii="Times New Roman" w:hAnsi="Times New Roman" w:cs="Times New Roman"/>
          <w:sz w:val="32"/>
          <w:szCs w:val="32"/>
        </w:rPr>
        <w:t>wascranio</w:t>
      </w:r>
      <w:proofErr w:type="spellEnd"/>
      <w:r w:rsidRPr="008177B9">
        <w:rPr>
          <w:rFonts w:ascii="Times New Roman" w:hAnsi="Times New Roman" w:cs="Times New Roman"/>
          <w:sz w:val="32"/>
          <w:szCs w:val="32"/>
        </w:rPr>
        <w:t>-caudal.</w:t>
      </w:r>
    </w:p>
    <w:p w14:paraId="5F469FAF" w14:textId="77777777" w:rsidR="006D5765" w:rsidRPr="008177B9" w:rsidRDefault="006D5765" w:rsidP="00621A27">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X-ray tube volt</w:t>
      </w:r>
      <w:r w:rsidR="0031613A" w:rsidRPr="008177B9">
        <w:rPr>
          <w:rFonts w:ascii="Times New Roman" w:hAnsi="Times New Roman" w:cs="Times New Roman"/>
          <w:sz w:val="32"/>
          <w:szCs w:val="32"/>
        </w:rPr>
        <w:t>1</w:t>
      </w:r>
      <w:r w:rsidR="00C34907" w:rsidRPr="008177B9">
        <w:rPr>
          <w:rFonts w:ascii="Times New Roman" w:hAnsi="Times New Roman" w:cs="Times New Roman"/>
          <w:sz w:val="32"/>
          <w:szCs w:val="32"/>
        </w:rPr>
        <w:t>2</w:t>
      </w:r>
      <w:r w:rsidR="0031613A" w:rsidRPr="008177B9">
        <w:rPr>
          <w:rFonts w:ascii="Times New Roman" w:hAnsi="Times New Roman" w:cs="Times New Roman"/>
          <w:sz w:val="32"/>
          <w:szCs w:val="32"/>
        </w:rPr>
        <w:t xml:space="preserve">0 </w:t>
      </w:r>
      <w:r w:rsidRPr="008177B9">
        <w:rPr>
          <w:rFonts w:ascii="Times New Roman" w:hAnsi="Times New Roman" w:cs="Times New Roman"/>
          <w:sz w:val="32"/>
          <w:szCs w:val="32"/>
        </w:rPr>
        <w:t xml:space="preserve">kV and Tube current </w:t>
      </w:r>
      <w:r w:rsidR="00162B28" w:rsidRPr="008177B9">
        <w:rPr>
          <w:rFonts w:ascii="Times New Roman" w:hAnsi="Times New Roman" w:cs="Times New Roman"/>
          <w:sz w:val="32"/>
          <w:szCs w:val="32"/>
        </w:rPr>
        <w:t xml:space="preserve">was </w:t>
      </w:r>
      <w:r w:rsidR="00C34907" w:rsidRPr="008177B9">
        <w:rPr>
          <w:rFonts w:ascii="Times New Roman" w:hAnsi="Times New Roman" w:cs="Times New Roman"/>
          <w:sz w:val="32"/>
          <w:szCs w:val="32"/>
        </w:rPr>
        <w:t>30-80</w:t>
      </w:r>
      <w:r w:rsidR="00162B28" w:rsidRPr="008177B9">
        <w:rPr>
          <w:rFonts w:ascii="Times New Roman" w:hAnsi="Times New Roman" w:cs="Times New Roman"/>
          <w:sz w:val="32"/>
          <w:szCs w:val="32"/>
        </w:rPr>
        <w:t xml:space="preserve"> </w:t>
      </w:r>
      <w:proofErr w:type="spellStart"/>
      <w:r w:rsidR="00162B28" w:rsidRPr="008177B9">
        <w:rPr>
          <w:rFonts w:ascii="Times New Roman" w:hAnsi="Times New Roman" w:cs="Times New Roman"/>
          <w:sz w:val="32"/>
          <w:szCs w:val="32"/>
        </w:rPr>
        <w:t>mA</w:t>
      </w:r>
      <w:r w:rsidR="00E91ED8" w:rsidRPr="008177B9">
        <w:rPr>
          <w:rFonts w:ascii="Times New Roman" w:hAnsi="Times New Roman" w:cs="Times New Roman"/>
          <w:sz w:val="32"/>
          <w:szCs w:val="32"/>
        </w:rPr>
        <w:t>was</w:t>
      </w:r>
      <w:proofErr w:type="spellEnd"/>
      <w:r w:rsidR="00E91ED8" w:rsidRPr="008177B9">
        <w:rPr>
          <w:rFonts w:ascii="Times New Roman" w:hAnsi="Times New Roman" w:cs="Times New Roman"/>
          <w:sz w:val="32"/>
          <w:szCs w:val="32"/>
        </w:rPr>
        <w:t xml:space="preserve"> used</w:t>
      </w:r>
      <w:r w:rsidR="00C34907" w:rsidRPr="008177B9">
        <w:rPr>
          <w:rFonts w:ascii="Arial" w:hAnsi="Arial" w:cs="Arial"/>
          <w:sz w:val="32"/>
          <w:szCs w:val="32"/>
        </w:rPr>
        <w:t>.</w:t>
      </w:r>
    </w:p>
    <w:p w14:paraId="3368E553" w14:textId="77777777" w:rsidR="006D5765" w:rsidRPr="008177B9" w:rsidRDefault="006D5765" w:rsidP="006D5765">
      <w:pPr>
        <w:numPr>
          <w:ilvl w:val="0"/>
          <w:numId w:val="18"/>
        </w:numPr>
        <w:tabs>
          <w:tab w:val="clear" w:pos="360"/>
          <w:tab w:val="left" w:pos="720"/>
        </w:tabs>
        <w:spacing w:before="60" w:after="0" w:line="480" w:lineRule="auto"/>
        <w:ind w:left="720"/>
        <w:jc w:val="both"/>
        <w:rPr>
          <w:rFonts w:ascii="Times New Roman" w:hAnsi="Times New Roman" w:cs="Times New Roman"/>
          <w:sz w:val="32"/>
          <w:szCs w:val="32"/>
        </w:rPr>
      </w:pPr>
      <w:r w:rsidRPr="008177B9">
        <w:rPr>
          <w:rFonts w:ascii="Times New Roman" w:hAnsi="Times New Roman" w:cs="Times New Roman"/>
          <w:sz w:val="32"/>
          <w:szCs w:val="32"/>
        </w:rPr>
        <w:t xml:space="preserve">Image post-processing: Images were reconstructed with ECG gating to obtain optimal, motion-free image quality. Data sets were reconstructed immediately after the scan following a stepwise pattern. Initially, a single data set was reconstructed during the mid to end-diastolic phase (350 </w:t>
      </w:r>
      <w:proofErr w:type="spellStart"/>
      <w:r w:rsidRPr="008177B9">
        <w:rPr>
          <w:rFonts w:ascii="Times New Roman" w:hAnsi="Times New Roman" w:cs="Times New Roman"/>
          <w:sz w:val="32"/>
          <w:szCs w:val="32"/>
        </w:rPr>
        <w:t>ms</w:t>
      </w:r>
      <w:proofErr w:type="spellEnd"/>
      <w:r w:rsidRPr="008177B9">
        <w:rPr>
          <w:rFonts w:ascii="Times New Roman" w:hAnsi="Times New Roman" w:cs="Times New Roman"/>
          <w:sz w:val="32"/>
          <w:szCs w:val="32"/>
        </w:rPr>
        <w:t xml:space="preserve"> before the next R wave). In case of persistent artifacts related to coronary motion, a second reconstruction approach was carried out, including reconstruction </w:t>
      </w:r>
      <w:r w:rsidRPr="008177B9">
        <w:rPr>
          <w:rFonts w:ascii="Times New Roman" w:hAnsi="Times New Roman" w:cs="Times New Roman"/>
          <w:sz w:val="32"/>
          <w:szCs w:val="32"/>
        </w:rPr>
        <w:lastRenderedPageBreak/>
        <w:t xml:space="preserve">of data sets during both mid to end diastolic phase (between 60% and 70% of the R-R interval). The reconstruction algorithm uses data from a single heartbeat obtained during half-X-ray tube rotation, resulting in a temporal resolution of 220 </w:t>
      </w:r>
      <w:proofErr w:type="spellStart"/>
      <w:r w:rsidRPr="008177B9">
        <w:rPr>
          <w:rFonts w:ascii="Times New Roman" w:hAnsi="Times New Roman" w:cs="Times New Roman"/>
          <w:sz w:val="32"/>
          <w:szCs w:val="32"/>
        </w:rPr>
        <w:t>ms.</w:t>
      </w:r>
      <w:proofErr w:type="spellEnd"/>
    </w:p>
    <w:p w14:paraId="5A327871" w14:textId="77777777" w:rsidR="00AC4596" w:rsidRPr="008177B9" w:rsidRDefault="00AC4596" w:rsidP="00AC4596">
      <w:pPr>
        <w:tabs>
          <w:tab w:val="left" w:pos="720"/>
        </w:tabs>
        <w:spacing w:before="60" w:after="0" w:line="480" w:lineRule="auto"/>
        <w:ind w:left="720"/>
        <w:jc w:val="both"/>
        <w:rPr>
          <w:rFonts w:ascii="Times New Roman" w:hAnsi="Times New Roman" w:cs="Times New Roman"/>
          <w:sz w:val="32"/>
          <w:szCs w:val="32"/>
        </w:rPr>
      </w:pPr>
    </w:p>
    <w:p w14:paraId="5D437857" w14:textId="77777777" w:rsidR="006D5765" w:rsidRPr="008177B9" w:rsidRDefault="006D5765" w:rsidP="006D5765">
      <w:pPr>
        <w:spacing w:before="60" w:after="0" w:line="480" w:lineRule="auto"/>
        <w:ind w:left="576" w:firstLine="684"/>
        <w:jc w:val="both"/>
        <w:rPr>
          <w:rFonts w:ascii="Times New Roman" w:hAnsi="Times New Roman" w:cs="Times New Roman"/>
          <w:sz w:val="32"/>
          <w:szCs w:val="32"/>
        </w:rPr>
      </w:pPr>
      <w:r w:rsidRPr="008177B9">
        <w:rPr>
          <w:rFonts w:ascii="Times New Roman" w:hAnsi="Times New Roman" w:cs="Times New Roman"/>
          <w:sz w:val="32"/>
          <w:szCs w:val="32"/>
        </w:rPr>
        <w:t xml:space="preserve">The axial images were generated from the source raw data images. The slice thickness of </w:t>
      </w:r>
      <w:r w:rsidR="00621A27" w:rsidRPr="008177B9">
        <w:rPr>
          <w:rFonts w:ascii="Times New Roman" w:hAnsi="Times New Roman" w:cs="Times New Roman"/>
          <w:sz w:val="32"/>
          <w:szCs w:val="32"/>
        </w:rPr>
        <w:t>3</w:t>
      </w:r>
      <w:r w:rsidRPr="008177B9">
        <w:rPr>
          <w:rFonts w:ascii="Times New Roman" w:hAnsi="Times New Roman" w:cs="Times New Roman"/>
          <w:sz w:val="32"/>
          <w:szCs w:val="32"/>
        </w:rPr>
        <w:t xml:space="preserve"> mm with recon increment of 0.</w:t>
      </w:r>
      <w:r w:rsidR="00621A27" w:rsidRPr="008177B9">
        <w:rPr>
          <w:rFonts w:ascii="Times New Roman" w:hAnsi="Times New Roman" w:cs="Times New Roman"/>
          <w:sz w:val="32"/>
          <w:szCs w:val="32"/>
        </w:rPr>
        <w:t>7</w:t>
      </w:r>
      <w:r w:rsidRPr="008177B9">
        <w:rPr>
          <w:rFonts w:ascii="Times New Roman" w:hAnsi="Times New Roman" w:cs="Times New Roman"/>
          <w:sz w:val="32"/>
          <w:szCs w:val="32"/>
        </w:rPr>
        <w:t xml:space="preserve">5 mm was used. The images were then transferred to a dedicated on </w:t>
      </w:r>
      <w:proofErr w:type="spellStart"/>
      <w:r w:rsidRPr="008177B9">
        <w:rPr>
          <w:rFonts w:ascii="Times New Roman" w:hAnsi="Times New Roman" w:cs="Times New Roman"/>
          <w:sz w:val="32"/>
          <w:szCs w:val="32"/>
        </w:rPr>
        <w:t>SyngoviaWorkstation</w:t>
      </w:r>
      <w:proofErr w:type="spellEnd"/>
      <w:r w:rsidRPr="008177B9">
        <w:rPr>
          <w:rFonts w:ascii="Times New Roman" w:hAnsi="Times New Roman" w:cs="Times New Roman"/>
          <w:sz w:val="32"/>
          <w:szCs w:val="32"/>
        </w:rPr>
        <w:t xml:space="preserve"> for image post-processing techniques. The various techniques used were Multiplanar Reconstruction (MPR), Maximum Intensity Projection (MIP), Curved Planar Reconstruction (CPR) and Volume Rendering Technique (VRT). </w:t>
      </w:r>
    </w:p>
    <w:p w14:paraId="006C9406" w14:textId="77777777" w:rsidR="006D5765" w:rsidRPr="008177B9" w:rsidRDefault="006D5765" w:rsidP="006D5765">
      <w:pPr>
        <w:spacing w:after="0" w:line="480" w:lineRule="auto"/>
        <w:jc w:val="both"/>
        <w:rPr>
          <w:rFonts w:ascii="Times New Roman" w:hAnsi="Times New Roman" w:cs="Times New Roman"/>
          <w:sz w:val="32"/>
          <w:szCs w:val="32"/>
        </w:rPr>
      </w:pPr>
    </w:p>
    <w:p w14:paraId="60776BAA" w14:textId="77777777" w:rsidR="006D5765" w:rsidRPr="008177B9" w:rsidRDefault="006D5765" w:rsidP="006D5765">
      <w:pPr>
        <w:spacing w:after="0" w:line="480" w:lineRule="auto"/>
        <w:jc w:val="both"/>
        <w:rPr>
          <w:rFonts w:ascii="Times New Roman" w:hAnsi="Times New Roman" w:cs="Times New Roman"/>
          <w:sz w:val="32"/>
          <w:szCs w:val="32"/>
        </w:rPr>
      </w:pPr>
    </w:p>
    <w:p w14:paraId="606A4F85" w14:textId="77777777" w:rsidR="00AC4596" w:rsidRPr="008177B9" w:rsidRDefault="00AC4596" w:rsidP="006D5765">
      <w:pPr>
        <w:spacing w:before="60" w:line="480" w:lineRule="auto"/>
        <w:ind w:right="-20"/>
        <w:rPr>
          <w:rFonts w:ascii="Times New Roman" w:hAnsi="Times New Roman" w:cs="Times New Roman"/>
          <w:sz w:val="32"/>
          <w:szCs w:val="32"/>
        </w:rPr>
      </w:pPr>
      <w:bookmarkStart w:id="2" w:name="_Hlk24966304"/>
    </w:p>
    <w:p w14:paraId="697982CC" w14:textId="77777777" w:rsidR="00AC4596" w:rsidRPr="008177B9" w:rsidRDefault="00AC4596" w:rsidP="006D5765">
      <w:pPr>
        <w:spacing w:before="60" w:line="480" w:lineRule="auto"/>
        <w:ind w:right="-20"/>
        <w:rPr>
          <w:rFonts w:ascii="Times New Roman" w:hAnsi="Times New Roman" w:cs="Times New Roman"/>
          <w:sz w:val="32"/>
          <w:szCs w:val="32"/>
        </w:rPr>
      </w:pPr>
    </w:p>
    <w:p w14:paraId="759BB202" w14:textId="77777777" w:rsidR="00AC4596" w:rsidRPr="008177B9" w:rsidRDefault="00AC4596" w:rsidP="006D5765">
      <w:pPr>
        <w:spacing w:before="60" w:line="480" w:lineRule="auto"/>
        <w:ind w:right="-20"/>
        <w:rPr>
          <w:rFonts w:ascii="Times New Roman" w:hAnsi="Times New Roman" w:cs="Times New Roman"/>
          <w:sz w:val="32"/>
          <w:szCs w:val="32"/>
        </w:rPr>
      </w:pPr>
    </w:p>
    <w:p w14:paraId="7108F820" w14:textId="77777777" w:rsidR="00AC4596" w:rsidRPr="008177B9" w:rsidRDefault="00AC4596" w:rsidP="006D5765">
      <w:pPr>
        <w:spacing w:before="60" w:line="480" w:lineRule="auto"/>
        <w:ind w:right="-20"/>
        <w:rPr>
          <w:rFonts w:ascii="Times New Roman" w:hAnsi="Times New Roman" w:cs="Times New Roman"/>
          <w:sz w:val="32"/>
          <w:szCs w:val="32"/>
        </w:rPr>
      </w:pPr>
    </w:p>
    <w:p w14:paraId="0023D825" w14:textId="77777777" w:rsidR="00AC4596" w:rsidRPr="008177B9" w:rsidRDefault="00AC4596" w:rsidP="006D5765">
      <w:pPr>
        <w:spacing w:before="60" w:line="480" w:lineRule="auto"/>
        <w:ind w:right="-20"/>
        <w:rPr>
          <w:rFonts w:ascii="Times New Roman" w:hAnsi="Times New Roman" w:cs="Times New Roman"/>
          <w:sz w:val="32"/>
          <w:szCs w:val="32"/>
        </w:rPr>
      </w:pPr>
    </w:p>
    <w:p w14:paraId="7A27A1EF" w14:textId="77777777" w:rsidR="00AC4596" w:rsidRPr="008177B9" w:rsidRDefault="00AC4596" w:rsidP="006D5765">
      <w:pPr>
        <w:spacing w:before="60" w:line="480" w:lineRule="auto"/>
        <w:ind w:right="-20"/>
        <w:rPr>
          <w:rFonts w:ascii="Times New Roman" w:hAnsi="Times New Roman" w:cs="Times New Roman"/>
          <w:sz w:val="32"/>
          <w:szCs w:val="32"/>
        </w:rPr>
      </w:pPr>
    </w:p>
    <w:p w14:paraId="5D7C4B41" w14:textId="77777777" w:rsidR="00AC4596" w:rsidRPr="008177B9" w:rsidRDefault="00AC4596" w:rsidP="006D5765">
      <w:pPr>
        <w:spacing w:before="60" w:line="480" w:lineRule="auto"/>
        <w:ind w:right="-20"/>
        <w:rPr>
          <w:rFonts w:ascii="Times New Roman" w:hAnsi="Times New Roman" w:cs="Times New Roman"/>
          <w:sz w:val="32"/>
          <w:szCs w:val="32"/>
        </w:rPr>
      </w:pPr>
    </w:p>
    <w:p w14:paraId="045FE764" w14:textId="77777777" w:rsidR="00AC4596" w:rsidRPr="008177B9" w:rsidRDefault="00AC4596" w:rsidP="006D5765">
      <w:pPr>
        <w:spacing w:before="60" w:line="480" w:lineRule="auto"/>
        <w:ind w:right="-20"/>
        <w:rPr>
          <w:rFonts w:ascii="Times New Roman" w:hAnsi="Times New Roman" w:cs="Times New Roman"/>
          <w:sz w:val="32"/>
          <w:szCs w:val="32"/>
        </w:rPr>
      </w:pPr>
    </w:p>
    <w:p w14:paraId="6E3C9495" w14:textId="77777777" w:rsidR="00AC4596" w:rsidRPr="008177B9" w:rsidRDefault="00AC4596" w:rsidP="006D5765">
      <w:pPr>
        <w:spacing w:before="60" w:line="480" w:lineRule="auto"/>
        <w:ind w:right="-20"/>
        <w:rPr>
          <w:rFonts w:ascii="Times New Roman" w:hAnsi="Times New Roman" w:cs="Times New Roman"/>
          <w:sz w:val="32"/>
          <w:szCs w:val="32"/>
        </w:rPr>
      </w:pPr>
    </w:p>
    <w:p w14:paraId="251D0D3E" w14:textId="77777777" w:rsidR="00AC4596" w:rsidRPr="008177B9" w:rsidRDefault="00AC4596" w:rsidP="006D5765">
      <w:pPr>
        <w:spacing w:before="60" w:line="480" w:lineRule="auto"/>
        <w:ind w:right="-20"/>
        <w:rPr>
          <w:rFonts w:ascii="Times New Roman" w:hAnsi="Times New Roman" w:cs="Times New Roman"/>
          <w:sz w:val="32"/>
          <w:szCs w:val="32"/>
        </w:rPr>
      </w:pPr>
    </w:p>
    <w:p w14:paraId="6691D9C4" w14:textId="77777777" w:rsidR="00AC4596" w:rsidRPr="008177B9" w:rsidRDefault="00AC4596" w:rsidP="006D5765">
      <w:pPr>
        <w:spacing w:before="60" w:line="480" w:lineRule="auto"/>
        <w:ind w:right="-20"/>
        <w:rPr>
          <w:rFonts w:ascii="Times New Roman" w:hAnsi="Times New Roman" w:cs="Times New Roman"/>
          <w:sz w:val="32"/>
          <w:szCs w:val="32"/>
        </w:rPr>
      </w:pPr>
    </w:p>
    <w:p w14:paraId="045C10AB" w14:textId="77777777" w:rsidR="00AC4596" w:rsidRPr="008177B9" w:rsidRDefault="00AC4596" w:rsidP="006D5765">
      <w:pPr>
        <w:spacing w:before="60" w:line="480" w:lineRule="auto"/>
        <w:ind w:right="-20"/>
        <w:rPr>
          <w:rFonts w:ascii="Times New Roman" w:hAnsi="Times New Roman" w:cs="Times New Roman"/>
          <w:sz w:val="32"/>
          <w:szCs w:val="32"/>
        </w:rPr>
      </w:pPr>
    </w:p>
    <w:p w14:paraId="5AF82924" w14:textId="77777777" w:rsidR="006D5765" w:rsidRPr="008177B9" w:rsidRDefault="006D5765" w:rsidP="006D5765">
      <w:pPr>
        <w:spacing w:before="60" w:line="480" w:lineRule="auto"/>
        <w:ind w:right="-20"/>
        <w:rPr>
          <w:rFonts w:ascii="Times New Roman" w:hAnsi="Times New Roman" w:cs="Times New Roman"/>
          <w:b/>
          <w:bCs/>
          <w:sz w:val="32"/>
          <w:szCs w:val="32"/>
        </w:rPr>
      </w:pPr>
      <w:r w:rsidRPr="008177B9">
        <w:rPr>
          <w:rFonts w:ascii="Times New Roman" w:hAnsi="Times New Roman" w:cs="Times New Roman"/>
          <w:b/>
          <w:bCs/>
          <w:sz w:val="32"/>
          <w:szCs w:val="32"/>
        </w:rPr>
        <w:t>STATISTICAL ANALYSIS</w:t>
      </w:r>
    </w:p>
    <w:p w14:paraId="7D4F2CAE" w14:textId="77777777" w:rsidR="006D5765" w:rsidRPr="008177B9" w:rsidRDefault="006D5765" w:rsidP="006D5765">
      <w:p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Quantitative data is presented with the help of Mean and Standard deviation. Comparison among the study groups is done with the help of the unpaired t test as per results of normality test. A qualitative data is presented with the help of frequency and percentage table. Association </w:t>
      </w:r>
      <w:r w:rsidRPr="008177B9">
        <w:rPr>
          <w:rFonts w:ascii="Times New Roman" w:hAnsi="Times New Roman" w:cs="Times New Roman"/>
          <w:sz w:val="32"/>
          <w:szCs w:val="32"/>
        </w:rPr>
        <w:lastRenderedPageBreak/>
        <w:t>among the study groups is assessed with the Fisher test, student ‘t’ test and Chi-Square test. ‘p’ value less than 0.05 is taken as significant</w:t>
      </w:r>
      <w:r w:rsidRPr="008177B9">
        <w:rPr>
          <w:rFonts w:ascii="Times New Roman" w:hAnsi="Times New Roman" w:cs="Times New Roman"/>
          <w:b/>
          <w:color w:val="000000"/>
          <w:sz w:val="32"/>
          <w:szCs w:val="32"/>
          <w:lang w:val="en-GB"/>
        </w:rPr>
        <w:t>.</w:t>
      </w:r>
    </w:p>
    <w:p w14:paraId="617210E9" w14:textId="77777777" w:rsidR="006D5765" w:rsidRPr="008177B9" w:rsidRDefault="006D5765" w:rsidP="006D5765">
      <w:pPr>
        <w:spacing w:after="0" w:line="480" w:lineRule="auto"/>
        <w:jc w:val="both"/>
        <w:rPr>
          <w:rFonts w:ascii="Times New Roman" w:hAnsi="Times New Roman" w:cs="Times New Roman"/>
          <w:b/>
          <w:bCs/>
          <w:sz w:val="32"/>
          <w:szCs w:val="32"/>
        </w:rPr>
      </w:pPr>
      <w:r w:rsidRPr="008177B9">
        <w:rPr>
          <w:rFonts w:ascii="Times New Roman" w:hAnsi="Times New Roman" w:cs="Times New Roman"/>
          <w:b/>
          <w:bCs/>
          <w:sz w:val="32"/>
          <w:szCs w:val="32"/>
        </w:rPr>
        <w:t>Pearson's chi-squared test</w:t>
      </w:r>
    </w:p>
    <w:p w14:paraId="6FFFA4AA" w14:textId="77777777" w:rsidR="006D5765" w:rsidRPr="008177B9" w:rsidRDefault="006D5765" w:rsidP="006D5765">
      <w:pPr>
        <w:spacing w:after="0" w:line="480" w:lineRule="auto"/>
        <w:ind w:left="270"/>
        <w:jc w:val="both"/>
        <w:rPr>
          <w:rFonts w:ascii="Times New Roman" w:hAnsi="Times New Roman" w:cs="Times New Roman"/>
          <w:color w:val="000000"/>
          <w:sz w:val="32"/>
          <w:szCs w:val="32"/>
          <w:lang w:val="en-GB"/>
        </w:rPr>
      </w:pPr>
      <w:r w:rsidRPr="008177B9">
        <w:rPr>
          <w:rFonts w:ascii="Times New Roman" w:hAnsi="Times New Roman" w:cs="Times New Roman"/>
          <w:noProof/>
          <w:color w:val="000000"/>
          <w:sz w:val="32"/>
          <w:szCs w:val="32"/>
        </w:rPr>
        <w:drawing>
          <wp:inline distT="0" distB="0" distL="0" distR="0" wp14:anchorId="7799CA92" wp14:editId="61FD2C29">
            <wp:extent cx="1637030" cy="519430"/>
            <wp:effectExtent l="0" t="0" r="1270"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7030" cy="519430"/>
                    </a:xfrm>
                    <a:prstGeom prst="rect">
                      <a:avLst/>
                    </a:prstGeom>
                    <a:noFill/>
                    <a:ln>
                      <a:noFill/>
                    </a:ln>
                  </pic:spPr>
                </pic:pic>
              </a:graphicData>
            </a:graphic>
          </wp:inline>
        </w:drawing>
      </w:r>
    </w:p>
    <w:p w14:paraId="3D5D0EC9" w14:textId="77777777" w:rsidR="006D5765" w:rsidRPr="008177B9" w:rsidRDefault="006D5765" w:rsidP="006D5765">
      <w:pPr>
        <w:spacing w:after="0" w:line="480" w:lineRule="auto"/>
        <w:jc w:val="both"/>
        <w:rPr>
          <w:rFonts w:ascii="Times New Roman" w:hAnsi="Times New Roman" w:cs="Times New Roman"/>
          <w:color w:val="000000"/>
          <w:sz w:val="32"/>
          <w:szCs w:val="32"/>
          <w:lang w:val="en-GB"/>
        </w:rPr>
      </w:pPr>
      <w:r w:rsidRPr="008177B9">
        <w:rPr>
          <w:rFonts w:ascii="Times New Roman" w:hAnsi="Times New Roman" w:cs="Times New Roman"/>
          <w:color w:val="000000"/>
          <w:sz w:val="32"/>
          <w:szCs w:val="32"/>
          <w:lang w:val="en-GB"/>
        </w:rPr>
        <w:t>Where Χ2 = Pearson's cumulative test statistic.</w:t>
      </w:r>
    </w:p>
    <w:p w14:paraId="360D06C4" w14:textId="77777777" w:rsidR="006D5765" w:rsidRPr="008177B9" w:rsidRDefault="006D5765" w:rsidP="006D5765">
      <w:pPr>
        <w:spacing w:after="0" w:line="480" w:lineRule="auto"/>
        <w:jc w:val="both"/>
        <w:rPr>
          <w:rFonts w:ascii="Times New Roman" w:hAnsi="Times New Roman" w:cs="Times New Roman"/>
          <w:color w:val="000000"/>
          <w:sz w:val="32"/>
          <w:szCs w:val="32"/>
          <w:lang w:val="en-GB"/>
        </w:rPr>
      </w:pPr>
      <w:r w:rsidRPr="008177B9">
        <w:rPr>
          <w:rFonts w:ascii="Times New Roman" w:hAnsi="Times New Roman" w:cs="Times New Roman"/>
          <w:color w:val="000000"/>
          <w:sz w:val="32"/>
          <w:szCs w:val="32"/>
          <w:lang w:val="en-GB"/>
        </w:rPr>
        <w:t>Oi = an observed frequency;</w:t>
      </w:r>
    </w:p>
    <w:p w14:paraId="2CC96D90" w14:textId="77777777" w:rsidR="006D5765" w:rsidRPr="008177B9" w:rsidRDefault="006D5765" w:rsidP="006D5765">
      <w:pPr>
        <w:spacing w:after="0" w:line="480" w:lineRule="auto"/>
        <w:jc w:val="both"/>
        <w:rPr>
          <w:rFonts w:ascii="Times New Roman" w:hAnsi="Times New Roman" w:cs="Times New Roman"/>
          <w:color w:val="000000"/>
          <w:sz w:val="32"/>
          <w:szCs w:val="32"/>
          <w:lang w:val="en-GB"/>
        </w:rPr>
      </w:pPr>
      <w:r w:rsidRPr="008177B9">
        <w:rPr>
          <w:rFonts w:ascii="Times New Roman" w:hAnsi="Times New Roman" w:cs="Times New Roman"/>
          <w:color w:val="000000"/>
          <w:sz w:val="32"/>
          <w:szCs w:val="32"/>
          <w:lang w:val="en-GB"/>
        </w:rPr>
        <w:t>Ei = an expected frequency, asserted by the null hypothesis;</w:t>
      </w:r>
    </w:p>
    <w:p w14:paraId="467CF76B" w14:textId="77777777" w:rsidR="006D5765" w:rsidRPr="008177B9" w:rsidRDefault="006D5765" w:rsidP="006D5765">
      <w:pPr>
        <w:spacing w:after="0" w:line="480" w:lineRule="auto"/>
        <w:jc w:val="both"/>
        <w:rPr>
          <w:rFonts w:ascii="Times New Roman" w:hAnsi="Times New Roman" w:cs="Times New Roman"/>
          <w:color w:val="000000"/>
          <w:sz w:val="32"/>
          <w:szCs w:val="32"/>
          <w:lang w:val="en-GB"/>
        </w:rPr>
      </w:pPr>
      <w:r w:rsidRPr="008177B9">
        <w:rPr>
          <w:rFonts w:ascii="Times New Roman" w:hAnsi="Times New Roman" w:cs="Times New Roman"/>
          <w:color w:val="000000"/>
          <w:sz w:val="32"/>
          <w:szCs w:val="32"/>
          <w:lang w:val="en-GB"/>
        </w:rPr>
        <w:t>n = The number of cells in the table.</w:t>
      </w:r>
    </w:p>
    <w:p w14:paraId="432C9000" w14:textId="77777777" w:rsidR="006D5765" w:rsidRPr="008177B9" w:rsidRDefault="006D5765" w:rsidP="006D5765">
      <w:pPr>
        <w:spacing w:after="0" w:line="480" w:lineRule="auto"/>
        <w:jc w:val="both"/>
        <w:rPr>
          <w:rFonts w:ascii="Times New Roman" w:hAnsi="Times New Roman" w:cs="Times New Roman"/>
          <w:color w:val="000000"/>
          <w:sz w:val="32"/>
          <w:szCs w:val="32"/>
          <w:lang w:val="en-GB"/>
        </w:rPr>
      </w:pPr>
    </w:p>
    <w:p w14:paraId="1F9D1875"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The following statistical significance tests would be applied:</w:t>
      </w:r>
    </w:p>
    <w:p w14:paraId="68C00CC7"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1.</w:t>
      </w:r>
      <w:r w:rsidRPr="008177B9">
        <w:rPr>
          <w:rFonts w:ascii="Times New Roman" w:hAnsi="Times New Roman" w:cs="Times New Roman"/>
          <w:sz w:val="32"/>
          <w:szCs w:val="32"/>
        </w:rPr>
        <w:tab/>
        <w:t xml:space="preserve">T test </w:t>
      </w:r>
      <w:proofErr w:type="gramStart"/>
      <w:r w:rsidRPr="008177B9">
        <w:rPr>
          <w:rFonts w:ascii="Times New Roman" w:hAnsi="Times New Roman" w:cs="Times New Roman"/>
          <w:sz w:val="32"/>
          <w:szCs w:val="32"/>
        </w:rPr>
        <w:t>were</w:t>
      </w:r>
      <w:proofErr w:type="gramEnd"/>
      <w:r w:rsidRPr="008177B9">
        <w:rPr>
          <w:rFonts w:ascii="Times New Roman" w:hAnsi="Times New Roman" w:cs="Times New Roman"/>
          <w:sz w:val="32"/>
          <w:szCs w:val="32"/>
        </w:rPr>
        <w:t xml:space="preserve"> used to compare two independent groups of continuous data.</w:t>
      </w:r>
    </w:p>
    <w:p w14:paraId="2AB72B0D"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2.</w:t>
      </w:r>
      <w:r w:rsidRPr="008177B9">
        <w:rPr>
          <w:rFonts w:ascii="Times New Roman" w:hAnsi="Times New Roman" w:cs="Times New Roman"/>
          <w:sz w:val="32"/>
          <w:szCs w:val="32"/>
        </w:rPr>
        <w:tab/>
        <w:t>The “Chi square test” were used to compare categorical data.</w:t>
      </w:r>
    </w:p>
    <w:p w14:paraId="4FFB55C2"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3.</w:t>
      </w:r>
      <w:r w:rsidRPr="008177B9">
        <w:rPr>
          <w:rFonts w:ascii="Times New Roman" w:hAnsi="Times New Roman" w:cs="Times New Roman"/>
          <w:sz w:val="32"/>
          <w:szCs w:val="32"/>
        </w:rPr>
        <w:tab/>
        <w:t>Test of significance for difference of proportions “|Z|- Test”</w:t>
      </w:r>
    </w:p>
    <w:p w14:paraId="7815CA9D"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4.</w:t>
      </w:r>
      <w:r w:rsidRPr="008177B9">
        <w:rPr>
          <w:rFonts w:ascii="Times New Roman" w:hAnsi="Times New Roman" w:cs="Times New Roman"/>
          <w:sz w:val="32"/>
          <w:szCs w:val="32"/>
        </w:rPr>
        <w:tab/>
        <w:t>For finding correlation coefficient “Karl Pearson Correlation Coefficient” was used.</w:t>
      </w:r>
    </w:p>
    <w:p w14:paraId="770AF2C0"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5.</w:t>
      </w:r>
      <w:r w:rsidRPr="008177B9">
        <w:rPr>
          <w:rFonts w:ascii="Times New Roman" w:hAnsi="Times New Roman" w:cs="Times New Roman"/>
          <w:sz w:val="32"/>
          <w:szCs w:val="32"/>
        </w:rPr>
        <w:tab/>
        <w:t>2×2 diagnostic table were used for calculating sensitivity, specificity, positive predictive value, negative predictive value, etc.</w:t>
      </w:r>
    </w:p>
    <w:p w14:paraId="7A0FAA8E" w14:textId="77777777" w:rsidR="006D5765" w:rsidRPr="008177B9" w:rsidRDefault="006D5765" w:rsidP="006D5765">
      <w:pPr>
        <w:spacing w:after="0" w:line="480" w:lineRule="auto"/>
        <w:jc w:val="both"/>
        <w:rPr>
          <w:rFonts w:ascii="Times New Roman" w:hAnsi="Times New Roman" w:cs="Times New Roman"/>
          <w:sz w:val="32"/>
          <w:szCs w:val="32"/>
        </w:rPr>
      </w:pPr>
    </w:p>
    <w:p w14:paraId="460EFEB3" w14:textId="77777777" w:rsidR="006D5765" w:rsidRPr="008177B9" w:rsidRDefault="009967B7"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Finally,</w:t>
      </w:r>
      <w:r w:rsidR="006D5765" w:rsidRPr="008177B9">
        <w:rPr>
          <w:rFonts w:ascii="Times New Roman" w:hAnsi="Times New Roman" w:cs="Times New Roman"/>
          <w:sz w:val="32"/>
          <w:szCs w:val="32"/>
        </w:rPr>
        <w:t xml:space="preserve"> the calculated value </w:t>
      </w:r>
      <w:r w:rsidRPr="008177B9">
        <w:rPr>
          <w:rFonts w:ascii="Times New Roman" w:hAnsi="Times New Roman" w:cs="Times New Roman"/>
          <w:sz w:val="32"/>
          <w:szCs w:val="32"/>
        </w:rPr>
        <w:t>was</w:t>
      </w:r>
      <w:r w:rsidR="006D5765" w:rsidRPr="008177B9">
        <w:rPr>
          <w:rFonts w:ascii="Times New Roman" w:hAnsi="Times New Roman" w:cs="Times New Roman"/>
          <w:sz w:val="32"/>
          <w:szCs w:val="32"/>
        </w:rPr>
        <w:t xml:space="preserve"> compared with the tabulated value at particular degree of freedom and find the level of significance. A “p-value” is considered non-significant if &gt;0.05 and significant if &lt; 0.05.</w:t>
      </w:r>
    </w:p>
    <w:p w14:paraId="484DEF45" w14:textId="77777777" w:rsidR="006D5765" w:rsidRPr="008177B9" w:rsidRDefault="006D5765" w:rsidP="006D5765">
      <w:pPr>
        <w:spacing w:line="480" w:lineRule="auto"/>
        <w:jc w:val="both"/>
        <w:rPr>
          <w:rFonts w:ascii="Times New Roman" w:hAnsi="Times New Roman" w:cs="Times New Roman"/>
          <w:color w:val="000000"/>
          <w:sz w:val="32"/>
          <w:szCs w:val="32"/>
          <w:lang w:val="en-GB"/>
        </w:rPr>
      </w:pPr>
      <w:r w:rsidRPr="008177B9">
        <w:rPr>
          <w:rFonts w:ascii="Times New Roman" w:hAnsi="Times New Roman" w:cs="Times New Roman"/>
          <w:sz w:val="32"/>
          <w:szCs w:val="32"/>
        </w:rPr>
        <w:t>Results were graphically represented where deemed necessary.</w:t>
      </w:r>
    </w:p>
    <w:p w14:paraId="70E10686"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Appropriate statistical software, including but not restricted to MS Excel, SPSS ver. 20 will be used for statistical analysis. Graphical representation will be done in MS Excel 2010.</w:t>
      </w:r>
    </w:p>
    <w:p w14:paraId="03C4486E" w14:textId="77777777" w:rsidR="006D5765" w:rsidRPr="008177B9" w:rsidRDefault="006D5765" w:rsidP="006D5765">
      <w:pPr>
        <w:spacing w:after="0" w:line="480" w:lineRule="auto"/>
        <w:jc w:val="both"/>
        <w:rPr>
          <w:rFonts w:ascii="Times New Roman" w:hAnsi="Times New Roman" w:cs="Times New Roman"/>
          <w:sz w:val="32"/>
          <w:szCs w:val="32"/>
        </w:rPr>
      </w:pPr>
    </w:p>
    <w:p w14:paraId="1C1B6048" w14:textId="77777777" w:rsidR="006D5765" w:rsidRPr="008177B9" w:rsidRDefault="006D5765" w:rsidP="006D5765">
      <w:pPr>
        <w:spacing w:after="0" w:line="480" w:lineRule="auto"/>
        <w:jc w:val="both"/>
        <w:rPr>
          <w:rFonts w:ascii="Times New Roman" w:hAnsi="Times New Roman" w:cs="Times New Roman"/>
          <w:sz w:val="32"/>
          <w:szCs w:val="32"/>
        </w:rPr>
      </w:pPr>
    </w:p>
    <w:p w14:paraId="61496619" w14:textId="77777777" w:rsidR="009967B7" w:rsidRPr="008177B9" w:rsidRDefault="009967B7" w:rsidP="006D5765">
      <w:pPr>
        <w:spacing w:line="360" w:lineRule="auto"/>
        <w:rPr>
          <w:rFonts w:ascii="Times New Roman" w:hAnsi="Times New Roman" w:cs="Times New Roman"/>
          <w:sz w:val="32"/>
          <w:szCs w:val="32"/>
        </w:rPr>
      </w:pPr>
    </w:p>
    <w:p w14:paraId="57DEB2E9" w14:textId="77777777" w:rsidR="009967B7" w:rsidRPr="008177B9" w:rsidRDefault="009967B7" w:rsidP="006D5765">
      <w:pPr>
        <w:spacing w:line="360" w:lineRule="auto"/>
        <w:rPr>
          <w:rFonts w:ascii="Times New Roman" w:hAnsi="Times New Roman" w:cs="Times New Roman"/>
          <w:sz w:val="32"/>
          <w:szCs w:val="32"/>
        </w:rPr>
      </w:pPr>
    </w:p>
    <w:p w14:paraId="158268B8" w14:textId="77777777" w:rsidR="009967B7" w:rsidRPr="008177B9" w:rsidRDefault="009967B7" w:rsidP="006D5765">
      <w:pPr>
        <w:spacing w:line="360" w:lineRule="auto"/>
        <w:rPr>
          <w:rFonts w:ascii="Times New Roman" w:hAnsi="Times New Roman" w:cs="Times New Roman"/>
          <w:sz w:val="32"/>
          <w:szCs w:val="32"/>
        </w:rPr>
      </w:pPr>
    </w:p>
    <w:p w14:paraId="46F806AD" w14:textId="77777777" w:rsidR="009967B7" w:rsidRPr="008177B9" w:rsidRDefault="009967B7" w:rsidP="006D5765">
      <w:pPr>
        <w:spacing w:line="360" w:lineRule="auto"/>
        <w:rPr>
          <w:rFonts w:ascii="Times New Roman" w:hAnsi="Times New Roman" w:cs="Times New Roman"/>
          <w:sz w:val="32"/>
          <w:szCs w:val="32"/>
        </w:rPr>
      </w:pPr>
    </w:p>
    <w:p w14:paraId="3424FEA7" w14:textId="77777777" w:rsidR="009967B7" w:rsidRPr="008177B9" w:rsidRDefault="009967B7" w:rsidP="006D5765">
      <w:pPr>
        <w:spacing w:line="360" w:lineRule="auto"/>
        <w:rPr>
          <w:rFonts w:ascii="Times New Roman" w:hAnsi="Times New Roman" w:cs="Times New Roman"/>
          <w:sz w:val="32"/>
          <w:szCs w:val="32"/>
        </w:rPr>
      </w:pPr>
    </w:p>
    <w:p w14:paraId="0A4A246A" w14:textId="77777777" w:rsidR="009967B7" w:rsidRPr="008177B9" w:rsidRDefault="009967B7" w:rsidP="006D5765">
      <w:pPr>
        <w:spacing w:line="360" w:lineRule="auto"/>
        <w:rPr>
          <w:rFonts w:ascii="Times New Roman" w:hAnsi="Times New Roman" w:cs="Times New Roman"/>
          <w:sz w:val="32"/>
          <w:szCs w:val="32"/>
        </w:rPr>
      </w:pPr>
    </w:p>
    <w:p w14:paraId="59639E85" w14:textId="77777777" w:rsidR="009967B7" w:rsidRPr="008177B9" w:rsidRDefault="009967B7" w:rsidP="006D5765">
      <w:pPr>
        <w:spacing w:line="360" w:lineRule="auto"/>
        <w:rPr>
          <w:rFonts w:ascii="Times New Roman" w:hAnsi="Times New Roman" w:cs="Times New Roman"/>
          <w:sz w:val="32"/>
          <w:szCs w:val="32"/>
        </w:rPr>
      </w:pPr>
    </w:p>
    <w:p w14:paraId="5DC52E01" w14:textId="77777777" w:rsidR="009967B7" w:rsidRPr="008177B9" w:rsidRDefault="009967B7" w:rsidP="006D5765">
      <w:pPr>
        <w:spacing w:line="360" w:lineRule="auto"/>
        <w:rPr>
          <w:rFonts w:ascii="Times New Roman" w:hAnsi="Times New Roman" w:cs="Times New Roman"/>
          <w:sz w:val="32"/>
          <w:szCs w:val="32"/>
        </w:rPr>
      </w:pPr>
    </w:p>
    <w:p w14:paraId="7082C676" w14:textId="77777777" w:rsidR="009967B7" w:rsidRPr="008177B9" w:rsidRDefault="009967B7" w:rsidP="006D5765">
      <w:pPr>
        <w:spacing w:line="360" w:lineRule="auto"/>
        <w:rPr>
          <w:rFonts w:ascii="Times New Roman" w:hAnsi="Times New Roman" w:cs="Times New Roman"/>
          <w:sz w:val="32"/>
          <w:szCs w:val="32"/>
        </w:rPr>
      </w:pPr>
    </w:p>
    <w:p w14:paraId="64047E7F" w14:textId="77777777" w:rsidR="009967B7" w:rsidRPr="008177B9" w:rsidRDefault="009967B7" w:rsidP="006D5765">
      <w:pPr>
        <w:spacing w:line="360" w:lineRule="auto"/>
        <w:rPr>
          <w:rFonts w:ascii="Times New Roman" w:hAnsi="Times New Roman" w:cs="Times New Roman"/>
          <w:sz w:val="32"/>
          <w:szCs w:val="32"/>
        </w:rPr>
      </w:pPr>
    </w:p>
    <w:p w14:paraId="1B75C20E" w14:textId="77777777" w:rsidR="00AC4596" w:rsidRPr="008177B9" w:rsidRDefault="00AC4596" w:rsidP="006D5765">
      <w:pPr>
        <w:spacing w:line="360" w:lineRule="auto"/>
        <w:rPr>
          <w:rFonts w:ascii="Times New Roman" w:hAnsi="Times New Roman" w:cs="Times New Roman"/>
          <w:sz w:val="32"/>
          <w:szCs w:val="32"/>
        </w:rPr>
      </w:pPr>
    </w:p>
    <w:p w14:paraId="0FA2467D" w14:textId="77777777" w:rsidR="00AC4596" w:rsidRPr="008177B9" w:rsidRDefault="00AC4596" w:rsidP="006D5765">
      <w:pPr>
        <w:spacing w:line="360" w:lineRule="auto"/>
        <w:rPr>
          <w:rFonts w:ascii="Times New Roman" w:hAnsi="Times New Roman" w:cs="Times New Roman"/>
          <w:sz w:val="32"/>
          <w:szCs w:val="32"/>
        </w:rPr>
      </w:pPr>
    </w:p>
    <w:p w14:paraId="5F76F41D" w14:textId="77777777" w:rsidR="00AC4596" w:rsidRPr="008177B9" w:rsidRDefault="00AC4596" w:rsidP="006D5765">
      <w:pPr>
        <w:spacing w:line="360" w:lineRule="auto"/>
        <w:rPr>
          <w:rFonts w:ascii="Times New Roman" w:hAnsi="Times New Roman" w:cs="Times New Roman"/>
          <w:sz w:val="32"/>
          <w:szCs w:val="32"/>
        </w:rPr>
      </w:pPr>
    </w:p>
    <w:p w14:paraId="717FDA0B" w14:textId="77777777" w:rsidR="009967B7" w:rsidRPr="008177B9" w:rsidRDefault="006D5765" w:rsidP="00AC4596">
      <w:pPr>
        <w:spacing w:line="360" w:lineRule="auto"/>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OBSERVATIONS AND RESULT</w:t>
      </w:r>
    </w:p>
    <w:p w14:paraId="50DCCC36" w14:textId="77777777" w:rsidR="00AC4596" w:rsidRPr="008177B9" w:rsidRDefault="00AC4596" w:rsidP="00AC4596">
      <w:pPr>
        <w:spacing w:line="360" w:lineRule="auto"/>
        <w:rPr>
          <w:rFonts w:ascii="Times New Roman" w:eastAsia="Times New Roman" w:hAnsi="Times New Roman" w:cs="Times New Roman"/>
          <w:b/>
          <w:sz w:val="32"/>
          <w:szCs w:val="32"/>
          <w:lang w:bidi="hi-IN"/>
        </w:rPr>
      </w:pPr>
    </w:p>
    <w:p w14:paraId="419302F7"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 xml:space="preserve"> Table 1- Mean Weight, Age and Heart Rate of patients</w:t>
      </w:r>
    </w:p>
    <w:tbl>
      <w:tblPr>
        <w:tblStyle w:val="TableGrid1"/>
        <w:tblW w:w="4458" w:type="pct"/>
        <w:jc w:val="center"/>
        <w:tblLook w:val="04A0" w:firstRow="1" w:lastRow="0" w:firstColumn="1" w:lastColumn="0" w:noHBand="0" w:noVBand="1"/>
      </w:tblPr>
      <w:tblGrid>
        <w:gridCol w:w="1443"/>
        <w:gridCol w:w="718"/>
        <w:gridCol w:w="1585"/>
        <w:gridCol w:w="1639"/>
        <w:gridCol w:w="999"/>
        <w:gridCol w:w="2154"/>
      </w:tblGrid>
      <w:tr w:rsidR="006D5765" w:rsidRPr="008177B9" w14:paraId="0714D1C6" w14:textId="77777777" w:rsidTr="00426CC5">
        <w:trPr>
          <w:trHeight w:val="308"/>
          <w:jc w:val="center"/>
        </w:trPr>
        <w:tc>
          <w:tcPr>
            <w:tcW w:w="801" w:type="pct"/>
            <w:tcBorders>
              <w:bottom w:val="single" w:sz="4" w:space="0" w:color="000000"/>
            </w:tcBorders>
            <w:shd w:val="clear" w:color="auto" w:fill="FFD966" w:themeFill="accent4" w:themeFillTint="99"/>
          </w:tcPr>
          <w:p w14:paraId="3FE5A54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Variables</w:t>
            </w:r>
          </w:p>
        </w:tc>
        <w:tc>
          <w:tcPr>
            <w:tcW w:w="608" w:type="pct"/>
            <w:shd w:val="clear" w:color="auto" w:fill="FFD966" w:themeFill="accent4" w:themeFillTint="99"/>
            <w:noWrap/>
            <w:hideMark/>
          </w:tcPr>
          <w:p w14:paraId="6802960B"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N</w:t>
            </w:r>
          </w:p>
        </w:tc>
        <w:tc>
          <w:tcPr>
            <w:tcW w:w="883" w:type="pct"/>
            <w:shd w:val="clear" w:color="auto" w:fill="FFD966" w:themeFill="accent4" w:themeFillTint="99"/>
            <w:noWrap/>
            <w:hideMark/>
          </w:tcPr>
          <w:p w14:paraId="46430A7F"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Minimum</w:t>
            </w:r>
          </w:p>
        </w:tc>
        <w:tc>
          <w:tcPr>
            <w:tcW w:w="919" w:type="pct"/>
            <w:shd w:val="clear" w:color="auto" w:fill="FFD966" w:themeFill="accent4" w:themeFillTint="99"/>
            <w:noWrap/>
            <w:hideMark/>
          </w:tcPr>
          <w:p w14:paraId="14F69690"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Maximum</w:t>
            </w:r>
          </w:p>
        </w:tc>
        <w:tc>
          <w:tcPr>
            <w:tcW w:w="610" w:type="pct"/>
            <w:shd w:val="clear" w:color="auto" w:fill="FFD966" w:themeFill="accent4" w:themeFillTint="99"/>
            <w:noWrap/>
            <w:hideMark/>
          </w:tcPr>
          <w:p w14:paraId="52FABF6B"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Mean</w:t>
            </w:r>
          </w:p>
        </w:tc>
        <w:tc>
          <w:tcPr>
            <w:tcW w:w="1178" w:type="pct"/>
            <w:shd w:val="clear" w:color="auto" w:fill="FFD966" w:themeFill="accent4" w:themeFillTint="99"/>
            <w:noWrap/>
            <w:hideMark/>
          </w:tcPr>
          <w:p w14:paraId="788E530B"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Std. Deviation</w:t>
            </w:r>
          </w:p>
        </w:tc>
      </w:tr>
      <w:tr w:rsidR="006D5765" w:rsidRPr="008177B9" w14:paraId="0133F3E7" w14:textId="77777777" w:rsidTr="00426CC5">
        <w:trPr>
          <w:trHeight w:val="308"/>
          <w:jc w:val="center"/>
        </w:trPr>
        <w:tc>
          <w:tcPr>
            <w:tcW w:w="801" w:type="pct"/>
            <w:shd w:val="clear" w:color="auto" w:fill="FFD966" w:themeFill="accent4" w:themeFillTint="99"/>
          </w:tcPr>
          <w:p w14:paraId="44C0474F"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Weight (kg)</w:t>
            </w:r>
          </w:p>
        </w:tc>
        <w:tc>
          <w:tcPr>
            <w:tcW w:w="608" w:type="pct"/>
            <w:noWrap/>
            <w:hideMark/>
          </w:tcPr>
          <w:p w14:paraId="1F7C8C40"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40</w:t>
            </w:r>
          </w:p>
        </w:tc>
        <w:tc>
          <w:tcPr>
            <w:tcW w:w="883" w:type="pct"/>
            <w:noWrap/>
            <w:hideMark/>
          </w:tcPr>
          <w:p w14:paraId="081D31F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10</w:t>
            </w:r>
          </w:p>
        </w:tc>
        <w:tc>
          <w:tcPr>
            <w:tcW w:w="919" w:type="pct"/>
            <w:noWrap/>
            <w:hideMark/>
          </w:tcPr>
          <w:p w14:paraId="6312ABD7"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95</w:t>
            </w:r>
          </w:p>
        </w:tc>
        <w:tc>
          <w:tcPr>
            <w:tcW w:w="610" w:type="pct"/>
            <w:noWrap/>
            <w:hideMark/>
          </w:tcPr>
          <w:p w14:paraId="5E575283"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42.77</w:t>
            </w:r>
          </w:p>
        </w:tc>
        <w:tc>
          <w:tcPr>
            <w:tcW w:w="1178" w:type="pct"/>
            <w:noWrap/>
            <w:hideMark/>
          </w:tcPr>
          <w:p w14:paraId="57054BA6"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26.867</w:t>
            </w:r>
          </w:p>
        </w:tc>
      </w:tr>
      <w:tr w:rsidR="006D5765" w:rsidRPr="008177B9" w14:paraId="6C6D7747" w14:textId="77777777" w:rsidTr="00426CC5">
        <w:trPr>
          <w:trHeight w:val="308"/>
          <w:jc w:val="center"/>
        </w:trPr>
        <w:tc>
          <w:tcPr>
            <w:tcW w:w="801" w:type="pct"/>
            <w:shd w:val="clear" w:color="auto" w:fill="FFD966" w:themeFill="accent4" w:themeFillTint="99"/>
          </w:tcPr>
          <w:p w14:paraId="41209B2B"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Age</w:t>
            </w:r>
          </w:p>
        </w:tc>
        <w:tc>
          <w:tcPr>
            <w:tcW w:w="608" w:type="pct"/>
            <w:noWrap/>
            <w:hideMark/>
          </w:tcPr>
          <w:p w14:paraId="1AED8795"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40</w:t>
            </w:r>
          </w:p>
        </w:tc>
        <w:tc>
          <w:tcPr>
            <w:tcW w:w="883" w:type="pct"/>
            <w:noWrap/>
            <w:hideMark/>
          </w:tcPr>
          <w:p w14:paraId="25771E9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w:t>
            </w:r>
          </w:p>
        </w:tc>
        <w:tc>
          <w:tcPr>
            <w:tcW w:w="919" w:type="pct"/>
            <w:noWrap/>
            <w:hideMark/>
          </w:tcPr>
          <w:p w14:paraId="65DD814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52</w:t>
            </w:r>
          </w:p>
        </w:tc>
        <w:tc>
          <w:tcPr>
            <w:tcW w:w="610" w:type="pct"/>
            <w:noWrap/>
            <w:hideMark/>
          </w:tcPr>
          <w:p w14:paraId="7DB5C613"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16.68</w:t>
            </w:r>
          </w:p>
        </w:tc>
        <w:tc>
          <w:tcPr>
            <w:tcW w:w="1178" w:type="pct"/>
            <w:noWrap/>
            <w:hideMark/>
          </w:tcPr>
          <w:p w14:paraId="417CD11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13.419</w:t>
            </w:r>
          </w:p>
        </w:tc>
      </w:tr>
      <w:tr w:rsidR="006D5765" w:rsidRPr="008177B9" w14:paraId="1BF5AD55" w14:textId="77777777" w:rsidTr="00426CC5">
        <w:trPr>
          <w:trHeight w:val="308"/>
          <w:jc w:val="center"/>
        </w:trPr>
        <w:tc>
          <w:tcPr>
            <w:tcW w:w="801" w:type="pct"/>
            <w:shd w:val="clear" w:color="auto" w:fill="FFD966" w:themeFill="accent4" w:themeFillTint="99"/>
          </w:tcPr>
          <w:p w14:paraId="3E85D388"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lastRenderedPageBreak/>
              <w:t>HR</w:t>
            </w:r>
          </w:p>
        </w:tc>
        <w:tc>
          <w:tcPr>
            <w:tcW w:w="608" w:type="pct"/>
            <w:noWrap/>
            <w:hideMark/>
          </w:tcPr>
          <w:p w14:paraId="2F10E23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40</w:t>
            </w:r>
          </w:p>
        </w:tc>
        <w:tc>
          <w:tcPr>
            <w:tcW w:w="883" w:type="pct"/>
            <w:noWrap/>
            <w:hideMark/>
          </w:tcPr>
          <w:p w14:paraId="35C45C8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68</w:t>
            </w:r>
          </w:p>
        </w:tc>
        <w:tc>
          <w:tcPr>
            <w:tcW w:w="919" w:type="pct"/>
            <w:noWrap/>
            <w:hideMark/>
          </w:tcPr>
          <w:p w14:paraId="491FB357"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130</w:t>
            </w:r>
          </w:p>
        </w:tc>
        <w:tc>
          <w:tcPr>
            <w:tcW w:w="610" w:type="pct"/>
            <w:noWrap/>
            <w:hideMark/>
          </w:tcPr>
          <w:p w14:paraId="602FDED4"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94.1</w:t>
            </w:r>
          </w:p>
        </w:tc>
        <w:tc>
          <w:tcPr>
            <w:tcW w:w="1178" w:type="pct"/>
            <w:noWrap/>
            <w:hideMark/>
          </w:tcPr>
          <w:p w14:paraId="27845D2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16.043</w:t>
            </w:r>
          </w:p>
        </w:tc>
      </w:tr>
    </w:tbl>
    <w:p w14:paraId="3B075066"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p>
    <w:p w14:paraId="22A42D93"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Mean weight of the study population was 42.77±26.867 kg, mean age was 16.68±13.41 years. Mean heart rate was 94.1±16.04 bpm, range of heart rate was from 68 to 130 bpm.</w:t>
      </w:r>
    </w:p>
    <w:p w14:paraId="0F75360C" w14:textId="77777777" w:rsidR="006D5765" w:rsidRPr="008177B9" w:rsidRDefault="006D5765" w:rsidP="006D5765">
      <w:pPr>
        <w:spacing w:line="36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noProof/>
          <w:sz w:val="32"/>
          <w:szCs w:val="32"/>
        </w:rPr>
        <w:drawing>
          <wp:inline distT="0" distB="0" distL="0" distR="0" wp14:anchorId="48941B1A" wp14:editId="74E09819">
            <wp:extent cx="4572000" cy="27432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EA73571" w14:textId="77777777" w:rsidR="006D5765" w:rsidRPr="008177B9" w:rsidRDefault="006D5765" w:rsidP="006D5765">
      <w:pPr>
        <w:spacing w:line="36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Graph 1- Mean Weight, Age and heart rate of patients</w:t>
      </w:r>
    </w:p>
    <w:p w14:paraId="0FB9E3AE" w14:textId="77777777" w:rsidR="006D5765" w:rsidRPr="008177B9" w:rsidRDefault="006D5765" w:rsidP="006D5765">
      <w:pPr>
        <w:rPr>
          <w:rFonts w:ascii="Times New Roman" w:eastAsia="Times New Roman" w:hAnsi="Times New Roman" w:cs="Times New Roman"/>
          <w:b/>
          <w:sz w:val="32"/>
          <w:szCs w:val="32"/>
          <w:lang w:bidi="hi-IN"/>
        </w:rPr>
      </w:pPr>
    </w:p>
    <w:p w14:paraId="69604374"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Table 2 - Mean LVEF, Contrast volume, flow rate, scan time, radiation dose</w:t>
      </w:r>
    </w:p>
    <w:tbl>
      <w:tblPr>
        <w:tblStyle w:val="TableGrid1"/>
        <w:tblW w:w="5000" w:type="pct"/>
        <w:tblInd w:w="-162" w:type="dxa"/>
        <w:tblLook w:val="04A0" w:firstRow="1" w:lastRow="0" w:firstColumn="1" w:lastColumn="0" w:noHBand="0" w:noVBand="1"/>
      </w:tblPr>
      <w:tblGrid>
        <w:gridCol w:w="2090"/>
        <w:gridCol w:w="627"/>
        <w:gridCol w:w="1706"/>
        <w:gridCol w:w="1760"/>
        <w:gridCol w:w="1101"/>
        <w:gridCol w:w="2292"/>
      </w:tblGrid>
      <w:tr w:rsidR="006D5765" w:rsidRPr="008177B9" w14:paraId="4D986FDE" w14:textId="77777777" w:rsidTr="00426CC5">
        <w:trPr>
          <w:trHeight w:val="311"/>
        </w:trPr>
        <w:tc>
          <w:tcPr>
            <w:tcW w:w="1091" w:type="pct"/>
            <w:tcBorders>
              <w:bottom w:val="single" w:sz="4" w:space="0" w:color="000000"/>
            </w:tcBorders>
            <w:shd w:val="clear" w:color="auto" w:fill="FFD966" w:themeFill="accent4" w:themeFillTint="99"/>
          </w:tcPr>
          <w:p w14:paraId="2D08B0A7"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b/>
                <w:sz w:val="32"/>
                <w:szCs w:val="32"/>
              </w:rPr>
              <w:lastRenderedPageBreak/>
              <w:t>Variables</w:t>
            </w:r>
          </w:p>
        </w:tc>
        <w:tc>
          <w:tcPr>
            <w:tcW w:w="327" w:type="pct"/>
            <w:shd w:val="clear" w:color="auto" w:fill="FFD966" w:themeFill="accent4" w:themeFillTint="99"/>
            <w:noWrap/>
            <w:hideMark/>
          </w:tcPr>
          <w:p w14:paraId="416DC5A5" w14:textId="77777777" w:rsidR="006D5765" w:rsidRPr="008177B9" w:rsidRDefault="006D5765" w:rsidP="00426CC5">
            <w:pPr>
              <w:autoSpaceDE w:val="0"/>
              <w:autoSpaceDN w:val="0"/>
              <w:adjustRightInd w:val="0"/>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w:t>
            </w:r>
          </w:p>
        </w:tc>
        <w:tc>
          <w:tcPr>
            <w:tcW w:w="891" w:type="pct"/>
            <w:shd w:val="clear" w:color="auto" w:fill="FFD966" w:themeFill="accent4" w:themeFillTint="99"/>
            <w:noWrap/>
            <w:hideMark/>
          </w:tcPr>
          <w:p w14:paraId="2B440FA7" w14:textId="77777777" w:rsidR="006D5765" w:rsidRPr="008177B9" w:rsidRDefault="006D5765" w:rsidP="00426CC5">
            <w:pPr>
              <w:autoSpaceDE w:val="0"/>
              <w:autoSpaceDN w:val="0"/>
              <w:adjustRightInd w:val="0"/>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Minimum</w:t>
            </w:r>
          </w:p>
        </w:tc>
        <w:tc>
          <w:tcPr>
            <w:tcW w:w="919" w:type="pct"/>
            <w:shd w:val="clear" w:color="auto" w:fill="FFD966" w:themeFill="accent4" w:themeFillTint="99"/>
            <w:noWrap/>
            <w:hideMark/>
          </w:tcPr>
          <w:p w14:paraId="6D1942CC" w14:textId="77777777" w:rsidR="006D5765" w:rsidRPr="008177B9" w:rsidRDefault="006D5765" w:rsidP="00426CC5">
            <w:pPr>
              <w:autoSpaceDE w:val="0"/>
              <w:autoSpaceDN w:val="0"/>
              <w:adjustRightInd w:val="0"/>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Maximum</w:t>
            </w:r>
          </w:p>
        </w:tc>
        <w:tc>
          <w:tcPr>
            <w:tcW w:w="575" w:type="pct"/>
            <w:shd w:val="clear" w:color="auto" w:fill="FFD966" w:themeFill="accent4" w:themeFillTint="99"/>
            <w:noWrap/>
            <w:hideMark/>
          </w:tcPr>
          <w:p w14:paraId="7D2470BC" w14:textId="77777777" w:rsidR="006D5765" w:rsidRPr="008177B9" w:rsidRDefault="006D5765" w:rsidP="00426CC5">
            <w:pPr>
              <w:autoSpaceDE w:val="0"/>
              <w:autoSpaceDN w:val="0"/>
              <w:adjustRightInd w:val="0"/>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Mean</w:t>
            </w:r>
          </w:p>
        </w:tc>
        <w:tc>
          <w:tcPr>
            <w:tcW w:w="1197" w:type="pct"/>
            <w:shd w:val="clear" w:color="auto" w:fill="FFD966" w:themeFill="accent4" w:themeFillTint="99"/>
            <w:noWrap/>
            <w:hideMark/>
          </w:tcPr>
          <w:p w14:paraId="7A05DA66" w14:textId="77777777" w:rsidR="006D5765" w:rsidRPr="008177B9" w:rsidRDefault="006D5765" w:rsidP="00426CC5">
            <w:pPr>
              <w:autoSpaceDE w:val="0"/>
              <w:autoSpaceDN w:val="0"/>
              <w:adjustRightInd w:val="0"/>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Std. Deviation</w:t>
            </w:r>
          </w:p>
        </w:tc>
      </w:tr>
      <w:tr w:rsidR="006D5765" w:rsidRPr="008177B9" w14:paraId="6F836A66" w14:textId="77777777" w:rsidTr="00426CC5">
        <w:trPr>
          <w:trHeight w:val="311"/>
        </w:trPr>
        <w:tc>
          <w:tcPr>
            <w:tcW w:w="1091" w:type="pct"/>
            <w:shd w:val="clear" w:color="auto" w:fill="FFD966" w:themeFill="accent4" w:themeFillTint="99"/>
          </w:tcPr>
          <w:p w14:paraId="6C087861" w14:textId="77777777" w:rsidR="006D5765" w:rsidRPr="008177B9" w:rsidRDefault="006D5765" w:rsidP="00426CC5">
            <w:pPr>
              <w:autoSpaceDE w:val="0"/>
              <w:autoSpaceDN w:val="0"/>
              <w:adjustRightInd w:val="0"/>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LVEF %</w:t>
            </w:r>
          </w:p>
        </w:tc>
        <w:tc>
          <w:tcPr>
            <w:tcW w:w="327" w:type="pct"/>
            <w:noWrap/>
            <w:hideMark/>
          </w:tcPr>
          <w:p w14:paraId="1BFF0E30"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40</w:t>
            </w:r>
          </w:p>
        </w:tc>
        <w:tc>
          <w:tcPr>
            <w:tcW w:w="891" w:type="pct"/>
            <w:noWrap/>
            <w:hideMark/>
          </w:tcPr>
          <w:p w14:paraId="22CFFF1D"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55</w:t>
            </w:r>
          </w:p>
        </w:tc>
        <w:tc>
          <w:tcPr>
            <w:tcW w:w="919" w:type="pct"/>
            <w:noWrap/>
            <w:hideMark/>
          </w:tcPr>
          <w:p w14:paraId="207AAD71"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66</w:t>
            </w:r>
          </w:p>
        </w:tc>
        <w:tc>
          <w:tcPr>
            <w:tcW w:w="575" w:type="pct"/>
            <w:noWrap/>
            <w:hideMark/>
          </w:tcPr>
          <w:p w14:paraId="1D5C7A7B"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59.62</w:t>
            </w:r>
          </w:p>
        </w:tc>
        <w:tc>
          <w:tcPr>
            <w:tcW w:w="1197" w:type="pct"/>
            <w:noWrap/>
            <w:hideMark/>
          </w:tcPr>
          <w:p w14:paraId="7FD37D86"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2.752</w:t>
            </w:r>
          </w:p>
        </w:tc>
      </w:tr>
      <w:tr w:rsidR="006D5765" w:rsidRPr="008177B9" w14:paraId="3E21A200" w14:textId="77777777" w:rsidTr="00426CC5">
        <w:trPr>
          <w:trHeight w:val="917"/>
        </w:trPr>
        <w:tc>
          <w:tcPr>
            <w:tcW w:w="1091" w:type="pct"/>
            <w:shd w:val="clear" w:color="auto" w:fill="FFD966" w:themeFill="accent4" w:themeFillTint="99"/>
          </w:tcPr>
          <w:p w14:paraId="1F95BA7A" w14:textId="77777777" w:rsidR="006D5765" w:rsidRPr="008177B9" w:rsidRDefault="006D5765" w:rsidP="00426CC5">
            <w:pPr>
              <w:autoSpaceDE w:val="0"/>
              <w:autoSpaceDN w:val="0"/>
              <w:adjustRightInd w:val="0"/>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Contrast volume (mg/ml)</w:t>
            </w:r>
          </w:p>
        </w:tc>
        <w:tc>
          <w:tcPr>
            <w:tcW w:w="327" w:type="pct"/>
            <w:noWrap/>
            <w:hideMark/>
          </w:tcPr>
          <w:p w14:paraId="4E1F91B1"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40</w:t>
            </w:r>
          </w:p>
        </w:tc>
        <w:tc>
          <w:tcPr>
            <w:tcW w:w="891" w:type="pct"/>
            <w:noWrap/>
            <w:hideMark/>
          </w:tcPr>
          <w:p w14:paraId="2C25160F"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300</w:t>
            </w:r>
          </w:p>
        </w:tc>
        <w:tc>
          <w:tcPr>
            <w:tcW w:w="919" w:type="pct"/>
            <w:noWrap/>
            <w:hideMark/>
          </w:tcPr>
          <w:p w14:paraId="25CC005D"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340</w:t>
            </w:r>
          </w:p>
        </w:tc>
        <w:tc>
          <w:tcPr>
            <w:tcW w:w="575" w:type="pct"/>
            <w:noWrap/>
            <w:hideMark/>
          </w:tcPr>
          <w:p w14:paraId="1E36AB21"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310</w:t>
            </w:r>
          </w:p>
        </w:tc>
        <w:tc>
          <w:tcPr>
            <w:tcW w:w="1197" w:type="pct"/>
            <w:noWrap/>
            <w:hideMark/>
          </w:tcPr>
          <w:p w14:paraId="324FE56F"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12.177</w:t>
            </w:r>
          </w:p>
        </w:tc>
      </w:tr>
      <w:tr w:rsidR="006D5765" w:rsidRPr="008177B9" w14:paraId="7603B24E" w14:textId="77777777" w:rsidTr="00426CC5">
        <w:trPr>
          <w:trHeight w:val="311"/>
        </w:trPr>
        <w:tc>
          <w:tcPr>
            <w:tcW w:w="1091" w:type="pct"/>
            <w:shd w:val="clear" w:color="auto" w:fill="FFD966" w:themeFill="accent4" w:themeFillTint="99"/>
          </w:tcPr>
          <w:p w14:paraId="2B50A933" w14:textId="77777777" w:rsidR="006D5765" w:rsidRPr="008177B9" w:rsidRDefault="006D5765" w:rsidP="00426CC5">
            <w:pPr>
              <w:autoSpaceDE w:val="0"/>
              <w:autoSpaceDN w:val="0"/>
              <w:adjustRightInd w:val="0"/>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Flow rate (ml/sec)</w:t>
            </w:r>
          </w:p>
        </w:tc>
        <w:tc>
          <w:tcPr>
            <w:tcW w:w="327" w:type="pct"/>
            <w:noWrap/>
            <w:hideMark/>
          </w:tcPr>
          <w:p w14:paraId="5077E324"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40</w:t>
            </w:r>
          </w:p>
        </w:tc>
        <w:tc>
          <w:tcPr>
            <w:tcW w:w="891" w:type="pct"/>
            <w:noWrap/>
            <w:hideMark/>
          </w:tcPr>
          <w:p w14:paraId="2251BF36"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w:t>
            </w:r>
          </w:p>
        </w:tc>
        <w:tc>
          <w:tcPr>
            <w:tcW w:w="919" w:type="pct"/>
            <w:noWrap/>
            <w:hideMark/>
          </w:tcPr>
          <w:p w14:paraId="35213A02"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7</w:t>
            </w:r>
          </w:p>
        </w:tc>
        <w:tc>
          <w:tcPr>
            <w:tcW w:w="575" w:type="pct"/>
            <w:noWrap/>
            <w:hideMark/>
          </w:tcPr>
          <w:p w14:paraId="56BB2BD4"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5.87</w:t>
            </w:r>
          </w:p>
        </w:tc>
        <w:tc>
          <w:tcPr>
            <w:tcW w:w="1197" w:type="pct"/>
            <w:noWrap/>
            <w:hideMark/>
          </w:tcPr>
          <w:p w14:paraId="658D3A55"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0.819</w:t>
            </w:r>
          </w:p>
        </w:tc>
      </w:tr>
      <w:tr w:rsidR="006D5765" w:rsidRPr="008177B9" w14:paraId="15F0C88C" w14:textId="77777777" w:rsidTr="00426CC5">
        <w:trPr>
          <w:trHeight w:val="311"/>
        </w:trPr>
        <w:tc>
          <w:tcPr>
            <w:tcW w:w="1091" w:type="pct"/>
            <w:shd w:val="clear" w:color="auto" w:fill="FFD966" w:themeFill="accent4" w:themeFillTint="99"/>
          </w:tcPr>
          <w:p w14:paraId="06DC5BF7" w14:textId="77777777" w:rsidR="006D5765" w:rsidRPr="008177B9" w:rsidRDefault="006D5765" w:rsidP="00426CC5">
            <w:pPr>
              <w:autoSpaceDE w:val="0"/>
              <w:autoSpaceDN w:val="0"/>
              <w:adjustRightInd w:val="0"/>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Scan Time (SEC)</w:t>
            </w:r>
          </w:p>
        </w:tc>
        <w:tc>
          <w:tcPr>
            <w:tcW w:w="327" w:type="pct"/>
            <w:noWrap/>
            <w:hideMark/>
          </w:tcPr>
          <w:p w14:paraId="4EC0CF7F"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40</w:t>
            </w:r>
          </w:p>
        </w:tc>
        <w:tc>
          <w:tcPr>
            <w:tcW w:w="891" w:type="pct"/>
            <w:noWrap/>
            <w:hideMark/>
          </w:tcPr>
          <w:p w14:paraId="55E520E3"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11</w:t>
            </w:r>
          </w:p>
        </w:tc>
        <w:tc>
          <w:tcPr>
            <w:tcW w:w="919" w:type="pct"/>
            <w:noWrap/>
            <w:hideMark/>
          </w:tcPr>
          <w:p w14:paraId="522B97EE"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17</w:t>
            </w:r>
          </w:p>
        </w:tc>
        <w:tc>
          <w:tcPr>
            <w:tcW w:w="575" w:type="pct"/>
            <w:noWrap/>
            <w:hideMark/>
          </w:tcPr>
          <w:p w14:paraId="6D705BC7"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14.03</w:t>
            </w:r>
          </w:p>
        </w:tc>
        <w:tc>
          <w:tcPr>
            <w:tcW w:w="1197" w:type="pct"/>
            <w:noWrap/>
            <w:hideMark/>
          </w:tcPr>
          <w:p w14:paraId="0A7DC4BA"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1.368</w:t>
            </w:r>
          </w:p>
        </w:tc>
      </w:tr>
      <w:tr w:rsidR="006D5765" w:rsidRPr="008177B9" w14:paraId="435C77AB" w14:textId="77777777" w:rsidTr="00426CC5">
        <w:trPr>
          <w:trHeight w:val="311"/>
        </w:trPr>
        <w:tc>
          <w:tcPr>
            <w:tcW w:w="1091" w:type="pct"/>
            <w:shd w:val="clear" w:color="auto" w:fill="FFD966" w:themeFill="accent4" w:themeFillTint="99"/>
          </w:tcPr>
          <w:p w14:paraId="514A6672" w14:textId="77777777" w:rsidR="006D5765" w:rsidRPr="008177B9" w:rsidRDefault="006D5765" w:rsidP="00426CC5">
            <w:pPr>
              <w:autoSpaceDE w:val="0"/>
              <w:autoSpaceDN w:val="0"/>
              <w:adjustRightInd w:val="0"/>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Radiation dose (millisievert)</w:t>
            </w:r>
          </w:p>
        </w:tc>
        <w:tc>
          <w:tcPr>
            <w:tcW w:w="327" w:type="pct"/>
            <w:noWrap/>
            <w:hideMark/>
          </w:tcPr>
          <w:p w14:paraId="2E48F71C"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40</w:t>
            </w:r>
          </w:p>
        </w:tc>
        <w:tc>
          <w:tcPr>
            <w:tcW w:w="891" w:type="pct"/>
            <w:noWrap/>
            <w:hideMark/>
          </w:tcPr>
          <w:p w14:paraId="403CC2E4"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7</w:t>
            </w:r>
          </w:p>
        </w:tc>
        <w:tc>
          <w:tcPr>
            <w:tcW w:w="919" w:type="pct"/>
            <w:noWrap/>
            <w:hideMark/>
          </w:tcPr>
          <w:p w14:paraId="760D76DF"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12</w:t>
            </w:r>
          </w:p>
        </w:tc>
        <w:tc>
          <w:tcPr>
            <w:tcW w:w="575" w:type="pct"/>
            <w:noWrap/>
            <w:hideMark/>
          </w:tcPr>
          <w:p w14:paraId="7D96453D"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9.6</w:t>
            </w:r>
          </w:p>
        </w:tc>
        <w:tc>
          <w:tcPr>
            <w:tcW w:w="1197" w:type="pct"/>
            <w:noWrap/>
            <w:hideMark/>
          </w:tcPr>
          <w:p w14:paraId="08EB3BA9" w14:textId="77777777" w:rsidR="006D5765" w:rsidRPr="008177B9" w:rsidRDefault="006D5765" w:rsidP="00426CC5">
            <w:pPr>
              <w:autoSpaceDE w:val="0"/>
              <w:autoSpaceDN w:val="0"/>
              <w:adjustRightInd w:val="0"/>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1.958</w:t>
            </w:r>
          </w:p>
        </w:tc>
      </w:tr>
    </w:tbl>
    <w:p w14:paraId="4D67BA94" w14:textId="77777777" w:rsidR="006D5765" w:rsidRPr="008177B9" w:rsidRDefault="006D5765" w:rsidP="006D5765">
      <w:pPr>
        <w:autoSpaceDE w:val="0"/>
        <w:autoSpaceDN w:val="0"/>
        <w:adjustRightInd w:val="0"/>
        <w:spacing w:after="0" w:line="480" w:lineRule="auto"/>
        <w:jc w:val="both"/>
        <w:rPr>
          <w:rFonts w:ascii="Times New Roman" w:eastAsia="Times New Roman" w:hAnsi="Times New Roman" w:cs="Times New Roman"/>
          <w:sz w:val="32"/>
          <w:szCs w:val="32"/>
        </w:rPr>
      </w:pPr>
    </w:p>
    <w:p w14:paraId="1F6DA958" w14:textId="77777777" w:rsidR="006D5765" w:rsidRPr="008177B9" w:rsidRDefault="006D5765" w:rsidP="006D5765">
      <w:pPr>
        <w:autoSpaceDE w:val="0"/>
        <w:autoSpaceDN w:val="0"/>
        <w:adjustRightInd w:val="0"/>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rPr>
        <w:t>Mean LVEF% of study population was 59.6</w:t>
      </w:r>
      <w:r w:rsidRPr="008177B9">
        <w:rPr>
          <w:rFonts w:ascii="Times New Roman" w:eastAsia="Times New Roman" w:hAnsi="Times New Roman" w:cs="Times New Roman"/>
          <w:sz w:val="32"/>
          <w:szCs w:val="32"/>
          <w:lang w:bidi="hi-IN"/>
        </w:rPr>
        <w:t xml:space="preserve">±2.7 and mean contrast volume was 310±12.17 mg/ml. Mean flow rate was 5.8±0.8 ml/sec, </w:t>
      </w:r>
      <w:r w:rsidRPr="008177B9">
        <w:rPr>
          <w:rFonts w:ascii="Times New Roman" w:eastAsia="Times New Roman" w:hAnsi="Times New Roman" w:cs="Times New Roman"/>
          <w:sz w:val="32"/>
          <w:szCs w:val="32"/>
          <w:lang w:bidi="hi-IN"/>
        </w:rPr>
        <w:lastRenderedPageBreak/>
        <w:t>mean scan time was 14.03±1.3 sec and mean radiation dose was 9.6±1.9 millisievert</w:t>
      </w:r>
    </w:p>
    <w:p w14:paraId="4D0645D2" w14:textId="77777777" w:rsidR="006D5765" w:rsidRPr="008177B9" w:rsidRDefault="006D5765" w:rsidP="006D5765">
      <w:pPr>
        <w:autoSpaceDE w:val="0"/>
        <w:autoSpaceDN w:val="0"/>
        <w:adjustRightInd w:val="0"/>
        <w:spacing w:after="0" w:line="480" w:lineRule="auto"/>
        <w:jc w:val="center"/>
        <w:rPr>
          <w:rFonts w:ascii="Times New Roman" w:eastAsia="Times New Roman" w:hAnsi="Times New Roman" w:cs="Times New Roman"/>
          <w:noProof/>
          <w:sz w:val="32"/>
          <w:szCs w:val="32"/>
        </w:rPr>
      </w:pPr>
      <w:r w:rsidRPr="008177B9">
        <w:rPr>
          <w:rFonts w:ascii="Times New Roman" w:eastAsia="Times New Roman" w:hAnsi="Times New Roman" w:cs="Times New Roman"/>
          <w:noProof/>
          <w:sz w:val="32"/>
          <w:szCs w:val="32"/>
        </w:rPr>
        <w:drawing>
          <wp:inline distT="0" distB="0" distL="0" distR="0" wp14:anchorId="6737E73F" wp14:editId="66AF58F1">
            <wp:extent cx="5221690" cy="3466531"/>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4B1739E" w14:textId="77777777" w:rsidR="006D5765" w:rsidRPr="008177B9" w:rsidRDefault="006D5765" w:rsidP="006D5765">
      <w:pPr>
        <w:autoSpaceDE w:val="0"/>
        <w:autoSpaceDN w:val="0"/>
        <w:adjustRightInd w:val="0"/>
        <w:spacing w:after="0" w:line="480" w:lineRule="auto"/>
        <w:jc w:val="center"/>
        <w:rPr>
          <w:rFonts w:ascii="Times New Roman" w:eastAsia="Times New Roman" w:hAnsi="Times New Roman" w:cs="Times New Roman"/>
          <w:sz w:val="32"/>
          <w:szCs w:val="32"/>
        </w:rPr>
      </w:pPr>
      <w:r w:rsidRPr="008177B9">
        <w:rPr>
          <w:rFonts w:ascii="Times New Roman" w:eastAsia="Times New Roman" w:hAnsi="Times New Roman" w:cs="Times New Roman"/>
          <w:b/>
          <w:sz w:val="32"/>
          <w:szCs w:val="32"/>
          <w:lang w:bidi="hi-IN"/>
        </w:rPr>
        <w:t>Graph 2 - Mean LVEF, Contrast volume, flow rate, scan time, radiation dose</w:t>
      </w:r>
    </w:p>
    <w:p w14:paraId="26AD1E36"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5A6CBEBB"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18DDDFDB"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12E198D2"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73B075F8"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53AAA873"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550D1945"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728F4F92"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7EEC7644"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50821400"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2946233C"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02C28978"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7C207DCF"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05875768"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Table 3- Distribution according to Sex</w:t>
      </w:r>
    </w:p>
    <w:tbl>
      <w:tblPr>
        <w:tblStyle w:val="TableGrid1"/>
        <w:tblW w:w="5000" w:type="pct"/>
        <w:tblLook w:val="04A0" w:firstRow="1" w:lastRow="0" w:firstColumn="1" w:lastColumn="0" w:noHBand="0" w:noVBand="1"/>
      </w:tblPr>
      <w:tblGrid>
        <w:gridCol w:w="3063"/>
        <w:gridCol w:w="3336"/>
        <w:gridCol w:w="3177"/>
      </w:tblGrid>
      <w:tr w:rsidR="006D5765" w:rsidRPr="008177B9" w14:paraId="4E9F19F5" w14:textId="77777777" w:rsidTr="00426CC5">
        <w:trPr>
          <w:trHeight w:val="300"/>
        </w:trPr>
        <w:tc>
          <w:tcPr>
            <w:tcW w:w="1599" w:type="pct"/>
            <w:tcBorders>
              <w:bottom w:val="single" w:sz="4" w:space="0" w:color="000000"/>
            </w:tcBorders>
            <w:shd w:val="clear" w:color="auto" w:fill="FFD966" w:themeFill="accent4" w:themeFillTint="99"/>
            <w:noWrap/>
            <w:hideMark/>
          </w:tcPr>
          <w:p w14:paraId="3430D5DF"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Sex</w:t>
            </w:r>
          </w:p>
        </w:tc>
        <w:tc>
          <w:tcPr>
            <w:tcW w:w="1742" w:type="pct"/>
            <w:shd w:val="clear" w:color="auto" w:fill="FFD966" w:themeFill="accent4" w:themeFillTint="99"/>
            <w:noWrap/>
            <w:hideMark/>
          </w:tcPr>
          <w:p w14:paraId="5089A27A"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Number</w:t>
            </w:r>
          </w:p>
        </w:tc>
        <w:tc>
          <w:tcPr>
            <w:tcW w:w="1659" w:type="pct"/>
            <w:shd w:val="clear" w:color="auto" w:fill="FFD966" w:themeFill="accent4" w:themeFillTint="99"/>
            <w:noWrap/>
            <w:hideMark/>
          </w:tcPr>
          <w:p w14:paraId="4B2B13B0"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Percent</w:t>
            </w:r>
          </w:p>
        </w:tc>
      </w:tr>
      <w:tr w:rsidR="006D5765" w:rsidRPr="008177B9" w14:paraId="1FA19396" w14:textId="77777777" w:rsidTr="00426CC5">
        <w:trPr>
          <w:trHeight w:val="300"/>
        </w:trPr>
        <w:tc>
          <w:tcPr>
            <w:tcW w:w="1599" w:type="pct"/>
            <w:shd w:val="clear" w:color="auto" w:fill="FFD966" w:themeFill="accent4" w:themeFillTint="99"/>
            <w:noWrap/>
            <w:hideMark/>
          </w:tcPr>
          <w:p w14:paraId="48B3AFBC"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Female</w:t>
            </w:r>
          </w:p>
        </w:tc>
        <w:tc>
          <w:tcPr>
            <w:tcW w:w="1742" w:type="pct"/>
            <w:noWrap/>
            <w:hideMark/>
          </w:tcPr>
          <w:p w14:paraId="3069901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17</w:t>
            </w:r>
          </w:p>
        </w:tc>
        <w:tc>
          <w:tcPr>
            <w:tcW w:w="1659" w:type="pct"/>
            <w:noWrap/>
            <w:hideMark/>
          </w:tcPr>
          <w:p w14:paraId="5CC8D50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42.50%</w:t>
            </w:r>
          </w:p>
        </w:tc>
      </w:tr>
      <w:tr w:rsidR="006D5765" w:rsidRPr="008177B9" w14:paraId="78EF9A0C" w14:textId="77777777" w:rsidTr="00426CC5">
        <w:trPr>
          <w:trHeight w:val="300"/>
        </w:trPr>
        <w:tc>
          <w:tcPr>
            <w:tcW w:w="1599" w:type="pct"/>
            <w:shd w:val="clear" w:color="auto" w:fill="FFD966" w:themeFill="accent4" w:themeFillTint="99"/>
            <w:noWrap/>
            <w:hideMark/>
          </w:tcPr>
          <w:p w14:paraId="14A7A8C1"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Male</w:t>
            </w:r>
          </w:p>
        </w:tc>
        <w:tc>
          <w:tcPr>
            <w:tcW w:w="1742" w:type="pct"/>
            <w:noWrap/>
            <w:hideMark/>
          </w:tcPr>
          <w:p w14:paraId="7F019D9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23</w:t>
            </w:r>
          </w:p>
        </w:tc>
        <w:tc>
          <w:tcPr>
            <w:tcW w:w="1659" w:type="pct"/>
            <w:noWrap/>
            <w:hideMark/>
          </w:tcPr>
          <w:p w14:paraId="7C08CEB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57.50%</w:t>
            </w:r>
          </w:p>
        </w:tc>
      </w:tr>
    </w:tbl>
    <w:p w14:paraId="1AF5AE88" w14:textId="77777777" w:rsidR="006D5765" w:rsidRPr="008177B9" w:rsidRDefault="006D5765" w:rsidP="006D5765">
      <w:pPr>
        <w:spacing w:line="360" w:lineRule="auto"/>
        <w:jc w:val="both"/>
        <w:rPr>
          <w:rFonts w:ascii="Times New Roman" w:eastAsia="Times New Roman" w:hAnsi="Times New Roman" w:cs="Times New Roman"/>
          <w:sz w:val="32"/>
          <w:szCs w:val="32"/>
          <w:lang w:bidi="hi-IN"/>
        </w:rPr>
      </w:pPr>
    </w:p>
    <w:p w14:paraId="5E3547BC"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Male were more (57.5%) than female (42.5%) in our study. Ratio of </w:t>
      </w:r>
      <w:r w:rsidR="006D1A15" w:rsidRPr="008177B9">
        <w:rPr>
          <w:rFonts w:ascii="Times New Roman" w:eastAsia="Times New Roman" w:hAnsi="Times New Roman" w:cs="Times New Roman"/>
          <w:sz w:val="32"/>
          <w:szCs w:val="32"/>
          <w:lang w:bidi="hi-IN"/>
        </w:rPr>
        <w:t>male: female</w:t>
      </w:r>
      <w:r w:rsidRPr="008177B9">
        <w:rPr>
          <w:rFonts w:ascii="Times New Roman" w:eastAsia="Times New Roman" w:hAnsi="Times New Roman" w:cs="Times New Roman"/>
          <w:sz w:val="32"/>
          <w:szCs w:val="32"/>
          <w:lang w:bidi="hi-IN"/>
        </w:rPr>
        <w:t xml:space="preserve"> was 1.4:1</w:t>
      </w:r>
    </w:p>
    <w:p w14:paraId="3D0DD735" w14:textId="77777777" w:rsidR="006D5765" w:rsidRPr="008177B9" w:rsidRDefault="006D5765" w:rsidP="006D5765">
      <w:pPr>
        <w:spacing w:line="36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noProof/>
          <w:sz w:val="32"/>
          <w:szCs w:val="32"/>
        </w:rPr>
        <w:lastRenderedPageBreak/>
        <w:drawing>
          <wp:inline distT="0" distB="0" distL="0" distR="0" wp14:anchorId="6FF3F575" wp14:editId="7D1C7685">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05D2E9" w14:textId="77777777" w:rsidR="006D5765" w:rsidRPr="008177B9" w:rsidRDefault="006D5765" w:rsidP="006D5765">
      <w:pPr>
        <w:spacing w:line="36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Graph 3- Distribution according to Sex</w:t>
      </w:r>
    </w:p>
    <w:p w14:paraId="15791980" w14:textId="77777777" w:rsidR="006D5765" w:rsidRPr="008177B9" w:rsidRDefault="006D5765" w:rsidP="006D5765">
      <w:pPr>
        <w:spacing w:line="360" w:lineRule="auto"/>
        <w:jc w:val="center"/>
        <w:rPr>
          <w:rFonts w:ascii="Times New Roman" w:eastAsia="Times New Roman" w:hAnsi="Times New Roman" w:cs="Times New Roman"/>
          <w:b/>
          <w:sz w:val="32"/>
          <w:szCs w:val="32"/>
          <w:lang w:bidi="hi-IN"/>
        </w:rPr>
      </w:pPr>
    </w:p>
    <w:p w14:paraId="61D409B5" w14:textId="77777777" w:rsidR="006D5765" w:rsidRPr="008177B9" w:rsidRDefault="006D5765" w:rsidP="006D5765">
      <w:pPr>
        <w:spacing w:line="360" w:lineRule="auto"/>
        <w:jc w:val="center"/>
        <w:rPr>
          <w:rFonts w:ascii="Times New Roman" w:eastAsia="Times New Roman" w:hAnsi="Times New Roman" w:cs="Times New Roman"/>
          <w:b/>
          <w:sz w:val="32"/>
          <w:szCs w:val="32"/>
          <w:lang w:bidi="hi-IN"/>
        </w:rPr>
      </w:pPr>
    </w:p>
    <w:p w14:paraId="1E85462A" w14:textId="77777777" w:rsidR="006D5765" w:rsidRPr="008177B9" w:rsidRDefault="006D5765" w:rsidP="006D5765">
      <w:pP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br w:type="page"/>
      </w:r>
    </w:p>
    <w:p w14:paraId="79E171D3"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lastRenderedPageBreak/>
        <w:t>Table 4 - Distribution according to diagnosis</w:t>
      </w:r>
    </w:p>
    <w:tbl>
      <w:tblPr>
        <w:tblStyle w:val="TableGrid1"/>
        <w:tblW w:w="5000" w:type="pct"/>
        <w:tblLook w:val="04A0" w:firstRow="1" w:lastRow="0" w:firstColumn="1" w:lastColumn="0" w:noHBand="0" w:noVBand="1"/>
      </w:tblPr>
      <w:tblGrid>
        <w:gridCol w:w="6101"/>
        <w:gridCol w:w="1781"/>
        <w:gridCol w:w="1694"/>
      </w:tblGrid>
      <w:tr w:rsidR="006D5765" w:rsidRPr="008177B9" w14:paraId="08E3C10F" w14:textId="77777777" w:rsidTr="00426CC5">
        <w:trPr>
          <w:trHeight w:val="300"/>
        </w:trPr>
        <w:tc>
          <w:tcPr>
            <w:tcW w:w="3120" w:type="pct"/>
            <w:tcBorders>
              <w:bottom w:val="single" w:sz="4" w:space="0" w:color="000000"/>
            </w:tcBorders>
            <w:shd w:val="clear" w:color="auto" w:fill="FFD966" w:themeFill="accent4" w:themeFillTint="99"/>
            <w:noWrap/>
            <w:hideMark/>
          </w:tcPr>
          <w:p w14:paraId="58D8B12C"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DIAGNOSIS</w:t>
            </w:r>
          </w:p>
        </w:tc>
        <w:tc>
          <w:tcPr>
            <w:tcW w:w="963" w:type="pct"/>
            <w:shd w:val="clear" w:color="auto" w:fill="FFD966" w:themeFill="accent4" w:themeFillTint="99"/>
            <w:noWrap/>
            <w:hideMark/>
          </w:tcPr>
          <w:p w14:paraId="0C11D934"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Number</w:t>
            </w:r>
          </w:p>
        </w:tc>
        <w:tc>
          <w:tcPr>
            <w:tcW w:w="917" w:type="pct"/>
            <w:shd w:val="clear" w:color="auto" w:fill="FFD966" w:themeFill="accent4" w:themeFillTint="99"/>
            <w:noWrap/>
            <w:hideMark/>
          </w:tcPr>
          <w:p w14:paraId="23C648CE"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Percent</w:t>
            </w:r>
          </w:p>
        </w:tc>
      </w:tr>
      <w:tr w:rsidR="006D5765" w:rsidRPr="008177B9" w14:paraId="48C15138" w14:textId="77777777" w:rsidTr="00426CC5">
        <w:trPr>
          <w:trHeight w:val="300"/>
        </w:trPr>
        <w:tc>
          <w:tcPr>
            <w:tcW w:w="3120" w:type="pct"/>
            <w:shd w:val="clear" w:color="auto" w:fill="FFD966" w:themeFill="accent4" w:themeFillTint="99"/>
            <w:noWrap/>
            <w:hideMark/>
          </w:tcPr>
          <w:p w14:paraId="24721519"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Aorto-Pulmonary window</w:t>
            </w:r>
          </w:p>
        </w:tc>
        <w:tc>
          <w:tcPr>
            <w:tcW w:w="963" w:type="pct"/>
            <w:noWrap/>
            <w:hideMark/>
          </w:tcPr>
          <w:p w14:paraId="47A01FD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917" w:type="pct"/>
            <w:noWrap/>
            <w:hideMark/>
          </w:tcPr>
          <w:p w14:paraId="64F2916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30EF3A8B" w14:textId="77777777" w:rsidTr="00426CC5">
        <w:trPr>
          <w:trHeight w:val="300"/>
        </w:trPr>
        <w:tc>
          <w:tcPr>
            <w:tcW w:w="3120" w:type="pct"/>
            <w:shd w:val="clear" w:color="auto" w:fill="FFD966" w:themeFill="accent4" w:themeFillTint="99"/>
            <w:noWrap/>
            <w:hideMark/>
          </w:tcPr>
          <w:p w14:paraId="3B55B6A6"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ASD</w:t>
            </w:r>
          </w:p>
        </w:tc>
        <w:tc>
          <w:tcPr>
            <w:tcW w:w="963" w:type="pct"/>
            <w:noWrap/>
            <w:hideMark/>
          </w:tcPr>
          <w:p w14:paraId="624CC7F5"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3</w:t>
            </w:r>
          </w:p>
        </w:tc>
        <w:tc>
          <w:tcPr>
            <w:tcW w:w="917" w:type="pct"/>
            <w:noWrap/>
            <w:hideMark/>
          </w:tcPr>
          <w:p w14:paraId="369FF10C"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7.50%</w:t>
            </w:r>
          </w:p>
        </w:tc>
      </w:tr>
      <w:tr w:rsidR="006D5765" w:rsidRPr="008177B9" w14:paraId="22A91280" w14:textId="77777777" w:rsidTr="00426CC5">
        <w:trPr>
          <w:trHeight w:val="300"/>
        </w:trPr>
        <w:tc>
          <w:tcPr>
            <w:tcW w:w="3120" w:type="pct"/>
            <w:shd w:val="clear" w:color="auto" w:fill="FFD966" w:themeFill="accent4" w:themeFillTint="99"/>
            <w:noWrap/>
            <w:hideMark/>
          </w:tcPr>
          <w:p w14:paraId="64A5B086" w14:textId="77777777" w:rsidR="006D5765" w:rsidRPr="008177B9" w:rsidRDefault="006D5765" w:rsidP="00FA58A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 xml:space="preserve"> VSD</w:t>
            </w:r>
          </w:p>
        </w:tc>
        <w:tc>
          <w:tcPr>
            <w:tcW w:w="963" w:type="pct"/>
            <w:noWrap/>
            <w:hideMark/>
          </w:tcPr>
          <w:p w14:paraId="4371F034"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w:t>
            </w:r>
          </w:p>
        </w:tc>
        <w:tc>
          <w:tcPr>
            <w:tcW w:w="917" w:type="pct"/>
            <w:noWrap/>
            <w:hideMark/>
          </w:tcPr>
          <w:p w14:paraId="0518C77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5.00%</w:t>
            </w:r>
          </w:p>
        </w:tc>
      </w:tr>
      <w:tr w:rsidR="006D5765" w:rsidRPr="008177B9" w14:paraId="54F7F7AF" w14:textId="77777777" w:rsidTr="00426CC5">
        <w:trPr>
          <w:trHeight w:val="300"/>
        </w:trPr>
        <w:tc>
          <w:tcPr>
            <w:tcW w:w="3120" w:type="pct"/>
            <w:shd w:val="clear" w:color="auto" w:fill="FFD966" w:themeFill="accent4" w:themeFillTint="99"/>
            <w:noWrap/>
            <w:hideMark/>
          </w:tcPr>
          <w:p w14:paraId="4B376C0D"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CoA</w:t>
            </w:r>
          </w:p>
        </w:tc>
        <w:tc>
          <w:tcPr>
            <w:tcW w:w="963" w:type="pct"/>
            <w:noWrap/>
            <w:hideMark/>
          </w:tcPr>
          <w:p w14:paraId="2839075D"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w:t>
            </w:r>
          </w:p>
        </w:tc>
        <w:tc>
          <w:tcPr>
            <w:tcW w:w="917" w:type="pct"/>
            <w:noWrap/>
            <w:hideMark/>
          </w:tcPr>
          <w:p w14:paraId="2EDC500E"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12.50%</w:t>
            </w:r>
          </w:p>
        </w:tc>
      </w:tr>
      <w:tr w:rsidR="006D5765" w:rsidRPr="008177B9" w14:paraId="71DDDBD6" w14:textId="77777777" w:rsidTr="00426CC5">
        <w:trPr>
          <w:trHeight w:val="300"/>
        </w:trPr>
        <w:tc>
          <w:tcPr>
            <w:tcW w:w="3120" w:type="pct"/>
            <w:shd w:val="clear" w:color="auto" w:fill="FFD966" w:themeFill="accent4" w:themeFillTint="99"/>
            <w:noWrap/>
            <w:hideMark/>
          </w:tcPr>
          <w:p w14:paraId="47E5E32B"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Double outlet right ventricle</w:t>
            </w:r>
          </w:p>
        </w:tc>
        <w:tc>
          <w:tcPr>
            <w:tcW w:w="963" w:type="pct"/>
            <w:noWrap/>
            <w:hideMark/>
          </w:tcPr>
          <w:p w14:paraId="5948C65B"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w:t>
            </w:r>
          </w:p>
        </w:tc>
        <w:tc>
          <w:tcPr>
            <w:tcW w:w="917" w:type="pct"/>
            <w:noWrap/>
            <w:hideMark/>
          </w:tcPr>
          <w:p w14:paraId="57EE73D0"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5.00%</w:t>
            </w:r>
          </w:p>
        </w:tc>
      </w:tr>
      <w:tr w:rsidR="006D5765" w:rsidRPr="008177B9" w14:paraId="1172EDCE" w14:textId="77777777" w:rsidTr="00426CC5">
        <w:trPr>
          <w:trHeight w:val="300"/>
        </w:trPr>
        <w:tc>
          <w:tcPr>
            <w:tcW w:w="3120" w:type="pct"/>
            <w:shd w:val="clear" w:color="auto" w:fill="FFD966" w:themeFill="accent4" w:themeFillTint="99"/>
            <w:noWrap/>
            <w:hideMark/>
          </w:tcPr>
          <w:p w14:paraId="67478272"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PDA</w:t>
            </w:r>
          </w:p>
        </w:tc>
        <w:tc>
          <w:tcPr>
            <w:tcW w:w="963" w:type="pct"/>
            <w:noWrap/>
            <w:hideMark/>
          </w:tcPr>
          <w:p w14:paraId="3D644A3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3</w:t>
            </w:r>
          </w:p>
        </w:tc>
        <w:tc>
          <w:tcPr>
            <w:tcW w:w="917" w:type="pct"/>
            <w:noWrap/>
            <w:hideMark/>
          </w:tcPr>
          <w:p w14:paraId="4B803B6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7.50%</w:t>
            </w:r>
          </w:p>
        </w:tc>
      </w:tr>
      <w:tr w:rsidR="006D5765" w:rsidRPr="008177B9" w14:paraId="528F2F04" w14:textId="77777777" w:rsidTr="00426CC5">
        <w:trPr>
          <w:trHeight w:val="300"/>
        </w:trPr>
        <w:tc>
          <w:tcPr>
            <w:tcW w:w="3120" w:type="pct"/>
            <w:shd w:val="clear" w:color="auto" w:fill="FFD966" w:themeFill="accent4" w:themeFillTint="99"/>
            <w:noWrap/>
            <w:hideMark/>
          </w:tcPr>
          <w:p w14:paraId="0119AB17"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POF</w:t>
            </w:r>
          </w:p>
        </w:tc>
        <w:tc>
          <w:tcPr>
            <w:tcW w:w="963" w:type="pct"/>
            <w:noWrap/>
            <w:hideMark/>
          </w:tcPr>
          <w:p w14:paraId="50C54E1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3</w:t>
            </w:r>
          </w:p>
        </w:tc>
        <w:tc>
          <w:tcPr>
            <w:tcW w:w="917" w:type="pct"/>
            <w:noWrap/>
            <w:hideMark/>
          </w:tcPr>
          <w:p w14:paraId="3C52E104"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7.50%</w:t>
            </w:r>
          </w:p>
        </w:tc>
      </w:tr>
      <w:tr w:rsidR="006D5765" w:rsidRPr="008177B9" w14:paraId="69DA9BA7" w14:textId="77777777" w:rsidTr="00426CC5">
        <w:trPr>
          <w:trHeight w:val="300"/>
        </w:trPr>
        <w:tc>
          <w:tcPr>
            <w:tcW w:w="3120" w:type="pct"/>
            <w:shd w:val="clear" w:color="auto" w:fill="FFD966" w:themeFill="accent4" w:themeFillTint="99"/>
            <w:noWrap/>
            <w:hideMark/>
          </w:tcPr>
          <w:p w14:paraId="5A0BA11D"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TGA</w:t>
            </w:r>
          </w:p>
        </w:tc>
        <w:tc>
          <w:tcPr>
            <w:tcW w:w="963" w:type="pct"/>
            <w:noWrap/>
            <w:hideMark/>
          </w:tcPr>
          <w:p w14:paraId="0B30CE9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917" w:type="pct"/>
            <w:noWrap/>
            <w:hideMark/>
          </w:tcPr>
          <w:p w14:paraId="6A73719E"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6BBF4008" w14:textId="77777777" w:rsidTr="00426CC5">
        <w:trPr>
          <w:trHeight w:val="300"/>
        </w:trPr>
        <w:tc>
          <w:tcPr>
            <w:tcW w:w="3120" w:type="pct"/>
            <w:shd w:val="clear" w:color="auto" w:fill="FFD966" w:themeFill="accent4" w:themeFillTint="99"/>
            <w:noWrap/>
            <w:hideMark/>
          </w:tcPr>
          <w:p w14:paraId="02924D08"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TOF</w:t>
            </w:r>
          </w:p>
        </w:tc>
        <w:tc>
          <w:tcPr>
            <w:tcW w:w="963" w:type="pct"/>
            <w:noWrap/>
            <w:hideMark/>
          </w:tcPr>
          <w:p w14:paraId="41A1ECF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17</w:t>
            </w:r>
          </w:p>
        </w:tc>
        <w:tc>
          <w:tcPr>
            <w:tcW w:w="917" w:type="pct"/>
            <w:noWrap/>
            <w:hideMark/>
          </w:tcPr>
          <w:p w14:paraId="7C0BCCDD"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42.50%</w:t>
            </w:r>
          </w:p>
        </w:tc>
      </w:tr>
      <w:tr w:rsidR="006D5765" w:rsidRPr="008177B9" w14:paraId="2A2C5526" w14:textId="77777777" w:rsidTr="00426CC5">
        <w:trPr>
          <w:trHeight w:val="300"/>
        </w:trPr>
        <w:tc>
          <w:tcPr>
            <w:tcW w:w="3120" w:type="pct"/>
            <w:shd w:val="clear" w:color="auto" w:fill="FFD966" w:themeFill="accent4" w:themeFillTint="99"/>
            <w:noWrap/>
            <w:hideMark/>
          </w:tcPr>
          <w:p w14:paraId="23085597"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Tricuspid atresia with univentricular heart</w:t>
            </w:r>
          </w:p>
        </w:tc>
        <w:tc>
          <w:tcPr>
            <w:tcW w:w="963" w:type="pct"/>
            <w:noWrap/>
            <w:hideMark/>
          </w:tcPr>
          <w:p w14:paraId="11C83DE0"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917" w:type="pct"/>
            <w:noWrap/>
            <w:hideMark/>
          </w:tcPr>
          <w:p w14:paraId="49FA80C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541BF63B" w14:textId="77777777" w:rsidTr="00426CC5">
        <w:trPr>
          <w:trHeight w:val="300"/>
        </w:trPr>
        <w:tc>
          <w:tcPr>
            <w:tcW w:w="3120" w:type="pct"/>
            <w:shd w:val="clear" w:color="auto" w:fill="FFD966" w:themeFill="accent4" w:themeFillTint="99"/>
            <w:noWrap/>
            <w:hideMark/>
          </w:tcPr>
          <w:p w14:paraId="01CB6561"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Left isomerism</w:t>
            </w:r>
          </w:p>
        </w:tc>
        <w:tc>
          <w:tcPr>
            <w:tcW w:w="963" w:type="pct"/>
            <w:noWrap/>
            <w:hideMark/>
          </w:tcPr>
          <w:p w14:paraId="72FCF42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917" w:type="pct"/>
            <w:noWrap/>
            <w:hideMark/>
          </w:tcPr>
          <w:p w14:paraId="6D2F8C0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1185EA42" w14:textId="77777777" w:rsidTr="00426CC5">
        <w:trPr>
          <w:trHeight w:val="300"/>
        </w:trPr>
        <w:tc>
          <w:tcPr>
            <w:tcW w:w="3120" w:type="pct"/>
            <w:shd w:val="clear" w:color="auto" w:fill="FFD966" w:themeFill="accent4" w:themeFillTint="99"/>
            <w:noWrap/>
            <w:hideMark/>
          </w:tcPr>
          <w:p w14:paraId="4FC221DB"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lastRenderedPageBreak/>
              <w:t>Right isomerism</w:t>
            </w:r>
          </w:p>
        </w:tc>
        <w:tc>
          <w:tcPr>
            <w:tcW w:w="963" w:type="pct"/>
            <w:noWrap/>
            <w:hideMark/>
          </w:tcPr>
          <w:p w14:paraId="6599A207"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917" w:type="pct"/>
            <w:noWrap/>
            <w:hideMark/>
          </w:tcPr>
          <w:p w14:paraId="51E9CDB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bl>
    <w:p w14:paraId="5978945B"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p>
    <w:p w14:paraId="01E0519C" w14:textId="77777777" w:rsidR="006D5765" w:rsidRPr="008177B9" w:rsidRDefault="006D5765" w:rsidP="006D5765">
      <w:pPr>
        <w:spacing w:line="480" w:lineRule="auto"/>
        <w:jc w:val="both"/>
        <w:rPr>
          <w:rFonts w:ascii="Times New Roman" w:hAnsi="Times New Roman" w:cs="Times New Roman"/>
          <w:b/>
          <w:sz w:val="32"/>
          <w:szCs w:val="32"/>
        </w:rPr>
      </w:pPr>
      <w:r w:rsidRPr="008177B9">
        <w:rPr>
          <w:rFonts w:ascii="Times New Roman" w:eastAsia="Times New Roman" w:hAnsi="Times New Roman" w:cs="Times New Roman"/>
          <w:sz w:val="32"/>
          <w:szCs w:val="32"/>
          <w:lang w:bidi="hi-IN"/>
        </w:rPr>
        <w:t xml:space="preserve">According to diagnosis TOF was present in 42.5% cases, while CoA was present in 12.5% cases. ASD was present in 7.5% </w:t>
      </w:r>
      <w:proofErr w:type="spellStart"/>
      <w:proofErr w:type="gramStart"/>
      <w:r w:rsidRPr="008177B9">
        <w:rPr>
          <w:rFonts w:ascii="Times New Roman" w:eastAsia="Times New Roman" w:hAnsi="Times New Roman" w:cs="Times New Roman"/>
          <w:sz w:val="32"/>
          <w:szCs w:val="32"/>
          <w:lang w:bidi="hi-IN"/>
        </w:rPr>
        <w:t>cases,VSD</w:t>
      </w:r>
      <w:proofErr w:type="spellEnd"/>
      <w:proofErr w:type="gramEnd"/>
      <w:r w:rsidRPr="008177B9">
        <w:rPr>
          <w:rFonts w:ascii="Times New Roman" w:eastAsia="Times New Roman" w:hAnsi="Times New Roman" w:cs="Times New Roman"/>
          <w:sz w:val="32"/>
          <w:szCs w:val="32"/>
          <w:lang w:bidi="hi-IN"/>
        </w:rPr>
        <w:t xml:space="preserve"> was present in 5% cases. Remaining diagnosis were </w:t>
      </w:r>
      <w:r w:rsidRPr="008177B9">
        <w:rPr>
          <w:rFonts w:ascii="Times New Roman" w:hAnsi="Times New Roman" w:cs="Times New Roman"/>
          <w:bCs/>
          <w:sz w:val="32"/>
          <w:szCs w:val="32"/>
        </w:rPr>
        <w:t>Aorto-Pulmonary window</w:t>
      </w:r>
      <w:r w:rsidRPr="008177B9">
        <w:rPr>
          <w:rFonts w:ascii="Times New Roman" w:eastAsia="Times New Roman" w:hAnsi="Times New Roman" w:cs="Times New Roman"/>
          <w:sz w:val="32"/>
          <w:szCs w:val="32"/>
          <w:lang w:bidi="hi-IN"/>
        </w:rPr>
        <w:t xml:space="preserve"> (2.5%), </w:t>
      </w:r>
      <w:r w:rsidRPr="008177B9">
        <w:rPr>
          <w:rFonts w:ascii="Times New Roman" w:hAnsi="Times New Roman" w:cs="Times New Roman"/>
          <w:bCs/>
          <w:sz w:val="32"/>
          <w:szCs w:val="32"/>
        </w:rPr>
        <w:t>Double outlet right ventricle</w:t>
      </w:r>
      <w:r w:rsidRPr="008177B9">
        <w:rPr>
          <w:rFonts w:ascii="Times New Roman" w:eastAsia="Times New Roman" w:hAnsi="Times New Roman" w:cs="Times New Roman"/>
          <w:sz w:val="32"/>
          <w:szCs w:val="32"/>
          <w:lang w:bidi="hi-IN"/>
        </w:rPr>
        <w:t xml:space="preserve"> (5%), </w:t>
      </w:r>
      <w:r w:rsidRPr="008177B9">
        <w:rPr>
          <w:rFonts w:ascii="Times New Roman" w:hAnsi="Times New Roman" w:cs="Times New Roman"/>
          <w:bCs/>
          <w:sz w:val="32"/>
          <w:szCs w:val="32"/>
        </w:rPr>
        <w:t>Tricuspid atresia with univentricular heart</w:t>
      </w:r>
      <w:r w:rsidRPr="008177B9">
        <w:rPr>
          <w:rFonts w:ascii="Times New Roman" w:eastAsia="Times New Roman" w:hAnsi="Times New Roman" w:cs="Times New Roman"/>
          <w:sz w:val="32"/>
          <w:szCs w:val="32"/>
          <w:lang w:bidi="hi-IN"/>
        </w:rPr>
        <w:t>2.5%, left isomerism (2.5%) and right isomerism (2.5%).</w:t>
      </w:r>
    </w:p>
    <w:p w14:paraId="15A78C64" w14:textId="77777777" w:rsidR="006D5765" w:rsidRPr="008177B9" w:rsidRDefault="006D5765" w:rsidP="006D5765">
      <w:pPr>
        <w:spacing w:line="360" w:lineRule="auto"/>
        <w:rPr>
          <w:rFonts w:ascii="Times New Roman" w:eastAsia="Times New Roman" w:hAnsi="Times New Roman" w:cs="Times New Roman"/>
          <w:b/>
          <w:sz w:val="32"/>
          <w:szCs w:val="32"/>
          <w:lang w:bidi="hi-IN"/>
        </w:rPr>
      </w:pPr>
    </w:p>
    <w:p w14:paraId="57C18D14" w14:textId="77777777" w:rsidR="006D5765" w:rsidRPr="008177B9" w:rsidRDefault="006D5765" w:rsidP="006D5765">
      <w:pPr>
        <w:spacing w:line="360" w:lineRule="auto"/>
        <w:rPr>
          <w:rFonts w:ascii="Times New Roman" w:eastAsia="Times New Roman" w:hAnsi="Times New Roman" w:cs="Times New Roman"/>
          <w:b/>
          <w:sz w:val="32"/>
          <w:szCs w:val="32"/>
          <w:lang w:bidi="hi-IN"/>
        </w:rPr>
      </w:pPr>
    </w:p>
    <w:p w14:paraId="374E2450" w14:textId="77777777" w:rsidR="006D5765" w:rsidRPr="008177B9" w:rsidRDefault="006D5765" w:rsidP="006D5765">
      <w:pPr>
        <w:spacing w:line="360" w:lineRule="auto"/>
        <w:rPr>
          <w:rFonts w:ascii="Times New Roman" w:eastAsia="Times New Roman" w:hAnsi="Times New Roman" w:cs="Times New Roman"/>
          <w:b/>
          <w:sz w:val="32"/>
          <w:szCs w:val="32"/>
          <w:lang w:bidi="hi-IN"/>
        </w:rPr>
      </w:pPr>
    </w:p>
    <w:p w14:paraId="4BD3E80E" w14:textId="77777777" w:rsidR="006D5765" w:rsidRPr="008177B9" w:rsidRDefault="006D5765" w:rsidP="006D5765">
      <w:pPr>
        <w:spacing w:line="360" w:lineRule="auto"/>
        <w:rPr>
          <w:rFonts w:ascii="Times New Roman" w:eastAsia="Times New Roman" w:hAnsi="Times New Roman" w:cs="Times New Roman"/>
          <w:b/>
          <w:sz w:val="32"/>
          <w:szCs w:val="32"/>
          <w:lang w:bidi="hi-IN"/>
        </w:rPr>
      </w:pPr>
    </w:p>
    <w:p w14:paraId="1B7A3682" w14:textId="77777777" w:rsidR="006D5765" w:rsidRPr="008177B9" w:rsidRDefault="006D5765" w:rsidP="006D5765">
      <w:pPr>
        <w:spacing w:line="360" w:lineRule="auto"/>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Graph 4 - Distribution according to diagnosis</w:t>
      </w:r>
    </w:p>
    <w:p w14:paraId="3A89CF66" w14:textId="77777777" w:rsidR="006D5765" w:rsidRPr="008177B9" w:rsidRDefault="006D5765" w:rsidP="006D5765">
      <w:pPr>
        <w:spacing w:line="36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noProof/>
          <w:sz w:val="32"/>
          <w:szCs w:val="32"/>
        </w:rPr>
        <w:lastRenderedPageBreak/>
        <w:drawing>
          <wp:inline distT="0" distB="0" distL="0" distR="0" wp14:anchorId="47FBD79C" wp14:editId="238B48ED">
            <wp:extent cx="5274945" cy="307721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3E66268" w14:textId="77777777" w:rsidR="006D5765" w:rsidRPr="008177B9" w:rsidRDefault="006D5765" w:rsidP="006D5765">
      <w:pP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br w:type="page"/>
      </w:r>
    </w:p>
    <w:p w14:paraId="485A0E44"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lastRenderedPageBreak/>
        <w:t>Table 5- Distribution according to associated anomaly</w:t>
      </w:r>
    </w:p>
    <w:tbl>
      <w:tblPr>
        <w:tblStyle w:val="TableGrid1"/>
        <w:tblW w:w="5000" w:type="pct"/>
        <w:jc w:val="center"/>
        <w:tblLook w:val="04A0" w:firstRow="1" w:lastRow="0" w:firstColumn="1" w:lastColumn="0" w:noHBand="0" w:noVBand="1"/>
      </w:tblPr>
      <w:tblGrid>
        <w:gridCol w:w="5620"/>
        <w:gridCol w:w="1953"/>
        <w:gridCol w:w="2003"/>
      </w:tblGrid>
      <w:tr w:rsidR="006D5765" w:rsidRPr="008177B9" w14:paraId="72094B62" w14:textId="77777777" w:rsidTr="00426CC5">
        <w:trPr>
          <w:trHeight w:val="300"/>
          <w:jc w:val="center"/>
        </w:trPr>
        <w:tc>
          <w:tcPr>
            <w:tcW w:w="2650" w:type="pct"/>
            <w:tcBorders>
              <w:bottom w:val="single" w:sz="4" w:space="0" w:color="000000"/>
            </w:tcBorders>
            <w:shd w:val="clear" w:color="auto" w:fill="FFD966" w:themeFill="accent4" w:themeFillTint="99"/>
            <w:noWrap/>
            <w:hideMark/>
          </w:tcPr>
          <w:p w14:paraId="41E2226A" w14:textId="77777777" w:rsidR="006D5765" w:rsidRPr="008177B9" w:rsidRDefault="006D5765" w:rsidP="00426CC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Associated Anomaly</w:t>
            </w:r>
          </w:p>
        </w:tc>
        <w:tc>
          <w:tcPr>
            <w:tcW w:w="1162" w:type="pct"/>
            <w:shd w:val="clear" w:color="auto" w:fill="FFD966" w:themeFill="accent4" w:themeFillTint="99"/>
            <w:noWrap/>
            <w:hideMark/>
          </w:tcPr>
          <w:p w14:paraId="1B4F22F0"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Number</w:t>
            </w:r>
          </w:p>
        </w:tc>
        <w:tc>
          <w:tcPr>
            <w:tcW w:w="1188" w:type="pct"/>
            <w:shd w:val="clear" w:color="auto" w:fill="FFD966" w:themeFill="accent4" w:themeFillTint="99"/>
            <w:noWrap/>
            <w:hideMark/>
          </w:tcPr>
          <w:p w14:paraId="45FC1047"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Percent</w:t>
            </w:r>
          </w:p>
        </w:tc>
      </w:tr>
      <w:tr w:rsidR="006D5765" w:rsidRPr="008177B9" w14:paraId="668FA0E2" w14:textId="77777777" w:rsidTr="00426CC5">
        <w:trPr>
          <w:trHeight w:val="300"/>
          <w:jc w:val="center"/>
        </w:trPr>
        <w:tc>
          <w:tcPr>
            <w:tcW w:w="2650" w:type="pct"/>
            <w:shd w:val="clear" w:color="auto" w:fill="FFD966" w:themeFill="accent4" w:themeFillTint="99"/>
            <w:noWrap/>
            <w:hideMark/>
          </w:tcPr>
          <w:p w14:paraId="699DD567" w14:textId="77777777" w:rsidR="006D5765" w:rsidRPr="008177B9" w:rsidRDefault="006D5765" w:rsidP="00426CC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Dextrocardia</w:t>
            </w:r>
          </w:p>
        </w:tc>
        <w:tc>
          <w:tcPr>
            <w:tcW w:w="1162" w:type="pct"/>
            <w:noWrap/>
            <w:hideMark/>
          </w:tcPr>
          <w:p w14:paraId="6710B259" w14:textId="77777777" w:rsidR="006D5765" w:rsidRPr="008177B9" w:rsidRDefault="006D5765" w:rsidP="00426CC5">
            <w:pPr>
              <w:tabs>
                <w:tab w:val="left" w:pos="630"/>
                <w:tab w:val="center" w:pos="902"/>
              </w:tabs>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w:t>
            </w:r>
          </w:p>
        </w:tc>
        <w:tc>
          <w:tcPr>
            <w:tcW w:w="1188" w:type="pct"/>
            <w:noWrap/>
            <w:hideMark/>
          </w:tcPr>
          <w:p w14:paraId="0696E9A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5.00%</w:t>
            </w:r>
          </w:p>
        </w:tc>
      </w:tr>
      <w:tr w:rsidR="006D5765" w:rsidRPr="008177B9" w14:paraId="3FD4595F" w14:textId="77777777" w:rsidTr="00426CC5">
        <w:trPr>
          <w:trHeight w:val="300"/>
          <w:jc w:val="center"/>
        </w:trPr>
        <w:tc>
          <w:tcPr>
            <w:tcW w:w="2650" w:type="pct"/>
            <w:shd w:val="clear" w:color="auto" w:fill="FFD966" w:themeFill="accent4" w:themeFillTint="99"/>
            <w:noWrap/>
            <w:hideMark/>
          </w:tcPr>
          <w:p w14:paraId="2F1BF4CA" w14:textId="77777777" w:rsidR="006D5765" w:rsidRPr="008177B9" w:rsidRDefault="006D5765" w:rsidP="00426CC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Bicuspid aortic valve</w:t>
            </w:r>
          </w:p>
        </w:tc>
        <w:tc>
          <w:tcPr>
            <w:tcW w:w="1162" w:type="pct"/>
            <w:noWrap/>
            <w:hideMark/>
          </w:tcPr>
          <w:p w14:paraId="5E8AB86E"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w:t>
            </w:r>
          </w:p>
        </w:tc>
        <w:tc>
          <w:tcPr>
            <w:tcW w:w="1188" w:type="pct"/>
            <w:noWrap/>
            <w:hideMark/>
          </w:tcPr>
          <w:p w14:paraId="0AD24601"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5.00%</w:t>
            </w:r>
          </w:p>
        </w:tc>
      </w:tr>
      <w:tr w:rsidR="006D5765" w:rsidRPr="008177B9" w14:paraId="42EF5292" w14:textId="77777777" w:rsidTr="00426CC5">
        <w:trPr>
          <w:trHeight w:val="300"/>
          <w:jc w:val="center"/>
        </w:trPr>
        <w:tc>
          <w:tcPr>
            <w:tcW w:w="2650" w:type="pct"/>
            <w:shd w:val="clear" w:color="auto" w:fill="FFD966" w:themeFill="accent4" w:themeFillTint="99"/>
            <w:noWrap/>
            <w:hideMark/>
          </w:tcPr>
          <w:p w14:paraId="50757684" w14:textId="77777777" w:rsidR="006D5765" w:rsidRPr="008177B9" w:rsidRDefault="006D5765" w:rsidP="00426CC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Unilateral absence of pulmonary artery</w:t>
            </w:r>
          </w:p>
        </w:tc>
        <w:tc>
          <w:tcPr>
            <w:tcW w:w="1162" w:type="pct"/>
            <w:noWrap/>
            <w:hideMark/>
          </w:tcPr>
          <w:p w14:paraId="45507A1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188" w:type="pct"/>
            <w:noWrap/>
            <w:hideMark/>
          </w:tcPr>
          <w:p w14:paraId="3B68EA3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76D54733" w14:textId="77777777" w:rsidTr="00426CC5">
        <w:trPr>
          <w:trHeight w:val="300"/>
          <w:jc w:val="center"/>
        </w:trPr>
        <w:tc>
          <w:tcPr>
            <w:tcW w:w="2650" w:type="pct"/>
            <w:shd w:val="clear" w:color="auto" w:fill="FFD966" w:themeFill="accent4" w:themeFillTint="99"/>
            <w:noWrap/>
            <w:hideMark/>
          </w:tcPr>
          <w:p w14:paraId="723F8327" w14:textId="77777777" w:rsidR="006D5765" w:rsidRPr="008177B9" w:rsidRDefault="006D5765" w:rsidP="00426CC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Isolated situs inversus</w:t>
            </w:r>
          </w:p>
        </w:tc>
        <w:tc>
          <w:tcPr>
            <w:tcW w:w="1162" w:type="pct"/>
            <w:noWrap/>
            <w:hideMark/>
          </w:tcPr>
          <w:p w14:paraId="09976063"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188" w:type="pct"/>
            <w:noWrap/>
            <w:hideMark/>
          </w:tcPr>
          <w:p w14:paraId="0F597B21"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44EE864D" w14:textId="77777777" w:rsidTr="00426CC5">
        <w:trPr>
          <w:trHeight w:val="300"/>
          <w:jc w:val="center"/>
        </w:trPr>
        <w:tc>
          <w:tcPr>
            <w:tcW w:w="2650" w:type="pct"/>
            <w:shd w:val="clear" w:color="auto" w:fill="FFD966" w:themeFill="accent4" w:themeFillTint="99"/>
            <w:noWrap/>
            <w:hideMark/>
          </w:tcPr>
          <w:p w14:paraId="6F1961CA" w14:textId="77777777" w:rsidR="006D5765" w:rsidRPr="008177B9" w:rsidRDefault="006D5765" w:rsidP="00426CC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PDA</w:t>
            </w:r>
          </w:p>
        </w:tc>
        <w:tc>
          <w:tcPr>
            <w:tcW w:w="1162" w:type="pct"/>
            <w:noWrap/>
            <w:hideMark/>
          </w:tcPr>
          <w:p w14:paraId="3BC982BC"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188" w:type="pct"/>
            <w:noWrap/>
            <w:hideMark/>
          </w:tcPr>
          <w:p w14:paraId="3CA945FB"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5B186C1C" w14:textId="77777777" w:rsidTr="00426CC5">
        <w:trPr>
          <w:trHeight w:val="300"/>
          <w:jc w:val="center"/>
        </w:trPr>
        <w:tc>
          <w:tcPr>
            <w:tcW w:w="2650" w:type="pct"/>
            <w:shd w:val="clear" w:color="auto" w:fill="FFD966" w:themeFill="accent4" w:themeFillTint="99"/>
            <w:noWrap/>
            <w:hideMark/>
          </w:tcPr>
          <w:p w14:paraId="0DA302D4" w14:textId="77777777" w:rsidR="006D5765" w:rsidRPr="008177B9" w:rsidRDefault="006D5765" w:rsidP="00426CC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Pulmonary atresia</w:t>
            </w:r>
          </w:p>
        </w:tc>
        <w:tc>
          <w:tcPr>
            <w:tcW w:w="1162" w:type="pct"/>
            <w:noWrap/>
            <w:hideMark/>
          </w:tcPr>
          <w:p w14:paraId="41B0441A"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188" w:type="pct"/>
            <w:noWrap/>
            <w:hideMark/>
          </w:tcPr>
          <w:p w14:paraId="22315F0E"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5E90BAD9" w14:textId="77777777" w:rsidTr="00426CC5">
        <w:trPr>
          <w:trHeight w:val="300"/>
          <w:jc w:val="center"/>
        </w:trPr>
        <w:tc>
          <w:tcPr>
            <w:tcW w:w="2650" w:type="pct"/>
            <w:shd w:val="clear" w:color="auto" w:fill="FFD966" w:themeFill="accent4" w:themeFillTint="99"/>
            <w:noWrap/>
            <w:hideMark/>
          </w:tcPr>
          <w:p w14:paraId="52F847B6" w14:textId="77777777" w:rsidR="006D5765" w:rsidRPr="008177B9" w:rsidRDefault="006D5765" w:rsidP="00426CC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Right sided aortic arch</w:t>
            </w:r>
          </w:p>
        </w:tc>
        <w:tc>
          <w:tcPr>
            <w:tcW w:w="1162" w:type="pct"/>
            <w:noWrap/>
            <w:hideMark/>
          </w:tcPr>
          <w:p w14:paraId="19E3ED4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188" w:type="pct"/>
            <w:noWrap/>
            <w:hideMark/>
          </w:tcPr>
          <w:p w14:paraId="5812A6AA"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16CE0EB4" w14:textId="77777777" w:rsidTr="00426CC5">
        <w:trPr>
          <w:trHeight w:val="300"/>
          <w:jc w:val="center"/>
        </w:trPr>
        <w:tc>
          <w:tcPr>
            <w:tcW w:w="2650" w:type="pct"/>
            <w:shd w:val="clear" w:color="auto" w:fill="FFD966" w:themeFill="accent4" w:themeFillTint="99"/>
            <w:noWrap/>
            <w:hideMark/>
          </w:tcPr>
          <w:p w14:paraId="715CF0AB" w14:textId="77777777" w:rsidR="006D5765" w:rsidRPr="008177B9" w:rsidRDefault="006D5765" w:rsidP="00426CC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Persistent left SVC</w:t>
            </w:r>
          </w:p>
        </w:tc>
        <w:tc>
          <w:tcPr>
            <w:tcW w:w="1162" w:type="pct"/>
            <w:noWrap/>
            <w:hideMark/>
          </w:tcPr>
          <w:p w14:paraId="1589C82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188" w:type="pct"/>
            <w:noWrap/>
            <w:hideMark/>
          </w:tcPr>
          <w:p w14:paraId="61D0801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47A18554" w14:textId="77777777" w:rsidTr="00426CC5">
        <w:trPr>
          <w:trHeight w:val="300"/>
          <w:jc w:val="center"/>
        </w:trPr>
        <w:tc>
          <w:tcPr>
            <w:tcW w:w="2650" w:type="pct"/>
            <w:shd w:val="clear" w:color="auto" w:fill="FFD966" w:themeFill="accent4" w:themeFillTint="99"/>
            <w:noWrap/>
            <w:hideMark/>
          </w:tcPr>
          <w:p w14:paraId="7A16D2E6" w14:textId="77777777" w:rsidR="006D5765" w:rsidRPr="008177B9" w:rsidRDefault="006D5765" w:rsidP="00426CC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Absent pulmonary valve syndrome</w:t>
            </w:r>
          </w:p>
        </w:tc>
        <w:tc>
          <w:tcPr>
            <w:tcW w:w="1162" w:type="pct"/>
            <w:noWrap/>
            <w:hideMark/>
          </w:tcPr>
          <w:p w14:paraId="58A5B4A5"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188" w:type="pct"/>
            <w:noWrap/>
            <w:hideMark/>
          </w:tcPr>
          <w:p w14:paraId="680FF7C7"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200B393D" w14:textId="77777777" w:rsidTr="00426CC5">
        <w:trPr>
          <w:trHeight w:val="300"/>
          <w:jc w:val="center"/>
        </w:trPr>
        <w:tc>
          <w:tcPr>
            <w:tcW w:w="2650" w:type="pct"/>
            <w:shd w:val="clear" w:color="auto" w:fill="FFD966" w:themeFill="accent4" w:themeFillTint="99"/>
            <w:noWrap/>
            <w:hideMark/>
          </w:tcPr>
          <w:p w14:paraId="1A84C0E8" w14:textId="77777777" w:rsidR="006D5765" w:rsidRPr="008177B9" w:rsidRDefault="006D5765" w:rsidP="00426CC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Coronary artery anomaly</w:t>
            </w:r>
          </w:p>
        </w:tc>
        <w:tc>
          <w:tcPr>
            <w:tcW w:w="1162" w:type="pct"/>
            <w:noWrap/>
            <w:hideMark/>
          </w:tcPr>
          <w:p w14:paraId="71E95281"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188" w:type="pct"/>
            <w:noWrap/>
            <w:hideMark/>
          </w:tcPr>
          <w:p w14:paraId="1F0F10FB"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2.50%</w:t>
            </w:r>
          </w:p>
        </w:tc>
      </w:tr>
      <w:tr w:rsidR="006D5765" w:rsidRPr="008177B9" w14:paraId="0341E8B5" w14:textId="77777777" w:rsidTr="00426CC5">
        <w:trPr>
          <w:trHeight w:val="300"/>
          <w:jc w:val="center"/>
        </w:trPr>
        <w:tc>
          <w:tcPr>
            <w:tcW w:w="2650" w:type="pct"/>
            <w:shd w:val="clear" w:color="auto" w:fill="FFD966" w:themeFill="accent4" w:themeFillTint="99"/>
            <w:noWrap/>
            <w:hideMark/>
          </w:tcPr>
          <w:p w14:paraId="699F9AA5"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None</w:t>
            </w:r>
          </w:p>
        </w:tc>
        <w:tc>
          <w:tcPr>
            <w:tcW w:w="1162" w:type="pct"/>
            <w:noWrap/>
            <w:hideMark/>
          </w:tcPr>
          <w:p w14:paraId="2AFCA2B4"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28</w:t>
            </w:r>
          </w:p>
        </w:tc>
        <w:tc>
          <w:tcPr>
            <w:tcW w:w="1188" w:type="pct"/>
            <w:noWrap/>
            <w:hideMark/>
          </w:tcPr>
          <w:p w14:paraId="38FAA96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70.00%</w:t>
            </w:r>
          </w:p>
        </w:tc>
      </w:tr>
    </w:tbl>
    <w:p w14:paraId="128906C7" w14:textId="77777777" w:rsidR="006D5765" w:rsidRPr="008177B9" w:rsidRDefault="006D5765" w:rsidP="006D5765">
      <w:pPr>
        <w:spacing w:line="360" w:lineRule="auto"/>
        <w:jc w:val="both"/>
        <w:rPr>
          <w:rFonts w:ascii="Times New Roman" w:eastAsia="Times New Roman" w:hAnsi="Times New Roman" w:cs="Times New Roman"/>
          <w:sz w:val="32"/>
          <w:szCs w:val="32"/>
          <w:lang w:bidi="hi-IN"/>
        </w:rPr>
      </w:pPr>
    </w:p>
    <w:p w14:paraId="2DD5BB6A"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lastRenderedPageBreak/>
        <w:t xml:space="preserve">Associated anomalies of study population were Dextrocardia (5%), bicuspid aortic valve (5%), </w:t>
      </w:r>
      <w:r w:rsidRPr="008177B9">
        <w:rPr>
          <w:rFonts w:ascii="Times New Roman" w:hAnsi="Times New Roman" w:cs="Times New Roman"/>
          <w:sz w:val="32"/>
          <w:szCs w:val="32"/>
        </w:rPr>
        <w:t>Unilateral absence of pulmonary artery</w:t>
      </w:r>
      <w:r w:rsidRPr="008177B9">
        <w:rPr>
          <w:rFonts w:ascii="Times New Roman" w:eastAsia="Times New Roman" w:hAnsi="Times New Roman" w:cs="Times New Roman"/>
          <w:sz w:val="32"/>
          <w:szCs w:val="32"/>
          <w:lang w:bidi="hi-IN"/>
        </w:rPr>
        <w:t xml:space="preserve"> (2.5%), </w:t>
      </w:r>
      <w:r w:rsidRPr="008177B9">
        <w:rPr>
          <w:rFonts w:ascii="Times New Roman" w:hAnsi="Times New Roman" w:cs="Times New Roman"/>
          <w:sz w:val="32"/>
          <w:szCs w:val="32"/>
        </w:rPr>
        <w:t>Isolated situs inversus</w:t>
      </w:r>
      <w:r w:rsidRPr="008177B9">
        <w:rPr>
          <w:rFonts w:ascii="Times New Roman" w:eastAsia="Times New Roman" w:hAnsi="Times New Roman" w:cs="Times New Roman"/>
          <w:sz w:val="32"/>
          <w:szCs w:val="32"/>
          <w:lang w:bidi="hi-IN"/>
        </w:rPr>
        <w:t xml:space="preserve"> (2.5%), PDA (2.5%), pulmonary atresia (2.5%), right sided aortic arch (2.5%), </w:t>
      </w:r>
      <w:r w:rsidRPr="008177B9">
        <w:rPr>
          <w:rFonts w:ascii="Times New Roman" w:hAnsi="Times New Roman" w:cs="Times New Roman"/>
          <w:sz w:val="32"/>
          <w:szCs w:val="32"/>
        </w:rPr>
        <w:t xml:space="preserve">Persistent left SVC </w:t>
      </w:r>
      <w:r w:rsidRPr="008177B9">
        <w:rPr>
          <w:rFonts w:ascii="Times New Roman" w:eastAsia="Times New Roman" w:hAnsi="Times New Roman" w:cs="Times New Roman"/>
          <w:sz w:val="32"/>
          <w:szCs w:val="32"/>
          <w:lang w:bidi="hi-IN"/>
        </w:rPr>
        <w:t>(2.5%), Absent pulmonary valve syndrome (2.5%</w:t>
      </w:r>
      <w:proofErr w:type="gramStart"/>
      <w:r w:rsidRPr="008177B9">
        <w:rPr>
          <w:rFonts w:ascii="Times New Roman" w:eastAsia="Times New Roman" w:hAnsi="Times New Roman" w:cs="Times New Roman"/>
          <w:sz w:val="32"/>
          <w:szCs w:val="32"/>
          <w:lang w:bidi="hi-IN"/>
        </w:rPr>
        <w:t>),</w:t>
      </w:r>
      <w:r w:rsidRPr="008177B9">
        <w:rPr>
          <w:rFonts w:ascii="Times New Roman" w:hAnsi="Times New Roman" w:cs="Times New Roman"/>
          <w:bCs/>
          <w:sz w:val="32"/>
          <w:szCs w:val="32"/>
        </w:rPr>
        <w:t>Coronary</w:t>
      </w:r>
      <w:proofErr w:type="gramEnd"/>
      <w:r w:rsidRPr="008177B9">
        <w:rPr>
          <w:rFonts w:ascii="Times New Roman" w:hAnsi="Times New Roman" w:cs="Times New Roman"/>
          <w:bCs/>
          <w:sz w:val="32"/>
          <w:szCs w:val="32"/>
        </w:rPr>
        <w:t xml:space="preserve"> artery anomaly</w:t>
      </w:r>
      <w:r w:rsidRPr="008177B9">
        <w:rPr>
          <w:rFonts w:ascii="Times New Roman" w:eastAsia="Times New Roman" w:hAnsi="Times New Roman" w:cs="Times New Roman"/>
          <w:sz w:val="32"/>
          <w:szCs w:val="32"/>
          <w:lang w:bidi="hi-IN"/>
        </w:rPr>
        <w:t xml:space="preserve"> (2.5%).</w:t>
      </w:r>
    </w:p>
    <w:p w14:paraId="7B83A80C"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p>
    <w:p w14:paraId="04D2CCB3"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noProof/>
          <w:sz w:val="32"/>
          <w:szCs w:val="32"/>
        </w:rPr>
        <w:drawing>
          <wp:inline distT="0" distB="0" distL="0" distR="0" wp14:anchorId="317969FD" wp14:editId="19E3EA1A">
            <wp:extent cx="5274945" cy="358902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60397B7" w14:textId="77777777" w:rsidR="006D5765" w:rsidRPr="008177B9" w:rsidRDefault="006D5765" w:rsidP="006D5765">
      <w:pPr>
        <w:spacing w:line="360" w:lineRule="auto"/>
        <w:jc w:val="center"/>
        <w:rPr>
          <w:rFonts w:ascii="Times New Roman" w:eastAsia="Times New Roman" w:hAnsi="Times New Roman" w:cs="Times New Roman"/>
          <w:sz w:val="32"/>
          <w:szCs w:val="32"/>
          <w:lang w:bidi="hi-IN"/>
        </w:rPr>
      </w:pPr>
      <w:r w:rsidRPr="008177B9">
        <w:rPr>
          <w:rFonts w:ascii="Times New Roman" w:eastAsia="Times New Roman" w:hAnsi="Times New Roman" w:cs="Times New Roman"/>
          <w:b/>
          <w:sz w:val="32"/>
          <w:szCs w:val="32"/>
          <w:lang w:bidi="hi-IN"/>
        </w:rPr>
        <w:t>Graph 5 - Distribution according to associated anomaly</w:t>
      </w:r>
    </w:p>
    <w:p w14:paraId="72E01328" w14:textId="77777777" w:rsidR="006D5765" w:rsidRPr="008177B9" w:rsidRDefault="006D5765" w:rsidP="006D5765">
      <w:pPr>
        <w:spacing w:line="360" w:lineRule="auto"/>
        <w:jc w:val="both"/>
        <w:rPr>
          <w:rFonts w:ascii="Times New Roman" w:eastAsia="Times New Roman" w:hAnsi="Times New Roman" w:cs="Times New Roman"/>
          <w:sz w:val="32"/>
          <w:szCs w:val="32"/>
          <w:lang w:bidi="hi-IN"/>
        </w:rPr>
      </w:pPr>
    </w:p>
    <w:p w14:paraId="194BD0E8" w14:textId="77777777" w:rsidR="006D5765" w:rsidRPr="008177B9" w:rsidRDefault="006D5765" w:rsidP="006D5765">
      <w:pP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lastRenderedPageBreak/>
        <w:br w:type="page"/>
      </w:r>
    </w:p>
    <w:p w14:paraId="0C9A1300"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lastRenderedPageBreak/>
        <w:t>Table 6- Distribution of Congenital heart disease according to sedation, cardiac catheterization and cyanosis of patients</w:t>
      </w:r>
    </w:p>
    <w:tbl>
      <w:tblPr>
        <w:tblStyle w:val="TableGrid1"/>
        <w:tblW w:w="5000" w:type="pct"/>
        <w:jc w:val="center"/>
        <w:tblLook w:val="04A0" w:firstRow="1" w:lastRow="0" w:firstColumn="1" w:lastColumn="0" w:noHBand="0" w:noVBand="1"/>
      </w:tblPr>
      <w:tblGrid>
        <w:gridCol w:w="4042"/>
        <w:gridCol w:w="2834"/>
        <w:gridCol w:w="2700"/>
      </w:tblGrid>
      <w:tr w:rsidR="006D5765" w:rsidRPr="008177B9" w14:paraId="4EB1E36E" w14:textId="77777777" w:rsidTr="00426CC5">
        <w:trPr>
          <w:trHeight w:val="300"/>
          <w:jc w:val="center"/>
        </w:trPr>
        <w:tc>
          <w:tcPr>
            <w:tcW w:w="2110" w:type="pct"/>
            <w:tcBorders>
              <w:bottom w:val="single" w:sz="4" w:space="0" w:color="000000"/>
            </w:tcBorders>
            <w:shd w:val="clear" w:color="auto" w:fill="FFD966" w:themeFill="accent4" w:themeFillTint="99"/>
            <w:noWrap/>
            <w:hideMark/>
          </w:tcPr>
          <w:p w14:paraId="0DD79BC1"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Sedation</w:t>
            </w:r>
          </w:p>
        </w:tc>
        <w:tc>
          <w:tcPr>
            <w:tcW w:w="1480" w:type="pct"/>
            <w:shd w:val="clear" w:color="auto" w:fill="FFD966" w:themeFill="accent4" w:themeFillTint="99"/>
            <w:noWrap/>
            <w:hideMark/>
          </w:tcPr>
          <w:p w14:paraId="237EE9CC"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Number</w:t>
            </w:r>
          </w:p>
        </w:tc>
        <w:tc>
          <w:tcPr>
            <w:tcW w:w="1410" w:type="pct"/>
            <w:shd w:val="clear" w:color="auto" w:fill="FFD966" w:themeFill="accent4" w:themeFillTint="99"/>
            <w:noWrap/>
            <w:hideMark/>
          </w:tcPr>
          <w:p w14:paraId="56DBF0CE"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Percent</w:t>
            </w:r>
          </w:p>
        </w:tc>
      </w:tr>
      <w:tr w:rsidR="006D5765" w:rsidRPr="008177B9" w14:paraId="4855FB1B" w14:textId="77777777" w:rsidTr="00426CC5">
        <w:trPr>
          <w:trHeight w:val="300"/>
          <w:jc w:val="center"/>
        </w:trPr>
        <w:tc>
          <w:tcPr>
            <w:tcW w:w="2110" w:type="pct"/>
            <w:shd w:val="clear" w:color="auto" w:fill="FFD966" w:themeFill="accent4" w:themeFillTint="99"/>
            <w:noWrap/>
            <w:hideMark/>
          </w:tcPr>
          <w:p w14:paraId="196ECF93"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w:t>
            </w:r>
          </w:p>
        </w:tc>
        <w:tc>
          <w:tcPr>
            <w:tcW w:w="1480" w:type="pct"/>
            <w:noWrap/>
            <w:hideMark/>
          </w:tcPr>
          <w:p w14:paraId="4B1E015C"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27</w:t>
            </w:r>
          </w:p>
        </w:tc>
        <w:tc>
          <w:tcPr>
            <w:tcW w:w="1410" w:type="pct"/>
            <w:noWrap/>
            <w:hideMark/>
          </w:tcPr>
          <w:p w14:paraId="592700C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67.50%</w:t>
            </w:r>
          </w:p>
        </w:tc>
      </w:tr>
      <w:tr w:rsidR="006D5765" w:rsidRPr="008177B9" w14:paraId="35FE3B87" w14:textId="77777777" w:rsidTr="00426CC5">
        <w:trPr>
          <w:trHeight w:val="300"/>
          <w:jc w:val="center"/>
        </w:trPr>
        <w:tc>
          <w:tcPr>
            <w:tcW w:w="2110" w:type="pct"/>
            <w:shd w:val="clear" w:color="auto" w:fill="FFD966" w:themeFill="accent4" w:themeFillTint="99"/>
            <w:noWrap/>
            <w:hideMark/>
          </w:tcPr>
          <w:p w14:paraId="258F1DB7"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Yes</w:t>
            </w:r>
          </w:p>
        </w:tc>
        <w:tc>
          <w:tcPr>
            <w:tcW w:w="1480" w:type="pct"/>
            <w:tcBorders>
              <w:bottom w:val="single" w:sz="4" w:space="0" w:color="000000"/>
            </w:tcBorders>
            <w:noWrap/>
            <w:hideMark/>
          </w:tcPr>
          <w:p w14:paraId="7E73C653"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13</w:t>
            </w:r>
          </w:p>
        </w:tc>
        <w:tc>
          <w:tcPr>
            <w:tcW w:w="1410" w:type="pct"/>
            <w:tcBorders>
              <w:bottom w:val="single" w:sz="4" w:space="0" w:color="000000"/>
            </w:tcBorders>
            <w:noWrap/>
            <w:hideMark/>
          </w:tcPr>
          <w:p w14:paraId="3A8C5DFB"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32.50%</w:t>
            </w:r>
          </w:p>
        </w:tc>
      </w:tr>
      <w:tr w:rsidR="006D5765" w:rsidRPr="008177B9" w14:paraId="06B96368" w14:textId="77777777" w:rsidTr="00426CC5">
        <w:trPr>
          <w:trHeight w:val="300"/>
          <w:jc w:val="center"/>
        </w:trPr>
        <w:tc>
          <w:tcPr>
            <w:tcW w:w="2110" w:type="pct"/>
            <w:shd w:val="clear" w:color="auto" w:fill="FFD966" w:themeFill="accent4" w:themeFillTint="99"/>
            <w:noWrap/>
            <w:hideMark/>
          </w:tcPr>
          <w:p w14:paraId="753E7F9C"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Cardiac Cath</w:t>
            </w:r>
          </w:p>
        </w:tc>
        <w:tc>
          <w:tcPr>
            <w:tcW w:w="1480" w:type="pct"/>
            <w:shd w:val="clear" w:color="auto" w:fill="FFD966" w:themeFill="accent4" w:themeFillTint="99"/>
            <w:noWrap/>
            <w:hideMark/>
          </w:tcPr>
          <w:p w14:paraId="79B26E24"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Number</w:t>
            </w:r>
          </w:p>
        </w:tc>
        <w:tc>
          <w:tcPr>
            <w:tcW w:w="1410" w:type="pct"/>
            <w:shd w:val="clear" w:color="auto" w:fill="FFD966" w:themeFill="accent4" w:themeFillTint="99"/>
            <w:noWrap/>
            <w:hideMark/>
          </w:tcPr>
          <w:p w14:paraId="4D385FA0"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Percent</w:t>
            </w:r>
          </w:p>
        </w:tc>
      </w:tr>
      <w:tr w:rsidR="006D5765" w:rsidRPr="008177B9" w14:paraId="7E4D569A" w14:textId="77777777" w:rsidTr="00426CC5">
        <w:trPr>
          <w:trHeight w:val="300"/>
          <w:jc w:val="center"/>
        </w:trPr>
        <w:tc>
          <w:tcPr>
            <w:tcW w:w="2110" w:type="pct"/>
            <w:shd w:val="clear" w:color="auto" w:fill="FFD966" w:themeFill="accent4" w:themeFillTint="99"/>
            <w:noWrap/>
            <w:hideMark/>
          </w:tcPr>
          <w:p w14:paraId="11273DF0"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w:t>
            </w:r>
          </w:p>
        </w:tc>
        <w:tc>
          <w:tcPr>
            <w:tcW w:w="1480" w:type="pct"/>
            <w:noWrap/>
            <w:hideMark/>
          </w:tcPr>
          <w:p w14:paraId="297FD9A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32</w:t>
            </w:r>
          </w:p>
        </w:tc>
        <w:tc>
          <w:tcPr>
            <w:tcW w:w="1410" w:type="pct"/>
            <w:noWrap/>
            <w:hideMark/>
          </w:tcPr>
          <w:p w14:paraId="28CDE816"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80.00%</w:t>
            </w:r>
          </w:p>
        </w:tc>
      </w:tr>
      <w:tr w:rsidR="006D5765" w:rsidRPr="008177B9" w14:paraId="7B19C012" w14:textId="77777777" w:rsidTr="00426CC5">
        <w:trPr>
          <w:trHeight w:val="300"/>
          <w:jc w:val="center"/>
        </w:trPr>
        <w:tc>
          <w:tcPr>
            <w:tcW w:w="2110" w:type="pct"/>
            <w:tcBorders>
              <w:bottom w:val="single" w:sz="4" w:space="0" w:color="000000"/>
            </w:tcBorders>
            <w:shd w:val="clear" w:color="auto" w:fill="FFD966" w:themeFill="accent4" w:themeFillTint="99"/>
            <w:noWrap/>
            <w:hideMark/>
          </w:tcPr>
          <w:p w14:paraId="78003E23"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Yes</w:t>
            </w:r>
          </w:p>
        </w:tc>
        <w:tc>
          <w:tcPr>
            <w:tcW w:w="1480" w:type="pct"/>
            <w:tcBorders>
              <w:bottom w:val="single" w:sz="4" w:space="0" w:color="000000"/>
            </w:tcBorders>
            <w:noWrap/>
            <w:hideMark/>
          </w:tcPr>
          <w:p w14:paraId="3C5CD00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8</w:t>
            </w:r>
          </w:p>
        </w:tc>
        <w:tc>
          <w:tcPr>
            <w:tcW w:w="1410" w:type="pct"/>
            <w:tcBorders>
              <w:bottom w:val="single" w:sz="4" w:space="0" w:color="000000"/>
            </w:tcBorders>
            <w:noWrap/>
            <w:hideMark/>
          </w:tcPr>
          <w:p w14:paraId="4FA4A9FA"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20.00%</w:t>
            </w:r>
          </w:p>
        </w:tc>
      </w:tr>
      <w:tr w:rsidR="006D5765" w:rsidRPr="008177B9" w14:paraId="61A3F6DA" w14:textId="77777777" w:rsidTr="00426CC5">
        <w:trPr>
          <w:trHeight w:val="300"/>
          <w:jc w:val="center"/>
        </w:trPr>
        <w:tc>
          <w:tcPr>
            <w:tcW w:w="2110" w:type="pct"/>
            <w:shd w:val="clear" w:color="auto" w:fill="FFD966" w:themeFill="accent4" w:themeFillTint="99"/>
            <w:noWrap/>
            <w:hideMark/>
          </w:tcPr>
          <w:p w14:paraId="25EA7418"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Cyanosis</w:t>
            </w:r>
          </w:p>
        </w:tc>
        <w:tc>
          <w:tcPr>
            <w:tcW w:w="1480" w:type="pct"/>
            <w:shd w:val="clear" w:color="auto" w:fill="FFD966" w:themeFill="accent4" w:themeFillTint="99"/>
            <w:noWrap/>
            <w:hideMark/>
          </w:tcPr>
          <w:p w14:paraId="2E747272"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Number</w:t>
            </w:r>
          </w:p>
        </w:tc>
        <w:tc>
          <w:tcPr>
            <w:tcW w:w="1410" w:type="pct"/>
            <w:shd w:val="clear" w:color="auto" w:fill="FFD966" w:themeFill="accent4" w:themeFillTint="99"/>
            <w:noWrap/>
            <w:hideMark/>
          </w:tcPr>
          <w:p w14:paraId="44573BF5"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Percent</w:t>
            </w:r>
          </w:p>
        </w:tc>
      </w:tr>
      <w:tr w:rsidR="006D5765" w:rsidRPr="008177B9" w14:paraId="5EC321C3" w14:textId="77777777" w:rsidTr="00426CC5">
        <w:trPr>
          <w:trHeight w:val="300"/>
          <w:jc w:val="center"/>
        </w:trPr>
        <w:tc>
          <w:tcPr>
            <w:tcW w:w="2110" w:type="pct"/>
            <w:shd w:val="clear" w:color="auto" w:fill="FFD966" w:themeFill="accent4" w:themeFillTint="99"/>
            <w:noWrap/>
            <w:hideMark/>
          </w:tcPr>
          <w:p w14:paraId="6A41E2A8"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w:t>
            </w:r>
          </w:p>
        </w:tc>
        <w:tc>
          <w:tcPr>
            <w:tcW w:w="1480" w:type="pct"/>
            <w:noWrap/>
            <w:hideMark/>
          </w:tcPr>
          <w:p w14:paraId="7CA14296"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19</w:t>
            </w:r>
          </w:p>
        </w:tc>
        <w:tc>
          <w:tcPr>
            <w:tcW w:w="1410" w:type="pct"/>
            <w:noWrap/>
            <w:hideMark/>
          </w:tcPr>
          <w:p w14:paraId="5184627C"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47.50%</w:t>
            </w:r>
          </w:p>
        </w:tc>
      </w:tr>
      <w:tr w:rsidR="006D5765" w:rsidRPr="008177B9" w14:paraId="649C1366" w14:textId="77777777" w:rsidTr="00426CC5">
        <w:trPr>
          <w:trHeight w:val="300"/>
          <w:jc w:val="center"/>
        </w:trPr>
        <w:tc>
          <w:tcPr>
            <w:tcW w:w="2110" w:type="pct"/>
            <w:shd w:val="clear" w:color="auto" w:fill="FFD966" w:themeFill="accent4" w:themeFillTint="99"/>
            <w:noWrap/>
            <w:hideMark/>
          </w:tcPr>
          <w:p w14:paraId="7EF31332"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Yes</w:t>
            </w:r>
          </w:p>
        </w:tc>
        <w:tc>
          <w:tcPr>
            <w:tcW w:w="1480" w:type="pct"/>
            <w:noWrap/>
            <w:hideMark/>
          </w:tcPr>
          <w:p w14:paraId="4E3471CE"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21</w:t>
            </w:r>
          </w:p>
        </w:tc>
        <w:tc>
          <w:tcPr>
            <w:tcW w:w="1410" w:type="pct"/>
            <w:noWrap/>
            <w:hideMark/>
          </w:tcPr>
          <w:p w14:paraId="4CFEC36D"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52.50%</w:t>
            </w:r>
          </w:p>
        </w:tc>
      </w:tr>
    </w:tbl>
    <w:p w14:paraId="52A111FC"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p>
    <w:p w14:paraId="083BD9E6"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Sedation was done in 32.5% cases, cardiac catheterization was done in 20% cases and cyanosis was present in 52.5% cases.</w:t>
      </w:r>
    </w:p>
    <w:p w14:paraId="7B230EDD" w14:textId="77777777" w:rsidR="006D5765" w:rsidRPr="008177B9" w:rsidRDefault="006D5765" w:rsidP="006D5765">
      <w:pPr>
        <w:spacing w:line="360" w:lineRule="auto"/>
        <w:jc w:val="center"/>
        <w:rPr>
          <w:rFonts w:ascii="Times New Roman" w:eastAsia="Times New Roman" w:hAnsi="Times New Roman" w:cs="Times New Roman"/>
          <w:sz w:val="32"/>
          <w:szCs w:val="32"/>
          <w:lang w:bidi="hi-IN"/>
        </w:rPr>
      </w:pPr>
      <w:r w:rsidRPr="008177B9">
        <w:rPr>
          <w:rFonts w:ascii="Times New Roman" w:eastAsia="Times New Roman" w:hAnsi="Times New Roman" w:cs="Times New Roman"/>
          <w:noProof/>
          <w:sz w:val="32"/>
          <w:szCs w:val="32"/>
        </w:rPr>
        <w:lastRenderedPageBreak/>
        <w:drawing>
          <wp:inline distT="0" distB="0" distL="0" distR="0" wp14:anchorId="57989D18" wp14:editId="14CF7DA9">
            <wp:extent cx="4572000" cy="2743200"/>
            <wp:effectExtent l="19050" t="0" r="1905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AFE2AFA" w14:textId="77777777" w:rsidR="006D5765" w:rsidRPr="008177B9" w:rsidRDefault="006D5765" w:rsidP="006D5765">
      <w:pPr>
        <w:spacing w:line="360" w:lineRule="auto"/>
        <w:jc w:val="center"/>
        <w:rPr>
          <w:rFonts w:ascii="Times New Roman" w:eastAsia="Times New Roman" w:hAnsi="Times New Roman" w:cs="Times New Roman"/>
          <w:sz w:val="32"/>
          <w:szCs w:val="32"/>
          <w:lang w:bidi="hi-IN"/>
        </w:rPr>
      </w:pPr>
      <w:r w:rsidRPr="008177B9">
        <w:rPr>
          <w:rFonts w:ascii="Times New Roman" w:eastAsia="Times New Roman" w:hAnsi="Times New Roman" w:cs="Times New Roman"/>
          <w:b/>
          <w:sz w:val="32"/>
          <w:szCs w:val="32"/>
          <w:lang w:bidi="hi-IN"/>
        </w:rPr>
        <w:t>Graph 6 (a)- Distribution Congenital heart disease according to sedation of patients</w:t>
      </w:r>
    </w:p>
    <w:p w14:paraId="53C36181" w14:textId="77777777" w:rsidR="006D5765" w:rsidRPr="008177B9" w:rsidRDefault="006D5765" w:rsidP="006D5765">
      <w:pPr>
        <w:spacing w:line="360" w:lineRule="auto"/>
        <w:jc w:val="center"/>
        <w:rPr>
          <w:rFonts w:ascii="Times New Roman" w:eastAsia="Times New Roman" w:hAnsi="Times New Roman" w:cs="Times New Roman"/>
          <w:sz w:val="32"/>
          <w:szCs w:val="32"/>
          <w:lang w:bidi="hi-IN"/>
        </w:rPr>
      </w:pPr>
    </w:p>
    <w:p w14:paraId="098083E8" w14:textId="77777777" w:rsidR="006D5765" w:rsidRPr="008177B9" w:rsidRDefault="006D5765" w:rsidP="006D5765">
      <w:pPr>
        <w:spacing w:line="360" w:lineRule="auto"/>
        <w:jc w:val="center"/>
        <w:rPr>
          <w:rFonts w:ascii="Times New Roman" w:eastAsia="Times New Roman" w:hAnsi="Times New Roman" w:cs="Times New Roman"/>
          <w:sz w:val="32"/>
          <w:szCs w:val="32"/>
          <w:lang w:bidi="hi-IN"/>
        </w:rPr>
      </w:pPr>
      <w:r w:rsidRPr="008177B9">
        <w:rPr>
          <w:rFonts w:ascii="Times New Roman" w:eastAsia="Times New Roman" w:hAnsi="Times New Roman" w:cs="Times New Roman"/>
          <w:noProof/>
          <w:sz w:val="32"/>
          <w:szCs w:val="32"/>
        </w:rPr>
        <w:drawing>
          <wp:inline distT="0" distB="0" distL="0" distR="0" wp14:anchorId="77146AFF" wp14:editId="6559B816">
            <wp:extent cx="4572000" cy="2743200"/>
            <wp:effectExtent l="19050" t="0" r="1905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251204B" w14:textId="77777777" w:rsidR="006D5765" w:rsidRPr="008177B9" w:rsidRDefault="006D5765" w:rsidP="006D5765">
      <w:pPr>
        <w:spacing w:line="360" w:lineRule="auto"/>
        <w:jc w:val="center"/>
        <w:rPr>
          <w:rFonts w:ascii="Times New Roman" w:eastAsia="Times New Roman" w:hAnsi="Times New Roman" w:cs="Times New Roman"/>
          <w:sz w:val="32"/>
          <w:szCs w:val="32"/>
          <w:lang w:bidi="hi-IN"/>
        </w:rPr>
      </w:pPr>
      <w:r w:rsidRPr="008177B9">
        <w:rPr>
          <w:rFonts w:ascii="Times New Roman" w:eastAsia="Times New Roman" w:hAnsi="Times New Roman" w:cs="Times New Roman"/>
          <w:b/>
          <w:sz w:val="32"/>
          <w:szCs w:val="32"/>
          <w:lang w:bidi="hi-IN"/>
        </w:rPr>
        <w:t>Graph 6 (b)- Distribution of Congenital heart disease according to cardiac catheterization of patients</w:t>
      </w:r>
    </w:p>
    <w:p w14:paraId="1D509BE3" w14:textId="77777777" w:rsidR="006D5765" w:rsidRPr="008177B9" w:rsidRDefault="006D5765" w:rsidP="006D5765">
      <w:pPr>
        <w:spacing w:line="480" w:lineRule="auto"/>
        <w:jc w:val="center"/>
        <w:rPr>
          <w:rFonts w:ascii="Times New Roman" w:eastAsia="Times New Roman" w:hAnsi="Times New Roman" w:cs="Times New Roman"/>
          <w:sz w:val="32"/>
          <w:szCs w:val="32"/>
          <w:lang w:bidi="hi-IN"/>
        </w:rPr>
      </w:pPr>
    </w:p>
    <w:p w14:paraId="3879279C" w14:textId="77777777" w:rsidR="006D5765" w:rsidRPr="008177B9" w:rsidRDefault="006D5765" w:rsidP="006D5765">
      <w:pPr>
        <w:spacing w:line="360" w:lineRule="auto"/>
        <w:jc w:val="center"/>
        <w:rPr>
          <w:rFonts w:ascii="Times New Roman" w:eastAsia="Times New Roman" w:hAnsi="Times New Roman" w:cs="Times New Roman"/>
          <w:sz w:val="32"/>
          <w:szCs w:val="32"/>
          <w:lang w:bidi="hi-IN"/>
        </w:rPr>
      </w:pPr>
      <w:r w:rsidRPr="008177B9">
        <w:rPr>
          <w:rFonts w:ascii="Times New Roman" w:eastAsia="Times New Roman" w:hAnsi="Times New Roman" w:cs="Times New Roman"/>
          <w:noProof/>
          <w:sz w:val="32"/>
          <w:szCs w:val="32"/>
        </w:rPr>
        <w:drawing>
          <wp:inline distT="0" distB="0" distL="0" distR="0" wp14:anchorId="3DF82325" wp14:editId="736925A5">
            <wp:extent cx="4572000" cy="2743200"/>
            <wp:effectExtent l="19050" t="0" r="1905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F164D7" w14:textId="77777777" w:rsidR="006D5765" w:rsidRPr="008177B9" w:rsidRDefault="006D5765" w:rsidP="006D5765">
      <w:pPr>
        <w:spacing w:line="360" w:lineRule="auto"/>
        <w:jc w:val="center"/>
        <w:rPr>
          <w:rFonts w:ascii="Times New Roman" w:eastAsia="Times New Roman" w:hAnsi="Times New Roman" w:cs="Times New Roman"/>
          <w:sz w:val="32"/>
          <w:szCs w:val="32"/>
          <w:lang w:bidi="hi-IN"/>
        </w:rPr>
      </w:pPr>
      <w:r w:rsidRPr="008177B9">
        <w:rPr>
          <w:rFonts w:ascii="Times New Roman" w:eastAsia="Times New Roman" w:hAnsi="Times New Roman" w:cs="Times New Roman"/>
          <w:b/>
          <w:sz w:val="32"/>
          <w:szCs w:val="32"/>
          <w:lang w:bidi="hi-IN"/>
        </w:rPr>
        <w:t>Graph 6 (c) - Distribution of Congenital heart disease according to cyanosis of patients</w:t>
      </w:r>
    </w:p>
    <w:p w14:paraId="39B6456D" w14:textId="77777777" w:rsidR="006D5765" w:rsidRPr="008177B9" w:rsidRDefault="006D5765" w:rsidP="006D5765">
      <w:pPr>
        <w:spacing w:line="360" w:lineRule="auto"/>
        <w:jc w:val="center"/>
        <w:rPr>
          <w:rFonts w:ascii="Times New Roman" w:eastAsia="Times New Roman" w:hAnsi="Times New Roman" w:cs="Times New Roman"/>
          <w:sz w:val="32"/>
          <w:szCs w:val="32"/>
          <w:lang w:bidi="hi-IN"/>
        </w:rPr>
      </w:pPr>
    </w:p>
    <w:p w14:paraId="20923EB7" w14:textId="77777777" w:rsidR="006D5765" w:rsidRPr="008177B9" w:rsidRDefault="006D5765" w:rsidP="006D5765">
      <w:pPr>
        <w:spacing w:line="360" w:lineRule="auto"/>
        <w:jc w:val="center"/>
        <w:rPr>
          <w:rFonts w:ascii="Times New Roman" w:eastAsia="Times New Roman" w:hAnsi="Times New Roman" w:cs="Times New Roman"/>
          <w:sz w:val="32"/>
          <w:szCs w:val="32"/>
          <w:lang w:bidi="hi-IN"/>
        </w:rPr>
      </w:pPr>
    </w:p>
    <w:p w14:paraId="257CBD56"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Table 7- Association of gender with cardiac catheterization of patients</w:t>
      </w:r>
    </w:p>
    <w:tbl>
      <w:tblPr>
        <w:tblStyle w:val="TableGrid1"/>
        <w:tblW w:w="5000" w:type="pct"/>
        <w:jc w:val="center"/>
        <w:tblLook w:val="04A0" w:firstRow="1" w:lastRow="0" w:firstColumn="1" w:lastColumn="0" w:noHBand="0" w:noVBand="1"/>
      </w:tblPr>
      <w:tblGrid>
        <w:gridCol w:w="3660"/>
        <w:gridCol w:w="2210"/>
        <w:gridCol w:w="3706"/>
      </w:tblGrid>
      <w:tr w:rsidR="006D5765" w:rsidRPr="008177B9" w14:paraId="2703D9D9" w14:textId="77777777" w:rsidTr="00426CC5">
        <w:trPr>
          <w:trHeight w:val="300"/>
          <w:jc w:val="center"/>
        </w:trPr>
        <w:tc>
          <w:tcPr>
            <w:tcW w:w="1911" w:type="pct"/>
            <w:shd w:val="clear" w:color="auto" w:fill="FFD966" w:themeFill="accent4" w:themeFillTint="99"/>
            <w:noWrap/>
            <w:hideMark/>
          </w:tcPr>
          <w:p w14:paraId="3D785154"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Sex</w:t>
            </w:r>
          </w:p>
        </w:tc>
        <w:tc>
          <w:tcPr>
            <w:tcW w:w="1154" w:type="pct"/>
            <w:shd w:val="clear" w:color="auto" w:fill="FFD966" w:themeFill="accent4" w:themeFillTint="99"/>
            <w:noWrap/>
            <w:hideMark/>
          </w:tcPr>
          <w:p w14:paraId="4BD4C920"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w:t>
            </w:r>
          </w:p>
        </w:tc>
        <w:tc>
          <w:tcPr>
            <w:tcW w:w="1936" w:type="pct"/>
            <w:shd w:val="clear" w:color="auto" w:fill="FFD966" w:themeFill="accent4" w:themeFillTint="99"/>
            <w:noWrap/>
            <w:hideMark/>
          </w:tcPr>
          <w:p w14:paraId="3D34A0A6"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Yes</w:t>
            </w:r>
          </w:p>
        </w:tc>
      </w:tr>
      <w:tr w:rsidR="006D5765" w:rsidRPr="008177B9" w14:paraId="3BDAEC6E" w14:textId="77777777" w:rsidTr="00426CC5">
        <w:trPr>
          <w:trHeight w:val="300"/>
          <w:jc w:val="center"/>
        </w:trPr>
        <w:tc>
          <w:tcPr>
            <w:tcW w:w="1911" w:type="pct"/>
            <w:shd w:val="clear" w:color="auto" w:fill="FFD966" w:themeFill="accent4" w:themeFillTint="99"/>
            <w:noWrap/>
            <w:hideMark/>
          </w:tcPr>
          <w:p w14:paraId="59C90FA1"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Female</w:t>
            </w:r>
          </w:p>
        </w:tc>
        <w:tc>
          <w:tcPr>
            <w:tcW w:w="1154" w:type="pct"/>
            <w:noWrap/>
            <w:hideMark/>
          </w:tcPr>
          <w:p w14:paraId="11697D5D"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14</w:t>
            </w:r>
          </w:p>
        </w:tc>
        <w:tc>
          <w:tcPr>
            <w:tcW w:w="1936" w:type="pct"/>
            <w:noWrap/>
            <w:hideMark/>
          </w:tcPr>
          <w:p w14:paraId="16FB2584"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3</w:t>
            </w:r>
          </w:p>
        </w:tc>
      </w:tr>
      <w:tr w:rsidR="006D5765" w:rsidRPr="008177B9" w14:paraId="27EF9681" w14:textId="77777777" w:rsidTr="00426CC5">
        <w:trPr>
          <w:trHeight w:val="300"/>
          <w:jc w:val="center"/>
        </w:trPr>
        <w:tc>
          <w:tcPr>
            <w:tcW w:w="1911" w:type="pct"/>
            <w:shd w:val="clear" w:color="auto" w:fill="FFD966" w:themeFill="accent4" w:themeFillTint="99"/>
            <w:noWrap/>
            <w:hideMark/>
          </w:tcPr>
          <w:p w14:paraId="58AD09A2"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lastRenderedPageBreak/>
              <w:t>Male</w:t>
            </w:r>
          </w:p>
        </w:tc>
        <w:tc>
          <w:tcPr>
            <w:tcW w:w="1154" w:type="pct"/>
            <w:noWrap/>
            <w:hideMark/>
          </w:tcPr>
          <w:p w14:paraId="0157653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18</w:t>
            </w:r>
          </w:p>
        </w:tc>
        <w:tc>
          <w:tcPr>
            <w:tcW w:w="1936" w:type="pct"/>
            <w:noWrap/>
            <w:hideMark/>
          </w:tcPr>
          <w:p w14:paraId="10D3C9C0"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w:t>
            </w:r>
          </w:p>
        </w:tc>
      </w:tr>
      <w:tr w:rsidR="006D5765" w:rsidRPr="008177B9" w14:paraId="08B65CB2" w14:textId="77777777" w:rsidTr="00426CC5">
        <w:trPr>
          <w:trHeight w:val="300"/>
          <w:jc w:val="center"/>
        </w:trPr>
        <w:tc>
          <w:tcPr>
            <w:tcW w:w="1911" w:type="pct"/>
            <w:shd w:val="clear" w:color="auto" w:fill="FFD966" w:themeFill="accent4" w:themeFillTint="99"/>
            <w:noWrap/>
            <w:hideMark/>
          </w:tcPr>
          <w:p w14:paraId="2D6DAA58"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Fischer exact test</w:t>
            </w:r>
          </w:p>
        </w:tc>
        <w:tc>
          <w:tcPr>
            <w:tcW w:w="1154" w:type="pct"/>
            <w:noWrap/>
            <w:hideMark/>
          </w:tcPr>
          <w:p w14:paraId="632CBB2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0.102</w:t>
            </w:r>
          </w:p>
        </w:tc>
        <w:tc>
          <w:tcPr>
            <w:tcW w:w="1936" w:type="pct"/>
            <w:noWrap/>
            <w:hideMark/>
          </w:tcPr>
          <w:p w14:paraId="461402A5"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P value=0.749</w:t>
            </w:r>
          </w:p>
        </w:tc>
      </w:tr>
    </w:tbl>
    <w:p w14:paraId="570EC997" w14:textId="77777777" w:rsidR="006D5765" w:rsidRPr="008177B9" w:rsidRDefault="006D5765" w:rsidP="006D5765">
      <w:pPr>
        <w:spacing w:line="360" w:lineRule="auto"/>
        <w:jc w:val="both"/>
        <w:rPr>
          <w:rFonts w:ascii="Times New Roman" w:eastAsia="Times New Roman" w:hAnsi="Times New Roman" w:cs="Times New Roman"/>
          <w:sz w:val="32"/>
          <w:szCs w:val="32"/>
          <w:lang w:bidi="hi-IN"/>
        </w:rPr>
      </w:pPr>
    </w:p>
    <w:p w14:paraId="6D589725"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No significant association was present between gender and cardiac catheterization. 5 males and 3 females had undergone cardiac catheterization.</w:t>
      </w:r>
    </w:p>
    <w:p w14:paraId="7AAB58DB" w14:textId="77777777" w:rsidR="006D5765" w:rsidRPr="008177B9" w:rsidRDefault="006D5765" w:rsidP="006D5765">
      <w:pPr>
        <w:spacing w:line="36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noProof/>
          <w:sz w:val="32"/>
          <w:szCs w:val="32"/>
        </w:rPr>
        <w:drawing>
          <wp:inline distT="0" distB="0" distL="0" distR="0" wp14:anchorId="23D617AA" wp14:editId="67569DD0">
            <wp:extent cx="4572000" cy="2743200"/>
            <wp:effectExtent l="19050" t="0" r="1905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A7CB17D" w14:textId="77777777" w:rsidR="006D5765" w:rsidRPr="008177B9" w:rsidRDefault="006D5765" w:rsidP="006D5765">
      <w:pPr>
        <w:spacing w:line="36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Graph 7- Association of gender with cardiac catheterization of patients</w:t>
      </w:r>
    </w:p>
    <w:p w14:paraId="3CB1B97D"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0925C947"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09A76C9B"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76FE388B"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11CC1C38"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5E633D39"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p>
    <w:p w14:paraId="2030AC58" w14:textId="77777777" w:rsidR="00E408DF" w:rsidRPr="008177B9" w:rsidRDefault="00E408DF" w:rsidP="006D5765">
      <w:pPr>
        <w:spacing w:line="480" w:lineRule="auto"/>
        <w:jc w:val="both"/>
        <w:rPr>
          <w:rFonts w:ascii="Times New Roman" w:eastAsia="Times New Roman" w:hAnsi="Times New Roman" w:cs="Times New Roman"/>
          <w:b/>
          <w:sz w:val="32"/>
          <w:szCs w:val="32"/>
          <w:lang w:bidi="hi-IN"/>
        </w:rPr>
      </w:pPr>
    </w:p>
    <w:p w14:paraId="06507062" w14:textId="77777777" w:rsidR="00E408DF" w:rsidRPr="008177B9" w:rsidRDefault="00E408DF" w:rsidP="006D5765">
      <w:pPr>
        <w:spacing w:line="480" w:lineRule="auto"/>
        <w:jc w:val="both"/>
        <w:rPr>
          <w:rFonts w:ascii="Times New Roman" w:eastAsia="Times New Roman" w:hAnsi="Times New Roman" w:cs="Times New Roman"/>
          <w:b/>
          <w:sz w:val="32"/>
          <w:szCs w:val="32"/>
          <w:lang w:bidi="hi-IN"/>
        </w:rPr>
      </w:pPr>
    </w:p>
    <w:p w14:paraId="56F40CDB" w14:textId="77777777" w:rsidR="00E408DF" w:rsidRPr="008177B9" w:rsidRDefault="00E408DF" w:rsidP="006D5765">
      <w:pPr>
        <w:spacing w:line="480" w:lineRule="auto"/>
        <w:jc w:val="both"/>
        <w:rPr>
          <w:rFonts w:ascii="Times New Roman" w:eastAsia="Times New Roman" w:hAnsi="Times New Roman" w:cs="Times New Roman"/>
          <w:b/>
          <w:sz w:val="32"/>
          <w:szCs w:val="32"/>
          <w:lang w:bidi="hi-IN"/>
        </w:rPr>
      </w:pPr>
    </w:p>
    <w:p w14:paraId="6B9E22AB" w14:textId="77777777" w:rsidR="00E408DF" w:rsidRPr="008177B9" w:rsidRDefault="00E408DF" w:rsidP="006D5765">
      <w:pPr>
        <w:spacing w:line="480" w:lineRule="auto"/>
        <w:jc w:val="both"/>
        <w:rPr>
          <w:rFonts w:ascii="Times New Roman" w:eastAsia="Times New Roman" w:hAnsi="Times New Roman" w:cs="Times New Roman"/>
          <w:b/>
          <w:sz w:val="32"/>
          <w:szCs w:val="32"/>
          <w:lang w:bidi="hi-IN"/>
        </w:rPr>
      </w:pPr>
    </w:p>
    <w:p w14:paraId="2CA4F6A7" w14:textId="77777777" w:rsidR="00E408DF" w:rsidRPr="008177B9" w:rsidRDefault="00E408DF" w:rsidP="006D5765">
      <w:pPr>
        <w:spacing w:line="480" w:lineRule="auto"/>
        <w:jc w:val="both"/>
        <w:rPr>
          <w:rFonts w:ascii="Times New Roman" w:eastAsia="Times New Roman" w:hAnsi="Times New Roman" w:cs="Times New Roman"/>
          <w:b/>
          <w:sz w:val="32"/>
          <w:szCs w:val="32"/>
          <w:lang w:bidi="hi-IN"/>
        </w:rPr>
      </w:pPr>
    </w:p>
    <w:p w14:paraId="4F973A4F"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Table 8 - Association of diagnosis with cardiac catheterization of patients</w:t>
      </w:r>
    </w:p>
    <w:tbl>
      <w:tblPr>
        <w:tblStyle w:val="TableGrid1"/>
        <w:tblW w:w="5000" w:type="pct"/>
        <w:jc w:val="center"/>
        <w:tblLook w:val="04A0" w:firstRow="1" w:lastRow="0" w:firstColumn="1" w:lastColumn="0" w:noHBand="0" w:noVBand="1"/>
      </w:tblPr>
      <w:tblGrid>
        <w:gridCol w:w="6101"/>
        <w:gridCol w:w="1358"/>
        <w:gridCol w:w="2117"/>
      </w:tblGrid>
      <w:tr w:rsidR="006D5765" w:rsidRPr="008177B9" w14:paraId="4308680A" w14:textId="77777777" w:rsidTr="00426CC5">
        <w:trPr>
          <w:trHeight w:val="300"/>
          <w:jc w:val="center"/>
        </w:trPr>
        <w:tc>
          <w:tcPr>
            <w:tcW w:w="2996" w:type="pct"/>
            <w:tcBorders>
              <w:bottom w:val="single" w:sz="4" w:space="0" w:color="000000"/>
            </w:tcBorders>
            <w:shd w:val="clear" w:color="auto" w:fill="FFD966" w:themeFill="accent4" w:themeFillTint="99"/>
            <w:noWrap/>
            <w:hideMark/>
          </w:tcPr>
          <w:p w14:paraId="77A4DA23"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Diagnosis</w:t>
            </w:r>
          </w:p>
        </w:tc>
        <w:tc>
          <w:tcPr>
            <w:tcW w:w="804" w:type="pct"/>
            <w:shd w:val="clear" w:color="auto" w:fill="FFD966" w:themeFill="accent4" w:themeFillTint="99"/>
            <w:noWrap/>
            <w:hideMark/>
          </w:tcPr>
          <w:p w14:paraId="0A517112"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w:t>
            </w:r>
          </w:p>
        </w:tc>
        <w:tc>
          <w:tcPr>
            <w:tcW w:w="1200" w:type="pct"/>
            <w:shd w:val="clear" w:color="auto" w:fill="FFD966" w:themeFill="accent4" w:themeFillTint="99"/>
            <w:noWrap/>
            <w:hideMark/>
          </w:tcPr>
          <w:p w14:paraId="716B78DB"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Yes</w:t>
            </w:r>
          </w:p>
        </w:tc>
      </w:tr>
      <w:tr w:rsidR="006D5765" w:rsidRPr="008177B9" w14:paraId="062CC27D" w14:textId="77777777" w:rsidTr="00426CC5">
        <w:trPr>
          <w:trHeight w:val="300"/>
          <w:jc w:val="center"/>
        </w:trPr>
        <w:tc>
          <w:tcPr>
            <w:tcW w:w="2996" w:type="pct"/>
            <w:shd w:val="clear" w:color="auto" w:fill="FFD966" w:themeFill="accent4" w:themeFillTint="99"/>
            <w:noWrap/>
            <w:hideMark/>
          </w:tcPr>
          <w:p w14:paraId="348C127D"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 xml:space="preserve">Aorto-pulmonary window </w:t>
            </w:r>
          </w:p>
        </w:tc>
        <w:tc>
          <w:tcPr>
            <w:tcW w:w="804" w:type="pct"/>
            <w:noWrap/>
            <w:hideMark/>
          </w:tcPr>
          <w:p w14:paraId="7CAE0A7E"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200" w:type="pct"/>
            <w:noWrap/>
            <w:hideMark/>
          </w:tcPr>
          <w:p w14:paraId="3BD56FB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67A7E1F3" w14:textId="77777777" w:rsidTr="00426CC5">
        <w:trPr>
          <w:trHeight w:val="300"/>
          <w:jc w:val="center"/>
        </w:trPr>
        <w:tc>
          <w:tcPr>
            <w:tcW w:w="2996" w:type="pct"/>
            <w:shd w:val="clear" w:color="auto" w:fill="FFD966" w:themeFill="accent4" w:themeFillTint="99"/>
            <w:noWrap/>
            <w:hideMark/>
          </w:tcPr>
          <w:p w14:paraId="7E2DEF8D"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ASD</w:t>
            </w:r>
          </w:p>
        </w:tc>
        <w:tc>
          <w:tcPr>
            <w:tcW w:w="804" w:type="pct"/>
            <w:noWrap/>
            <w:hideMark/>
          </w:tcPr>
          <w:p w14:paraId="434BF2A0"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3</w:t>
            </w:r>
          </w:p>
        </w:tc>
        <w:tc>
          <w:tcPr>
            <w:tcW w:w="1200" w:type="pct"/>
            <w:noWrap/>
            <w:hideMark/>
          </w:tcPr>
          <w:p w14:paraId="53A7CE73"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0BEBB618" w14:textId="77777777" w:rsidTr="00426CC5">
        <w:trPr>
          <w:trHeight w:val="300"/>
          <w:jc w:val="center"/>
        </w:trPr>
        <w:tc>
          <w:tcPr>
            <w:tcW w:w="2996" w:type="pct"/>
            <w:shd w:val="clear" w:color="auto" w:fill="FFD966" w:themeFill="accent4" w:themeFillTint="99"/>
            <w:noWrap/>
            <w:hideMark/>
          </w:tcPr>
          <w:p w14:paraId="2E940EC1" w14:textId="77777777" w:rsidR="006D5765" w:rsidRPr="008177B9" w:rsidRDefault="006D5765" w:rsidP="00C80575">
            <w:pPr>
              <w:spacing w:line="480" w:lineRule="auto"/>
              <w:rPr>
                <w:rFonts w:ascii="Times New Roman" w:hAnsi="Times New Roman" w:cs="Times New Roman"/>
                <w:b/>
                <w:sz w:val="32"/>
                <w:szCs w:val="32"/>
              </w:rPr>
            </w:pPr>
            <w:r w:rsidRPr="008177B9">
              <w:rPr>
                <w:rFonts w:ascii="Times New Roman" w:hAnsi="Times New Roman" w:cs="Times New Roman"/>
                <w:b/>
                <w:sz w:val="32"/>
                <w:szCs w:val="32"/>
              </w:rPr>
              <w:t xml:space="preserve"> VSD</w:t>
            </w:r>
          </w:p>
        </w:tc>
        <w:tc>
          <w:tcPr>
            <w:tcW w:w="804" w:type="pct"/>
            <w:noWrap/>
            <w:hideMark/>
          </w:tcPr>
          <w:p w14:paraId="0106D60A"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w:t>
            </w:r>
          </w:p>
        </w:tc>
        <w:tc>
          <w:tcPr>
            <w:tcW w:w="1200" w:type="pct"/>
            <w:noWrap/>
            <w:hideMark/>
          </w:tcPr>
          <w:p w14:paraId="7E4DDB87"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0E7F75D8" w14:textId="77777777" w:rsidTr="00426CC5">
        <w:trPr>
          <w:trHeight w:val="300"/>
          <w:jc w:val="center"/>
        </w:trPr>
        <w:tc>
          <w:tcPr>
            <w:tcW w:w="2996" w:type="pct"/>
            <w:shd w:val="clear" w:color="auto" w:fill="FFD966" w:themeFill="accent4" w:themeFillTint="99"/>
            <w:noWrap/>
            <w:hideMark/>
          </w:tcPr>
          <w:p w14:paraId="6CB572E2"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lastRenderedPageBreak/>
              <w:t>COA</w:t>
            </w:r>
          </w:p>
        </w:tc>
        <w:tc>
          <w:tcPr>
            <w:tcW w:w="804" w:type="pct"/>
            <w:noWrap/>
            <w:hideMark/>
          </w:tcPr>
          <w:p w14:paraId="080542D6"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5</w:t>
            </w:r>
          </w:p>
        </w:tc>
        <w:tc>
          <w:tcPr>
            <w:tcW w:w="1200" w:type="pct"/>
            <w:noWrap/>
            <w:hideMark/>
          </w:tcPr>
          <w:p w14:paraId="4CE1D399"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6F7E3279" w14:textId="77777777" w:rsidTr="00426CC5">
        <w:trPr>
          <w:trHeight w:val="300"/>
          <w:jc w:val="center"/>
        </w:trPr>
        <w:tc>
          <w:tcPr>
            <w:tcW w:w="2996" w:type="pct"/>
            <w:shd w:val="clear" w:color="auto" w:fill="FFD966" w:themeFill="accent4" w:themeFillTint="99"/>
            <w:noWrap/>
            <w:hideMark/>
          </w:tcPr>
          <w:p w14:paraId="4AD88A1A"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Double outlet right ventricle</w:t>
            </w:r>
          </w:p>
        </w:tc>
        <w:tc>
          <w:tcPr>
            <w:tcW w:w="804" w:type="pct"/>
            <w:noWrap/>
            <w:hideMark/>
          </w:tcPr>
          <w:p w14:paraId="7036EED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w:t>
            </w:r>
          </w:p>
        </w:tc>
        <w:tc>
          <w:tcPr>
            <w:tcW w:w="1200" w:type="pct"/>
            <w:noWrap/>
            <w:hideMark/>
          </w:tcPr>
          <w:p w14:paraId="0675C7CA"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5800DF7B" w14:textId="77777777" w:rsidTr="00426CC5">
        <w:trPr>
          <w:trHeight w:val="300"/>
          <w:jc w:val="center"/>
        </w:trPr>
        <w:tc>
          <w:tcPr>
            <w:tcW w:w="2996" w:type="pct"/>
            <w:shd w:val="clear" w:color="auto" w:fill="FFD966" w:themeFill="accent4" w:themeFillTint="99"/>
            <w:noWrap/>
            <w:hideMark/>
          </w:tcPr>
          <w:p w14:paraId="57633E99"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Left isomerism</w:t>
            </w:r>
          </w:p>
        </w:tc>
        <w:tc>
          <w:tcPr>
            <w:tcW w:w="804" w:type="pct"/>
            <w:noWrap/>
            <w:hideMark/>
          </w:tcPr>
          <w:p w14:paraId="15654A21"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200" w:type="pct"/>
            <w:noWrap/>
            <w:hideMark/>
          </w:tcPr>
          <w:p w14:paraId="69D97F9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332A50FF" w14:textId="77777777" w:rsidTr="00426CC5">
        <w:trPr>
          <w:trHeight w:val="300"/>
          <w:jc w:val="center"/>
        </w:trPr>
        <w:tc>
          <w:tcPr>
            <w:tcW w:w="2996" w:type="pct"/>
            <w:shd w:val="clear" w:color="auto" w:fill="FFD966" w:themeFill="accent4" w:themeFillTint="99"/>
            <w:noWrap/>
            <w:hideMark/>
          </w:tcPr>
          <w:p w14:paraId="348A55CA"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PDA</w:t>
            </w:r>
          </w:p>
        </w:tc>
        <w:tc>
          <w:tcPr>
            <w:tcW w:w="804" w:type="pct"/>
            <w:noWrap/>
            <w:hideMark/>
          </w:tcPr>
          <w:p w14:paraId="3A09F3A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3</w:t>
            </w:r>
          </w:p>
        </w:tc>
        <w:tc>
          <w:tcPr>
            <w:tcW w:w="1200" w:type="pct"/>
            <w:noWrap/>
            <w:hideMark/>
          </w:tcPr>
          <w:p w14:paraId="2AD4721B"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3AFD23BC" w14:textId="77777777" w:rsidTr="00426CC5">
        <w:trPr>
          <w:trHeight w:val="300"/>
          <w:jc w:val="center"/>
        </w:trPr>
        <w:tc>
          <w:tcPr>
            <w:tcW w:w="2996" w:type="pct"/>
            <w:shd w:val="clear" w:color="auto" w:fill="FFD966" w:themeFill="accent4" w:themeFillTint="99"/>
            <w:noWrap/>
            <w:hideMark/>
          </w:tcPr>
          <w:p w14:paraId="797222A5"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Pentalogy of Fallot</w:t>
            </w:r>
          </w:p>
        </w:tc>
        <w:tc>
          <w:tcPr>
            <w:tcW w:w="804" w:type="pct"/>
            <w:noWrap/>
            <w:hideMark/>
          </w:tcPr>
          <w:p w14:paraId="2AA8163E"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200" w:type="pct"/>
            <w:noWrap/>
            <w:hideMark/>
          </w:tcPr>
          <w:p w14:paraId="0D6A1D9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w:t>
            </w:r>
          </w:p>
        </w:tc>
      </w:tr>
      <w:tr w:rsidR="006D5765" w:rsidRPr="008177B9" w14:paraId="187F5718" w14:textId="77777777" w:rsidTr="00426CC5">
        <w:trPr>
          <w:trHeight w:val="300"/>
          <w:jc w:val="center"/>
        </w:trPr>
        <w:tc>
          <w:tcPr>
            <w:tcW w:w="2996" w:type="pct"/>
            <w:shd w:val="clear" w:color="auto" w:fill="FFD966" w:themeFill="accent4" w:themeFillTint="99"/>
            <w:noWrap/>
            <w:hideMark/>
          </w:tcPr>
          <w:p w14:paraId="1C50B7E5"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Right isomerism</w:t>
            </w:r>
          </w:p>
        </w:tc>
        <w:tc>
          <w:tcPr>
            <w:tcW w:w="804" w:type="pct"/>
            <w:noWrap/>
            <w:hideMark/>
          </w:tcPr>
          <w:p w14:paraId="5FAB8270"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c>
          <w:tcPr>
            <w:tcW w:w="1200" w:type="pct"/>
            <w:noWrap/>
            <w:hideMark/>
          </w:tcPr>
          <w:p w14:paraId="51B7F00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r>
      <w:tr w:rsidR="006D5765" w:rsidRPr="008177B9" w14:paraId="3D2435A9" w14:textId="77777777" w:rsidTr="00426CC5">
        <w:trPr>
          <w:trHeight w:val="300"/>
          <w:jc w:val="center"/>
        </w:trPr>
        <w:tc>
          <w:tcPr>
            <w:tcW w:w="2996" w:type="pct"/>
            <w:shd w:val="clear" w:color="auto" w:fill="FFD966" w:themeFill="accent4" w:themeFillTint="99"/>
            <w:noWrap/>
            <w:hideMark/>
          </w:tcPr>
          <w:p w14:paraId="683CE971"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TGA</w:t>
            </w:r>
          </w:p>
        </w:tc>
        <w:tc>
          <w:tcPr>
            <w:tcW w:w="804" w:type="pct"/>
            <w:noWrap/>
            <w:hideMark/>
          </w:tcPr>
          <w:p w14:paraId="03D476F6"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200" w:type="pct"/>
            <w:noWrap/>
            <w:hideMark/>
          </w:tcPr>
          <w:p w14:paraId="08E465DB"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191DD634" w14:textId="77777777" w:rsidTr="00426CC5">
        <w:trPr>
          <w:trHeight w:val="300"/>
          <w:jc w:val="center"/>
        </w:trPr>
        <w:tc>
          <w:tcPr>
            <w:tcW w:w="2996" w:type="pct"/>
            <w:shd w:val="clear" w:color="auto" w:fill="FFD966" w:themeFill="accent4" w:themeFillTint="99"/>
            <w:noWrap/>
            <w:hideMark/>
          </w:tcPr>
          <w:p w14:paraId="312B6997"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TOF</w:t>
            </w:r>
          </w:p>
        </w:tc>
        <w:tc>
          <w:tcPr>
            <w:tcW w:w="804" w:type="pct"/>
            <w:noWrap/>
            <w:hideMark/>
          </w:tcPr>
          <w:p w14:paraId="697E8D7C"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13</w:t>
            </w:r>
          </w:p>
        </w:tc>
        <w:tc>
          <w:tcPr>
            <w:tcW w:w="1200" w:type="pct"/>
            <w:noWrap/>
            <w:hideMark/>
          </w:tcPr>
          <w:p w14:paraId="3706C0C3"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w:t>
            </w:r>
          </w:p>
        </w:tc>
      </w:tr>
      <w:tr w:rsidR="006D5765" w:rsidRPr="008177B9" w14:paraId="55B8DB18" w14:textId="77777777" w:rsidTr="00426CC5">
        <w:trPr>
          <w:trHeight w:val="300"/>
          <w:jc w:val="center"/>
        </w:trPr>
        <w:tc>
          <w:tcPr>
            <w:tcW w:w="2996" w:type="pct"/>
            <w:shd w:val="clear" w:color="auto" w:fill="FFD966" w:themeFill="accent4" w:themeFillTint="99"/>
            <w:noWrap/>
            <w:hideMark/>
          </w:tcPr>
          <w:p w14:paraId="28AF48CE"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Tricuspid atresia with univentricular heart</w:t>
            </w:r>
          </w:p>
        </w:tc>
        <w:tc>
          <w:tcPr>
            <w:tcW w:w="804" w:type="pct"/>
            <w:noWrap/>
            <w:hideMark/>
          </w:tcPr>
          <w:p w14:paraId="6788DE5A"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c>
          <w:tcPr>
            <w:tcW w:w="1200" w:type="pct"/>
            <w:noWrap/>
            <w:hideMark/>
          </w:tcPr>
          <w:p w14:paraId="08C7028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r>
      <w:tr w:rsidR="006D5765" w:rsidRPr="008177B9" w14:paraId="2D1B445A" w14:textId="77777777" w:rsidTr="00426CC5">
        <w:trPr>
          <w:trHeight w:val="300"/>
          <w:jc w:val="center"/>
        </w:trPr>
        <w:tc>
          <w:tcPr>
            <w:tcW w:w="2996" w:type="pct"/>
            <w:shd w:val="clear" w:color="auto" w:fill="FFD966" w:themeFill="accent4" w:themeFillTint="99"/>
            <w:noWrap/>
            <w:hideMark/>
          </w:tcPr>
          <w:p w14:paraId="2FBA10B2"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Fischer exact test</w:t>
            </w:r>
          </w:p>
        </w:tc>
        <w:tc>
          <w:tcPr>
            <w:tcW w:w="804" w:type="pct"/>
            <w:noWrap/>
            <w:hideMark/>
          </w:tcPr>
          <w:p w14:paraId="101F4280"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16.716</w:t>
            </w:r>
          </w:p>
        </w:tc>
        <w:tc>
          <w:tcPr>
            <w:tcW w:w="1200" w:type="pct"/>
            <w:noWrap/>
            <w:hideMark/>
          </w:tcPr>
          <w:p w14:paraId="1A46E711"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P value=0.03</w:t>
            </w:r>
          </w:p>
        </w:tc>
      </w:tr>
    </w:tbl>
    <w:p w14:paraId="0A1A0DFC" w14:textId="77777777" w:rsidR="006D5765" w:rsidRPr="008177B9" w:rsidRDefault="006D5765" w:rsidP="006D5765">
      <w:pPr>
        <w:spacing w:line="360" w:lineRule="auto"/>
        <w:jc w:val="both"/>
        <w:rPr>
          <w:rFonts w:ascii="Times New Roman" w:eastAsia="Times New Roman" w:hAnsi="Times New Roman" w:cs="Times New Roman"/>
          <w:sz w:val="32"/>
          <w:szCs w:val="32"/>
          <w:lang w:bidi="hi-IN"/>
        </w:rPr>
      </w:pPr>
    </w:p>
    <w:p w14:paraId="2497357F"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Significant association was present between cardiac catheterization and diagnosis. 2 cases with cardiac catheterization had pentalogy of Fallot, 1 case had right isomerism and had undergone cardiac catheterization. 4 </w:t>
      </w:r>
      <w:r w:rsidRPr="008177B9">
        <w:rPr>
          <w:rFonts w:ascii="Times New Roman" w:eastAsia="Times New Roman" w:hAnsi="Times New Roman" w:cs="Times New Roman"/>
          <w:sz w:val="32"/>
          <w:szCs w:val="32"/>
          <w:lang w:bidi="hi-IN"/>
        </w:rPr>
        <w:lastRenderedPageBreak/>
        <w:t xml:space="preserve">cases with TOF and 1 case of tricuspid atresia with univentricular heart had cardiac catheterization. </w:t>
      </w:r>
    </w:p>
    <w:p w14:paraId="57EBFE69" w14:textId="77777777" w:rsidR="006D5765" w:rsidRPr="008177B9" w:rsidRDefault="006D5765" w:rsidP="006D5765">
      <w:pPr>
        <w:spacing w:line="480" w:lineRule="auto"/>
        <w:jc w:val="center"/>
        <w:rPr>
          <w:rFonts w:ascii="Times New Roman" w:eastAsia="Times New Roman" w:hAnsi="Times New Roman" w:cs="Times New Roman"/>
          <w:sz w:val="32"/>
          <w:szCs w:val="32"/>
          <w:lang w:bidi="hi-IN"/>
        </w:rPr>
      </w:pPr>
    </w:p>
    <w:p w14:paraId="138BE19B" w14:textId="77777777" w:rsidR="00DB40DA" w:rsidRPr="008177B9" w:rsidRDefault="006D5765" w:rsidP="006D5765">
      <w:pPr>
        <w:spacing w:line="48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noProof/>
          <w:sz w:val="32"/>
          <w:szCs w:val="32"/>
        </w:rPr>
        <w:drawing>
          <wp:inline distT="0" distB="0" distL="0" distR="0" wp14:anchorId="00F1123A" wp14:editId="3B54F07F">
            <wp:extent cx="5341620" cy="383159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85ABA84" w14:textId="77777777" w:rsidR="006D5765" w:rsidRPr="008177B9" w:rsidRDefault="006D5765" w:rsidP="006D5765">
      <w:pPr>
        <w:spacing w:line="480" w:lineRule="auto"/>
        <w:jc w:val="center"/>
        <w:rPr>
          <w:rFonts w:ascii="Times New Roman" w:eastAsia="Times New Roman" w:hAnsi="Times New Roman" w:cs="Times New Roman"/>
          <w:sz w:val="32"/>
          <w:szCs w:val="32"/>
          <w:lang w:bidi="hi-IN"/>
        </w:rPr>
      </w:pPr>
      <w:r w:rsidRPr="008177B9">
        <w:rPr>
          <w:rFonts w:ascii="Times New Roman" w:eastAsia="Times New Roman" w:hAnsi="Times New Roman" w:cs="Times New Roman"/>
          <w:b/>
          <w:sz w:val="32"/>
          <w:szCs w:val="32"/>
          <w:lang w:bidi="hi-IN"/>
        </w:rPr>
        <w:t>Graph 8 - Association of diagnosis with cardiac catheterization of patients</w:t>
      </w:r>
    </w:p>
    <w:p w14:paraId="4BB25788"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p>
    <w:p w14:paraId="13D4E6BC"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p>
    <w:p w14:paraId="69A4641B"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p>
    <w:p w14:paraId="62A14748"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p>
    <w:p w14:paraId="60388F70"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p>
    <w:p w14:paraId="74E3A64F"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p>
    <w:p w14:paraId="5C7010BF"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b/>
          <w:sz w:val="32"/>
          <w:szCs w:val="32"/>
          <w:lang w:bidi="hi-IN"/>
        </w:rPr>
        <w:t>Table 9 - Association of associated anomaly with cardiac catheterization of patients</w:t>
      </w:r>
    </w:p>
    <w:tbl>
      <w:tblPr>
        <w:tblStyle w:val="TableGrid1"/>
        <w:tblW w:w="5000" w:type="pct"/>
        <w:jc w:val="center"/>
        <w:tblLook w:val="04A0" w:firstRow="1" w:lastRow="0" w:firstColumn="1" w:lastColumn="0" w:noHBand="0" w:noVBand="1"/>
      </w:tblPr>
      <w:tblGrid>
        <w:gridCol w:w="5620"/>
        <w:gridCol w:w="1434"/>
        <w:gridCol w:w="2522"/>
      </w:tblGrid>
      <w:tr w:rsidR="006D5765" w:rsidRPr="008177B9" w14:paraId="7EB1B26E" w14:textId="77777777" w:rsidTr="00426CC5">
        <w:trPr>
          <w:trHeight w:val="300"/>
          <w:jc w:val="center"/>
        </w:trPr>
        <w:tc>
          <w:tcPr>
            <w:tcW w:w="2758" w:type="pct"/>
            <w:tcBorders>
              <w:bottom w:val="single" w:sz="4" w:space="0" w:color="000000"/>
            </w:tcBorders>
            <w:shd w:val="clear" w:color="auto" w:fill="FFD966" w:themeFill="accent4" w:themeFillTint="99"/>
            <w:noWrap/>
            <w:hideMark/>
          </w:tcPr>
          <w:p w14:paraId="523F4687"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Associated Anomaly</w:t>
            </w:r>
          </w:p>
        </w:tc>
        <w:tc>
          <w:tcPr>
            <w:tcW w:w="837" w:type="pct"/>
            <w:shd w:val="clear" w:color="auto" w:fill="FFD966" w:themeFill="accent4" w:themeFillTint="99"/>
            <w:noWrap/>
            <w:hideMark/>
          </w:tcPr>
          <w:p w14:paraId="60818C65"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w:t>
            </w:r>
          </w:p>
        </w:tc>
        <w:tc>
          <w:tcPr>
            <w:tcW w:w="1405" w:type="pct"/>
            <w:shd w:val="clear" w:color="auto" w:fill="FFD966" w:themeFill="accent4" w:themeFillTint="99"/>
            <w:noWrap/>
            <w:hideMark/>
          </w:tcPr>
          <w:p w14:paraId="64F3F959"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Yes</w:t>
            </w:r>
          </w:p>
        </w:tc>
      </w:tr>
      <w:tr w:rsidR="006D5765" w:rsidRPr="008177B9" w14:paraId="67CC44D3" w14:textId="77777777" w:rsidTr="00426CC5">
        <w:trPr>
          <w:trHeight w:val="300"/>
          <w:jc w:val="center"/>
        </w:trPr>
        <w:tc>
          <w:tcPr>
            <w:tcW w:w="2758" w:type="pct"/>
            <w:shd w:val="clear" w:color="auto" w:fill="FFD966" w:themeFill="accent4" w:themeFillTint="99"/>
            <w:noWrap/>
            <w:hideMark/>
          </w:tcPr>
          <w:p w14:paraId="021723C5"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Dextrocardia</w:t>
            </w:r>
          </w:p>
        </w:tc>
        <w:tc>
          <w:tcPr>
            <w:tcW w:w="837" w:type="pct"/>
            <w:noWrap/>
            <w:hideMark/>
          </w:tcPr>
          <w:p w14:paraId="4CC3EF24"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405" w:type="pct"/>
            <w:noWrap/>
            <w:hideMark/>
          </w:tcPr>
          <w:p w14:paraId="13BA293A"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r>
      <w:tr w:rsidR="006D5765" w:rsidRPr="008177B9" w14:paraId="059EADC0" w14:textId="77777777" w:rsidTr="00426CC5">
        <w:trPr>
          <w:trHeight w:val="300"/>
          <w:jc w:val="center"/>
        </w:trPr>
        <w:tc>
          <w:tcPr>
            <w:tcW w:w="2758" w:type="pct"/>
            <w:shd w:val="clear" w:color="auto" w:fill="FFD966" w:themeFill="accent4" w:themeFillTint="99"/>
            <w:noWrap/>
            <w:hideMark/>
          </w:tcPr>
          <w:p w14:paraId="227939AE"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Bicuspid aortic valve</w:t>
            </w:r>
          </w:p>
        </w:tc>
        <w:tc>
          <w:tcPr>
            <w:tcW w:w="837" w:type="pct"/>
            <w:noWrap/>
            <w:hideMark/>
          </w:tcPr>
          <w:p w14:paraId="1FA698B0"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w:t>
            </w:r>
          </w:p>
        </w:tc>
        <w:tc>
          <w:tcPr>
            <w:tcW w:w="1405" w:type="pct"/>
            <w:noWrap/>
            <w:hideMark/>
          </w:tcPr>
          <w:p w14:paraId="553C4E8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1A629836" w14:textId="77777777" w:rsidTr="00426CC5">
        <w:trPr>
          <w:trHeight w:val="300"/>
          <w:jc w:val="center"/>
        </w:trPr>
        <w:tc>
          <w:tcPr>
            <w:tcW w:w="2758" w:type="pct"/>
            <w:shd w:val="clear" w:color="auto" w:fill="FFD966" w:themeFill="accent4" w:themeFillTint="99"/>
            <w:noWrap/>
            <w:hideMark/>
          </w:tcPr>
          <w:p w14:paraId="337C6482"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Unilateral absence of pulmonary artery</w:t>
            </w:r>
          </w:p>
        </w:tc>
        <w:tc>
          <w:tcPr>
            <w:tcW w:w="837" w:type="pct"/>
            <w:noWrap/>
            <w:hideMark/>
          </w:tcPr>
          <w:p w14:paraId="4628AD30"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405" w:type="pct"/>
            <w:noWrap/>
            <w:hideMark/>
          </w:tcPr>
          <w:p w14:paraId="2188DBBD"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6273A379" w14:textId="77777777" w:rsidTr="00426CC5">
        <w:trPr>
          <w:trHeight w:val="300"/>
          <w:jc w:val="center"/>
        </w:trPr>
        <w:tc>
          <w:tcPr>
            <w:tcW w:w="2758" w:type="pct"/>
            <w:shd w:val="clear" w:color="auto" w:fill="FFD966" w:themeFill="accent4" w:themeFillTint="99"/>
            <w:noWrap/>
            <w:hideMark/>
          </w:tcPr>
          <w:p w14:paraId="53760C15"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Isolated situs inversus</w:t>
            </w:r>
          </w:p>
        </w:tc>
        <w:tc>
          <w:tcPr>
            <w:tcW w:w="837" w:type="pct"/>
            <w:noWrap/>
            <w:hideMark/>
          </w:tcPr>
          <w:p w14:paraId="72BA71DE"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c>
          <w:tcPr>
            <w:tcW w:w="1405" w:type="pct"/>
            <w:noWrap/>
            <w:hideMark/>
          </w:tcPr>
          <w:p w14:paraId="75AF559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r>
      <w:tr w:rsidR="006D5765" w:rsidRPr="008177B9" w14:paraId="3AD90CB8" w14:textId="77777777" w:rsidTr="00426CC5">
        <w:trPr>
          <w:trHeight w:val="300"/>
          <w:jc w:val="center"/>
        </w:trPr>
        <w:tc>
          <w:tcPr>
            <w:tcW w:w="2758" w:type="pct"/>
            <w:shd w:val="clear" w:color="auto" w:fill="FFD966" w:themeFill="accent4" w:themeFillTint="99"/>
            <w:noWrap/>
            <w:hideMark/>
          </w:tcPr>
          <w:p w14:paraId="09535185"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PDA</w:t>
            </w:r>
          </w:p>
        </w:tc>
        <w:tc>
          <w:tcPr>
            <w:tcW w:w="837" w:type="pct"/>
            <w:noWrap/>
            <w:hideMark/>
          </w:tcPr>
          <w:p w14:paraId="5C6B18C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405" w:type="pct"/>
            <w:noWrap/>
            <w:hideMark/>
          </w:tcPr>
          <w:p w14:paraId="13A1A23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138B3E9E" w14:textId="77777777" w:rsidTr="00426CC5">
        <w:trPr>
          <w:trHeight w:val="300"/>
          <w:jc w:val="center"/>
        </w:trPr>
        <w:tc>
          <w:tcPr>
            <w:tcW w:w="2758" w:type="pct"/>
            <w:shd w:val="clear" w:color="auto" w:fill="FFD966" w:themeFill="accent4" w:themeFillTint="99"/>
            <w:noWrap/>
            <w:hideMark/>
          </w:tcPr>
          <w:p w14:paraId="33C9C889"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Pulmonary atresia</w:t>
            </w:r>
          </w:p>
        </w:tc>
        <w:tc>
          <w:tcPr>
            <w:tcW w:w="837" w:type="pct"/>
            <w:noWrap/>
            <w:hideMark/>
          </w:tcPr>
          <w:p w14:paraId="5F1EF381"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405" w:type="pct"/>
            <w:noWrap/>
            <w:hideMark/>
          </w:tcPr>
          <w:p w14:paraId="41707D7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26CC4AEB" w14:textId="77777777" w:rsidTr="00426CC5">
        <w:trPr>
          <w:trHeight w:val="300"/>
          <w:jc w:val="center"/>
        </w:trPr>
        <w:tc>
          <w:tcPr>
            <w:tcW w:w="2758" w:type="pct"/>
            <w:shd w:val="clear" w:color="auto" w:fill="FFD966" w:themeFill="accent4" w:themeFillTint="99"/>
            <w:noWrap/>
            <w:hideMark/>
          </w:tcPr>
          <w:p w14:paraId="5FEDDFD4"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lastRenderedPageBreak/>
              <w:t>Right sided aortic arch</w:t>
            </w:r>
          </w:p>
        </w:tc>
        <w:tc>
          <w:tcPr>
            <w:tcW w:w="837" w:type="pct"/>
            <w:noWrap/>
            <w:hideMark/>
          </w:tcPr>
          <w:p w14:paraId="43B0BD34"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405" w:type="pct"/>
            <w:noWrap/>
            <w:hideMark/>
          </w:tcPr>
          <w:p w14:paraId="6E575106"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698A5F6A" w14:textId="77777777" w:rsidTr="00426CC5">
        <w:trPr>
          <w:trHeight w:val="300"/>
          <w:jc w:val="center"/>
        </w:trPr>
        <w:tc>
          <w:tcPr>
            <w:tcW w:w="2758" w:type="pct"/>
            <w:shd w:val="clear" w:color="auto" w:fill="FFD966" w:themeFill="accent4" w:themeFillTint="99"/>
            <w:noWrap/>
            <w:hideMark/>
          </w:tcPr>
          <w:p w14:paraId="0662D70A"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 xml:space="preserve">Persistent left SVC </w:t>
            </w:r>
          </w:p>
        </w:tc>
        <w:tc>
          <w:tcPr>
            <w:tcW w:w="837" w:type="pct"/>
            <w:noWrap/>
            <w:hideMark/>
          </w:tcPr>
          <w:p w14:paraId="18E060EB"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405" w:type="pct"/>
            <w:noWrap/>
            <w:hideMark/>
          </w:tcPr>
          <w:p w14:paraId="72F2D961"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6B1B8F7D" w14:textId="77777777" w:rsidTr="00426CC5">
        <w:trPr>
          <w:trHeight w:val="300"/>
          <w:jc w:val="center"/>
        </w:trPr>
        <w:tc>
          <w:tcPr>
            <w:tcW w:w="2758" w:type="pct"/>
            <w:shd w:val="clear" w:color="auto" w:fill="FFD966" w:themeFill="accent4" w:themeFillTint="99"/>
            <w:noWrap/>
            <w:hideMark/>
          </w:tcPr>
          <w:p w14:paraId="7C7B450A"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Absent pulmonary valve syndrome</w:t>
            </w:r>
          </w:p>
        </w:tc>
        <w:tc>
          <w:tcPr>
            <w:tcW w:w="837" w:type="pct"/>
            <w:noWrap/>
            <w:hideMark/>
          </w:tcPr>
          <w:p w14:paraId="2014812D"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405" w:type="pct"/>
            <w:noWrap/>
            <w:hideMark/>
          </w:tcPr>
          <w:p w14:paraId="4DAC6E9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4DD31C91" w14:textId="77777777" w:rsidTr="00426CC5">
        <w:trPr>
          <w:trHeight w:val="300"/>
          <w:jc w:val="center"/>
        </w:trPr>
        <w:tc>
          <w:tcPr>
            <w:tcW w:w="2758" w:type="pct"/>
            <w:shd w:val="clear" w:color="auto" w:fill="FFD966" w:themeFill="accent4" w:themeFillTint="99"/>
            <w:noWrap/>
            <w:hideMark/>
          </w:tcPr>
          <w:p w14:paraId="1B5C992F" w14:textId="77777777" w:rsidR="006D5765" w:rsidRPr="008177B9" w:rsidRDefault="006D5765" w:rsidP="00426CC5">
            <w:pPr>
              <w:spacing w:line="480" w:lineRule="auto"/>
              <w:jc w:val="center"/>
              <w:rPr>
                <w:rFonts w:ascii="Times New Roman" w:hAnsi="Times New Roman" w:cs="Times New Roman"/>
                <w:b/>
                <w:bCs/>
                <w:sz w:val="32"/>
                <w:szCs w:val="32"/>
              </w:rPr>
            </w:pPr>
            <w:r w:rsidRPr="008177B9">
              <w:rPr>
                <w:rFonts w:ascii="Times New Roman" w:hAnsi="Times New Roman" w:cs="Times New Roman"/>
                <w:b/>
                <w:bCs/>
                <w:sz w:val="32"/>
                <w:szCs w:val="32"/>
              </w:rPr>
              <w:t>Coronary artery anomaly</w:t>
            </w:r>
          </w:p>
        </w:tc>
        <w:tc>
          <w:tcPr>
            <w:tcW w:w="837" w:type="pct"/>
            <w:noWrap/>
            <w:hideMark/>
          </w:tcPr>
          <w:p w14:paraId="4A6D73C5"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w:t>
            </w:r>
          </w:p>
        </w:tc>
        <w:tc>
          <w:tcPr>
            <w:tcW w:w="1405" w:type="pct"/>
            <w:noWrap/>
            <w:hideMark/>
          </w:tcPr>
          <w:p w14:paraId="63FF224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0</w:t>
            </w:r>
          </w:p>
        </w:tc>
      </w:tr>
      <w:tr w:rsidR="006D5765" w:rsidRPr="008177B9" w14:paraId="457E836E" w14:textId="77777777" w:rsidTr="00426CC5">
        <w:trPr>
          <w:trHeight w:val="300"/>
          <w:jc w:val="center"/>
        </w:trPr>
        <w:tc>
          <w:tcPr>
            <w:tcW w:w="2758" w:type="pct"/>
            <w:shd w:val="clear" w:color="auto" w:fill="FFD966" w:themeFill="accent4" w:themeFillTint="99"/>
            <w:noWrap/>
            <w:hideMark/>
          </w:tcPr>
          <w:p w14:paraId="36FBBC8B"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None</w:t>
            </w:r>
          </w:p>
        </w:tc>
        <w:tc>
          <w:tcPr>
            <w:tcW w:w="837" w:type="pct"/>
            <w:noWrap/>
            <w:hideMark/>
          </w:tcPr>
          <w:p w14:paraId="727D007A"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22</w:t>
            </w:r>
          </w:p>
        </w:tc>
        <w:tc>
          <w:tcPr>
            <w:tcW w:w="1405" w:type="pct"/>
            <w:noWrap/>
            <w:hideMark/>
          </w:tcPr>
          <w:p w14:paraId="40883C4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6</w:t>
            </w:r>
          </w:p>
        </w:tc>
      </w:tr>
      <w:tr w:rsidR="006D5765" w:rsidRPr="008177B9" w14:paraId="68C0E74F" w14:textId="77777777" w:rsidTr="00426CC5">
        <w:trPr>
          <w:trHeight w:val="300"/>
          <w:jc w:val="center"/>
        </w:trPr>
        <w:tc>
          <w:tcPr>
            <w:tcW w:w="2758" w:type="pct"/>
            <w:shd w:val="clear" w:color="auto" w:fill="FFD966" w:themeFill="accent4" w:themeFillTint="99"/>
            <w:noWrap/>
            <w:hideMark/>
          </w:tcPr>
          <w:p w14:paraId="2184FFE9"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Fischer exact test</w:t>
            </w:r>
          </w:p>
        </w:tc>
        <w:tc>
          <w:tcPr>
            <w:tcW w:w="837" w:type="pct"/>
            <w:noWrap/>
            <w:hideMark/>
          </w:tcPr>
          <w:p w14:paraId="065A452C"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7.411</w:t>
            </w:r>
          </w:p>
        </w:tc>
        <w:tc>
          <w:tcPr>
            <w:tcW w:w="1405" w:type="pct"/>
            <w:noWrap/>
            <w:hideMark/>
          </w:tcPr>
          <w:p w14:paraId="501C4CF3"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P value=0.686</w:t>
            </w:r>
          </w:p>
        </w:tc>
      </w:tr>
    </w:tbl>
    <w:p w14:paraId="4B76A428"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p>
    <w:p w14:paraId="21845FEF"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No significant association was found between associated anomaly and cardiac catheterization. </w:t>
      </w:r>
    </w:p>
    <w:p w14:paraId="6E611FA6" w14:textId="77777777" w:rsidR="006D5765" w:rsidRPr="008177B9" w:rsidRDefault="006D5765" w:rsidP="006D5765">
      <w:pPr>
        <w:spacing w:line="480" w:lineRule="auto"/>
        <w:jc w:val="center"/>
        <w:rPr>
          <w:rFonts w:ascii="Times New Roman" w:eastAsia="Times New Roman" w:hAnsi="Times New Roman" w:cs="Times New Roman"/>
          <w:b/>
          <w:sz w:val="32"/>
          <w:szCs w:val="32"/>
          <w:lang w:bidi="hi-IN"/>
        </w:rPr>
      </w:pPr>
    </w:p>
    <w:p w14:paraId="1F081C9E"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noProof/>
          <w:sz w:val="32"/>
          <w:szCs w:val="32"/>
        </w:rPr>
        <w:lastRenderedPageBreak/>
        <w:drawing>
          <wp:inline distT="0" distB="0" distL="0" distR="0" wp14:anchorId="449AFF2C" wp14:editId="093C016C">
            <wp:extent cx="5274945" cy="307721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53E8FE0" w14:textId="77777777" w:rsidR="006D5765" w:rsidRPr="008177B9" w:rsidRDefault="006D5765" w:rsidP="006D5765">
      <w:pPr>
        <w:spacing w:line="48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Graph 9 - Association of associated anomaly with cardiac catheterization of patients</w:t>
      </w:r>
    </w:p>
    <w:p w14:paraId="1C2239E0"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68131460" w14:textId="77777777" w:rsidR="006D5765" w:rsidRPr="008177B9" w:rsidRDefault="006D5765" w:rsidP="006D5765">
      <w:pP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br w:type="page"/>
      </w:r>
    </w:p>
    <w:p w14:paraId="3F018416" w14:textId="77777777" w:rsidR="006D5765" w:rsidRPr="008177B9" w:rsidRDefault="006D5765" w:rsidP="006D5765">
      <w:pPr>
        <w:spacing w:line="480" w:lineRule="auto"/>
        <w:jc w:val="both"/>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lastRenderedPageBreak/>
        <w:t>Table 10- Association of sedation and cyanosis with cardiac catheterization of patients</w:t>
      </w:r>
    </w:p>
    <w:tbl>
      <w:tblPr>
        <w:tblStyle w:val="TableGrid1"/>
        <w:tblW w:w="5000" w:type="pct"/>
        <w:jc w:val="center"/>
        <w:tblLook w:val="04A0" w:firstRow="1" w:lastRow="0" w:firstColumn="1" w:lastColumn="0" w:noHBand="0" w:noVBand="1"/>
      </w:tblPr>
      <w:tblGrid>
        <w:gridCol w:w="3578"/>
        <w:gridCol w:w="2124"/>
        <w:gridCol w:w="3874"/>
      </w:tblGrid>
      <w:tr w:rsidR="006D5765" w:rsidRPr="008177B9" w14:paraId="6FFDE0B4" w14:textId="77777777" w:rsidTr="00426CC5">
        <w:trPr>
          <w:trHeight w:val="300"/>
          <w:jc w:val="center"/>
        </w:trPr>
        <w:tc>
          <w:tcPr>
            <w:tcW w:w="1868" w:type="pct"/>
            <w:tcBorders>
              <w:bottom w:val="single" w:sz="4" w:space="0" w:color="000000"/>
            </w:tcBorders>
            <w:shd w:val="clear" w:color="auto" w:fill="FFD966" w:themeFill="accent4" w:themeFillTint="99"/>
            <w:noWrap/>
            <w:hideMark/>
          </w:tcPr>
          <w:p w14:paraId="38351855"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Sedation</w:t>
            </w:r>
          </w:p>
        </w:tc>
        <w:tc>
          <w:tcPr>
            <w:tcW w:w="1109" w:type="pct"/>
            <w:shd w:val="clear" w:color="auto" w:fill="FFD966" w:themeFill="accent4" w:themeFillTint="99"/>
            <w:noWrap/>
            <w:hideMark/>
          </w:tcPr>
          <w:p w14:paraId="67F354A3"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w:t>
            </w:r>
          </w:p>
        </w:tc>
        <w:tc>
          <w:tcPr>
            <w:tcW w:w="2023" w:type="pct"/>
            <w:shd w:val="clear" w:color="auto" w:fill="FFD966" w:themeFill="accent4" w:themeFillTint="99"/>
            <w:noWrap/>
            <w:hideMark/>
          </w:tcPr>
          <w:p w14:paraId="7D02D04C"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Yes</w:t>
            </w:r>
          </w:p>
        </w:tc>
      </w:tr>
      <w:tr w:rsidR="006D5765" w:rsidRPr="008177B9" w14:paraId="71D3CE2D" w14:textId="77777777" w:rsidTr="00426CC5">
        <w:trPr>
          <w:trHeight w:val="300"/>
          <w:jc w:val="center"/>
        </w:trPr>
        <w:tc>
          <w:tcPr>
            <w:tcW w:w="1868" w:type="pct"/>
            <w:shd w:val="clear" w:color="auto" w:fill="FFD966" w:themeFill="accent4" w:themeFillTint="99"/>
            <w:noWrap/>
            <w:hideMark/>
          </w:tcPr>
          <w:p w14:paraId="79A24536"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w:t>
            </w:r>
          </w:p>
        </w:tc>
        <w:tc>
          <w:tcPr>
            <w:tcW w:w="1109" w:type="pct"/>
            <w:noWrap/>
            <w:hideMark/>
          </w:tcPr>
          <w:p w14:paraId="61461124"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23</w:t>
            </w:r>
          </w:p>
        </w:tc>
        <w:tc>
          <w:tcPr>
            <w:tcW w:w="2023" w:type="pct"/>
            <w:noWrap/>
            <w:hideMark/>
          </w:tcPr>
          <w:p w14:paraId="580C7AE7"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w:t>
            </w:r>
          </w:p>
        </w:tc>
      </w:tr>
      <w:tr w:rsidR="006D5765" w:rsidRPr="008177B9" w14:paraId="030120BF" w14:textId="77777777" w:rsidTr="00426CC5">
        <w:trPr>
          <w:trHeight w:val="300"/>
          <w:jc w:val="center"/>
        </w:trPr>
        <w:tc>
          <w:tcPr>
            <w:tcW w:w="1868" w:type="pct"/>
            <w:shd w:val="clear" w:color="auto" w:fill="FFD966" w:themeFill="accent4" w:themeFillTint="99"/>
            <w:noWrap/>
            <w:hideMark/>
          </w:tcPr>
          <w:p w14:paraId="65998184"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Yes</w:t>
            </w:r>
          </w:p>
        </w:tc>
        <w:tc>
          <w:tcPr>
            <w:tcW w:w="1109" w:type="pct"/>
            <w:noWrap/>
            <w:hideMark/>
          </w:tcPr>
          <w:p w14:paraId="4D0A97D1"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9</w:t>
            </w:r>
          </w:p>
        </w:tc>
        <w:tc>
          <w:tcPr>
            <w:tcW w:w="2023" w:type="pct"/>
            <w:noWrap/>
            <w:hideMark/>
          </w:tcPr>
          <w:p w14:paraId="2A6F183A"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4</w:t>
            </w:r>
          </w:p>
        </w:tc>
      </w:tr>
      <w:tr w:rsidR="006D5765" w:rsidRPr="008177B9" w14:paraId="74DA85F4" w14:textId="77777777" w:rsidTr="00426CC5">
        <w:trPr>
          <w:trHeight w:val="300"/>
          <w:jc w:val="center"/>
        </w:trPr>
        <w:tc>
          <w:tcPr>
            <w:tcW w:w="1868" w:type="pct"/>
            <w:shd w:val="clear" w:color="auto" w:fill="FFD966" w:themeFill="accent4" w:themeFillTint="99"/>
            <w:noWrap/>
            <w:hideMark/>
          </w:tcPr>
          <w:p w14:paraId="5D51F14A"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Fischer exact test</w:t>
            </w:r>
          </w:p>
        </w:tc>
        <w:tc>
          <w:tcPr>
            <w:tcW w:w="1109" w:type="pct"/>
            <w:tcBorders>
              <w:bottom w:val="single" w:sz="4" w:space="0" w:color="000000"/>
            </w:tcBorders>
            <w:noWrap/>
            <w:hideMark/>
          </w:tcPr>
          <w:p w14:paraId="2BA27CAD"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1.396</w:t>
            </w:r>
          </w:p>
        </w:tc>
        <w:tc>
          <w:tcPr>
            <w:tcW w:w="2023" w:type="pct"/>
            <w:tcBorders>
              <w:bottom w:val="single" w:sz="4" w:space="0" w:color="000000"/>
            </w:tcBorders>
            <w:noWrap/>
            <w:hideMark/>
          </w:tcPr>
          <w:p w14:paraId="1395CCB2"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P value=0.237</w:t>
            </w:r>
          </w:p>
        </w:tc>
      </w:tr>
      <w:tr w:rsidR="006D5765" w:rsidRPr="008177B9" w14:paraId="37BDA330" w14:textId="77777777" w:rsidTr="00426CC5">
        <w:trPr>
          <w:trHeight w:val="300"/>
          <w:jc w:val="center"/>
        </w:trPr>
        <w:tc>
          <w:tcPr>
            <w:tcW w:w="1868" w:type="pct"/>
            <w:shd w:val="clear" w:color="auto" w:fill="FFD966" w:themeFill="accent4" w:themeFillTint="99"/>
            <w:noWrap/>
            <w:hideMark/>
          </w:tcPr>
          <w:p w14:paraId="7E51D1CE"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Cyanosis</w:t>
            </w:r>
          </w:p>
        </w:tc>
        <w:tc>
          <w:tcPr>
            <w:tcW w:w="1109" w:type="pct"/>
            <w:shd w:val="clear" w:color="auto" w:fill="FFD966" w:themeFill="accent4" w:themeFillTint="99"/>
            <w:noWrap/>
            <w:hideMark/>
          </w:tcPr>
          <w:p w14:paraId="23EAC8E5"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w:t>
            </w:r>
          </w:p>
        </w:tc>
        <w:tc>
          <w:tcPr>
            <w:tcW w:w="2023" w:type="pct"/>
            <w:shd w:val="clear" w:color="auto" w:fill="FFD966" w:themeFill="accent4" w:themeFillTint="99"/>
            <w:noWrap/>
            <w:hideMark/>
          </w:tcPr>
          <w:p w14:paraId="0129B2D1"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Yes</w:t>
            </w:r>
          </w:p>
        </w:tc>
      </w:tr>
      <w:tr w:rsidR="006D5765" w:rsidRPr="008177B9" w14:paraId="6BCF2660" w14:textId="77777777" w:rsidTr="00426CC5">
        <w:trPr>
          <w:trHeight w:val="300"/>
          <w:jc w:val="center"/>
        </w:trPr>
        <w:tc>
          <w:tcPr>
            <w:tcW w:w="1868" w:type="pct"/>
            <w:shd w:val="clear" w:color="auto" w:fill="FFD966" w:themeFill="accent4" w:themeFillTint="99"/>
            <w:noWrap/>
            <w:hideMark/>
          </w:tcPr>
          <w:p w14:paraId="012A492D"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No</w:t>
            </w:r>
          </w:p>
        </w:tc>
        <w:tc>
          <w:tcPr>
            <w:tcW w:w="1109" w:type="pct"/>
            <w:noWrap/>
            <w:hideMark/>
          </w:tcPr>
          <w:p w14:paraId="4E45EF08"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17</w:t>
            </w:r>
          </w:p>
        </w:tc>
        <w:tc>
          <w:tcPr>
            <w:tcW w:w="2023" w:type="pct"/>
            <w:noWrap/>
            <w:hideMark/>
          </w:tcPr>
          <w:p w14:paraId="6BEFDBC6"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w:t>
            </w:r>
          </w:p>
        </w:tc>
      </w:tr>
      <w:tr w:rsidR="006D5765" w:rsidRPr="008177B9" w14:paraId="736444B0" w14:textId="77777777" w:rsidTr="00426CC5">
        <w:trPr>
          <w:trHeight w:val="300"/>
          <w:jc w:val="center"/>
        </w:trPr>
        <w:tc>
          <w:tcPr>
            <w:tcW w:w="1868" w:type="pct"/>
            <w:shd w:val="clear" w:color="auto" w:fill="FFD966" w:themeFill="accent4" w:themeFillTint="99"/>
            <w:noWrap/>
            <w:hideMark/>
          </w:tcPr>
          <w:p w14:paraId="05001D00"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Yes</w:t>
            </w:r>
          </w:p>
        </w:tc>
        <w:tc>
          <w:tcPr>
            <w:tcW w:w="1109" w:type="pct"/>
            <w:noWrap/>
            <w:hideMark/>
          </w:tcPr>
          <w:p w14:paraId="706540AB"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15</w:t>
            </w:r>
          </w:p>
        </w:tc>
        <w:tc>
          <w:tcPr>
            <w:tcW w:w="2023" w:type="pct"/>
            <w:noWrap/>
            <w:hideMark/>
          </w:tcPr>
          <w:p w14:paraId="776EDEBF"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6</w:t>
            </w:r>
          </w:p>
        </w:tc>
      </w:tr>
      <w:tr w:rsidR="006D5765" w:rsidRPr="008177B9" w14:paraId="759981A3" w14:textId="77777777" w:rsidTr="00426CC5">
        <w:trPr>
          <w:trHeight w:val="300"/>
          <w:jc w:val="center"/>
        </w:trPr>
        <w:tc>
          <w:tcPr>
            <w:tcW w:w="1868" w:type="pct"/>
            <w:shd w:val="clear" w:color="auto" w:fill="FFD966" w:themeFill="accent4" w:themeFillTint="99"/>
            <w:noWrap/>
            <w:hideMark/>
          </w:tcPr>
          <w:p w14:paraId="68AC0527" w14:textId="77777777" w:rsidR="006D5765" w:rsidRPr="008177B9" w:rsidRDefault="006D5765" w:rsidP="00426CC5">
            <w:pPr>
              <w:spacing w:line="480" w:lineRule="auto"/>
              <w:jc w:val="center"/>
              <w:rPr>
                <w:rFonts w:ascii="Times New Roman" w:hAnsi="Times New Roman" w:cs="Times New Roman"/>
                <w:b/>
                <w:sz w:val="32"/>
                <w:szCs w:val="32"/>
              </w:rPr>
            </w:pPr>
            <w:r w:rsidRPr="008177B9">
              <w:rPr>
                <w:rFonts w:ascii="Times New Roman" w:hAnsi="Times New Roman" w:cs="Times New Roman"/>
                <w:b/>
                <w:sz w:val="32"/>
                <w:szCs w:val="32"/>
              </w:rPr>
              <w:t>Fischer exact test</w:t>
            </w:r>
          </w:p>
        </w:tc>
        <w:tc>
          <w:tcPr>
            <w:tcW w:w="1109" w:type="pct"/>
            <w:noWrap/>
            <w:hideMark/>
          </w:tcPr>
          <w:p w14:paraId="2A4E94B1"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2.03</w:t>
            </w:r>
          </w:p>
        </w:tc>
        <w:tc>
          <w:tcPr>
            <w:tcW w:w="2023" w:type="pct"/>
            <w:noWrap/>
            <w:hideMark/>
          </w:tcPr>
          <w:p w14:paraId="23AB16E1" w14:textId="77777777" w:rsidR="006D5765" w:rsidRPr="008177B9" w:rsidRDefault="006D5765" w:rsidP="00426CC5">
            <w:pPr>
              <w:spacing w:line="480" w:lineRule="auto"/>
              <w:jc w:val="center"/>
              <w:rPr>
                <w:rFonts w:ascii="Times New Roman" w:hAnsi="Times New Roman" w:cs="Times New Roman"/>
                <w:sz w:val="32"/>
                <w:szCs w:val="32"/>
              </w:rPr>
            </w:pPr>
            <w:r w:rsidRPr="008177B9">
              <w:rPr>
                <w:rFonts w:ascii="Times New Roman" w:hAnsi="Times New Roman" w:cs="Times New Roman"/>
                <w:sz w:val="32"/>
                <w:szCs w:val="32"/>
              </w:rPr>
              <w:t>P value=0.0154</w:t>
            </w:r>
          </w:p>
        </w:tc>
      </w:tr>
    </w:tbl>
    <w:p w14:paraId="1D0F4A7F"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p>
    <w:p w14:paraId="6EA99C69"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No significant association was found between sedation and cardiac catheterization, while significant association was found between cyanosis and cardiac catheterization. 6 cases had cyanosis and </w:t>
      </w:r>
      <w:r w:rsidRPr="008177B9">
        <w:rPr>
          <w:rFonts w:ascii="Times New Roman" w:eastAsia="Times New Roman" w:hAnsi="Times New Roman" w:cs="Times New Roman"/>
          <w:sz w:val="32"/>
          <w:szCs w:val="32"/>
          <w:lang w:bidi="hi-IN"/>
        </w:rPr>
        <w:lastRenderedPageBreak/>
        <w:t xml:space="preserve">undergone cardiac catheterization while 4 cases were having sedation and had undergone cardiac catheterization. </w:t>
      </w:r>
    </w:p>
    <w:p w14:paraId="7BE263C6" w14:textId="77777777" w:rsidR="006D5765" w:rsidRPr="008177B9" w:rsidRDefault="006D5765" w:rsidP="006D5765">
      <w:pPr>
        <w:spacing w:line="480" w:lineRule="auto"/>
        <w:jc w:val="both"/>
        <w:rPr>
          <w:rFonts w:ascii="Times New Roman" w:eastAsia="Times New Roman" w:hAnsi="Times New Roman" w:cs="Times New Roman"/>
          <w:sz w:val="32"/>
          <w:szCs w:val="32"/>
          <w:lang w:bidi="hi-IN"/>
        </w:rPr>
      </w:pPr>
    </w:p>
    <w:p w14:paraId="371A980B" w14:textId="77777777" w:rsidR="006D5765" w:rsidRPr="008177B9" w:rsidRDefault="006D5765" w:rsidP="006D5765">
      <w:pPr>
        <w:spacing w:line="36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noProof/>
          <w:sz w:val="32"/>
          <w:szCs w:val="32"/>
        </w:rPr>
        <w:drawing>
          <wp:inline distT="0" distB="0" distL="0" distR="0" wp14:anchorId="5E0F35D1" wp14:editId="08908BDD">
            <wp:extent cx="4572000" cy="2743200"/>
            <wp:effectExtent l="19050" t="0" r="1905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247B43E" w14:textId="77777777" w:rsidR="006D5765" w:rsidRPr="008177B9" w:rsidRDefault="006D5765" w:rsidP="006D5765">
      <w:pPr>
        <w:spacing w:line="48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Graph 10(a)- Association of sedation with cardiac catheterization of patients</w:t>
      </w:r>
    </w:p>
    <w:p w14:paraId="63DA649F" w14:textId="77777777" w:rsidR="006D5765" w:rsidRPr="008177B9" w:rsidRDefault="006D5765" w:rsidP="006D5765">
      <w:pPr>
        <w:spacing w:line="480" w:lineRule="auto"/>
        <w:jc w:val="center"/>
        <w:rPr>
          <w:rFonts w:ascii="Times New Roman" w:eastAsia="Times New Roman" w:hAnsi="Times New Roman" w:cs="Times New Roman"/>
          <w:b/>
          <w:sz w:val="32"/>
          <w:szCs w:val="32"/>
          <w:lang w:bidi="hi-IN"/>
        </w:rPr>
      </w:pPr>
    </w:p>
    <w:p w14:paraId="4C530725" w14:textId="77777777" w:rsidR="006D5765" w:rsidRPr="008177B9" w:rsidRDefault="006D5765" w:rsidP="006D5765">
      <w:pPr>
        <w:spacing w:line="48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noProof/>
          <w:sz w:val="32"/>
          <w:szCs w:val="32"/>
        </w:rPr>
        <w:lastRenderedPageBreak/>
        <w:drawing>
          <wp:inline distT="0" distB="0" distL="0" distR="0" wp14:anchorId="2C525735" wp14:editId="6DE84F63">
            <wp:extent cx="4572000" cy="2743200"/>
            <wp:effectExtent l="19050" t="0" r="1905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845F90C" w14:textId="77777777" w:rsidR="006D5765" w:rsidRPr="008177B9" w:rsidRDefault="006D5765" w:rsidP="006D5765">
      <w:pPr>
        <w:spacing w:line="48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Graph 10 (b)- Association of cyanosis with cardiac catheterization of patients</w:t>
      </w:r>
    </w:p>
    <w:p w14:paraId="1F701CB3"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2B09C29D"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307BD4BB" w14:textId="77777777" w:rsidR="006D5765" w:rsidRPr="008177B9" w:rsidRDefault="006D5765" w:rsidP="006D5765">
      <w:pPr>
        <w:spacing w:line="360" w:lineRule="auto"/>
        <w:jc w:val="both"/>
        <w:rPr>
          <w:rFonts w:ascii="Times New Roman" w:eastAsia="Times New Roman" w:hAnsi="Times New Roman" w:cs="Times New Roman"/>
          <w:b/>
          <w:sz w:val="32"/>
          <w:szCs w:val="32"/>
          <w:lang w:bidi="hi-IN"/>
        </w:rPr>
      </w:pPr>
    </w:p>
    <w:p w14:paraId="199CDFA7" w14:textId="77777777" w:rsidR="006D5765" w:rsidRPr="008177B9" w:rsidRDefault="006D5765" w:rsidP="006D5765">
      <w:pPr>
        <w:spacing w:line="480" w:lineRule="auto"/>
        <w:rPr>
          <w:rFonts w:ascii="Times New Roman" w:eastAsia="Times New Roman" w:hAnsi="Times New Roman" w:cs="Times New Roman"/>
          <w:b/>
          <w:sz w:val="32"/>
          <w:szCs w:val="32"/>
          <w:lang w:bidi="hi-IN"/>
        </w:rPr>
      </w:pPr>
    </w:p>
    <w:p w14:paraId="323CDBB7" w14:textId="77777777" w:rsidR="006D5765" w:rsidRPr="008177B9" w:rsidRDefault="006D5765" w:rsidP="00AC4596">
      <w:pPr>
        <w:spacing w:line="480" w:lineRule="auto"/>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DISCUSSION</w:t>
      </w:r>
    </w:p>
    <w:p w14:paraId="63C5D159"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The present descriptive cross-sectional observational study was done on 40 patients at our tertiary care Centre to study the various </w:t>
      </w:r>
      <w:proofErr w:type="gramStart"/>
      <w:r w:rsidRPr="008177B9">
        <w:rPr>
          <w:rFonts w:ascii="Times New Roman" w:eastAsia="Times New Roman" w:hAnsi="Times New Roman" w:cs="Times New Roman"/>
          <w:sz w:val="32"/>
          <w:szCs w:val="32"/>
          <w:lang w:bidi="hi-IN"/>
        </w:rPr>
        <w:t>Congenital Heart Diseases</w:t>
      </w:r>
      <w:proofErr w:type="gramEnd"/>
      <w:r w:rsidRPr="008177B9">
        <w:rPr>
          <w:rFonts w:ascii="Times New Roman" w:eastAsia="Times New Roman" w:hAnsi="Times New Roman" w:cs="Times New Roman"/>
          <w:sz w:val="32"/>
          <w:szCs w:val="32"/>
          <w:lang w:bidi="hi-IN"/>
        </w:rPr>
        <w:t xml:space="preserve"> using Cardiac Computed Tomography (CT).</w:t>
      </w:r>
    </w:p>
    <w:p w14:paraId="36FD2351"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2840A80E"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CHD may be diagnosed at virtually any age. Certain conditions are usually discovered in neonatal period; other conditions are identified during infancy or childhood</w:t>
      </w:r>
      <w:r w:rsidRPr="008177B9">
        <w:rPr>
          <w:rFonts w:ascii="Times New Roman" w:eastAsia="Times New Roman" w:hAnsi="Times New Roman" w:cs="Times New Roman"/>
          <w:sz w:val="32"/>
          <w:szCs w:val="32"/>
          <w:vertAlign w:val="superscript"/>
          <w:lang w:bidi="hi-IN"/>
        </w:rPr>
        <w:t>95</w:t>
      </w:r>
      <w:r w:rsidRPr="008177B9">
        <w:rPr>
          <w:rFonts w:ascii="Times New Roman" w:eastAsia="Times New Roman" w:hAnsi="Times New Roman" w:cs="Times New Roman"/>
          <w:sz w:val="32"/>
          <w:szCs w:val="32"/>
          <w:lang w:bidi="hi-IN"/>
        </w:rPr>
        <w:t>. CHD is the most common cause of the major congenital anomalies, representing a major global health problem. The estimated prevalence of CHD is 8 per 1000 live births</w:t>
      </w:r>
      <w:r w:rsidRPr="008177B9">
        <w:rPr>
          <w:rFonts w:ascii="Times New Roman" w:eastAsia="Times New Roman" w:hAnsi="Times New Roman" w:cs="Times New Roman"/>
          <w:sz w:val="32"/>
          <w:szCs w:val="32"/>
          <w:vertAlign w:val="superscript"/>
          <w:lang w:bidi="hi-IN"/>
        </w:rPr>
        <w:t>96</w:t>
      </w:r>
      <w:r w:rsidRPr="008177B9">
        <w:rPr>
          <w:rFonts w:ascii="Times New Roman" w:eastAsia="Times New Roman" w:hAnsi="Times New Roman" w:cs="Times New Roman"/>
          <w:sz w:val="32"/>
          <w:szCs w:val="32"/>
          <w:lang w:bidi="hi-IN"/>
        </w:rPr>
        <w:t>.</w:t>
      </w:r>
    </w:p>
    <w:p w14:paraId="537BDB74" w14:textId="77777777" w:rsidR="006D5765" w:rsidRPr="008177B9" w:rsidRDefault="006D5765" w:rsidP="006D5765">
      <w:pPr>
        <w:spacing w:after="0" w:line="480" w:lineRule="auto"/>
        <w:jc w:val="both"/>
        <w:rPr>
          <w:rFonts w:ascii="Times New Roman" w:eastAsia="Times New Roman" w:hAnsi="Times New Roman" w:cs="Times New Roman"/>
          <w:b/>
          <w:sz w:val="32"/>
          <w:szCs w:val="32"/>
          <w:highlight w:val="yellow"/>
          <w:lang w:bidi="hi-IN"/>
        </w:rPr>
      </w:pPr>
    </w:p>
    <w:p w14:paraId="519EDE16"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Cardiac CT is an important tool in the evaluation of congenital heart disease (CHD). Cardiac CT can be used for accurate depiction of complex cardiovascular anatomic features. CT facilitates the assessment of extra-cardiac systemic and pulmonary arterial and venous structures. It is important for radiologists to have extensive knowledge of cardiovascular anatomy, physiology, and surgical techniques</w:t>
      </w:r>
      <w:r w:rsidRPr="008177B9">
        <w:rPr>
          <w:rFonts w:ascii="Times New Roman" w:eastAsia="Times New Roman" w:hAnsi="Times New Roman" w:cs="Times New Roman"/>
          <w:sz w:val="32"/>
          <w:szCs w:val="32"/>
          <w:vertAlign w:val="superscript"/>
          <w:lang w:bidi="hi-IN"/>
        </w:rPr>
        <w:t>13</w:t>
      </w:r>
      <w:r w:rsidRPr="008177B9">
        <w:rPr>
          <w:rFonts w:ascii="Times New Roman" w:eastAsia="Times New Roman" w:hAnsi="Times New Roman" w:cs="Times New Roman"/>
          <w:sz w:val="32"/>
          <w:szCs w:val="32"/>
          <w:lang w:bidi="hi-IN"/>
        </w:rPr>
        <w:t>.</w:t>
      </w:r>
    </w:p>
    <w:p w14:paraId="56BACFE0"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57C5B511"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Cardiac catheterization remains the gold standard for direct hemodynamic assessment. Frequency of cardiac imaging varies by CHD subgroup, patient age, clinical status, surgical palliation, other cardiac interventions and residual hemodynamic anatomic defects</w:t>
      </w:r>
      <w:r w:rsidRPr="008177B9">
        <w:rPr>
          <w:rFonts w:ascii="Times New Roman" w:eastAsia="Times New Roman" w:hAnsi="Times New Roman" w:cs="Times New Roman"/>
          <w:sz w:val="32"/>
          <w:szCs w:val="32"/>
          <w:vertAlign w:val="superscript"/>
          <w:lang w:bidi="hi-IN"/>
        </w:rPr>
        <w:t>97,98</w:t>
      </w:r>
      <w:r w:rsidRPr="008177B9">
        <w:rPr>
          <w:rFonts w:ascii="Times New Roman" w:eastAsia="Times New Roman" w:hAnsi="Times New Roman" w:cs="Times New Roman"/>
          <w:sz w:val="32"/>
          <w:szCs w:val="32"/>
          <w:lang w:bidi="hi-IN"/>
        </w:rPr>
        <w:t xml:space="preserve">. </w:t>
      </w:r>
    </w:p>
    <w:p w14:paraId="56C02E35"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25B989B6"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Compared with CT of the past, 16-MDCT and newer scanners yield images with better temporal and spatial resolution, greater anatomic coverage per rotation, more consistent enhancement with a lesser volume of intravascular contrast material, and higher-quality 2D reformation and 3D reconstruction owing to acquisition of an isotropic data set</w:t>
      </w:r>
      <w:r w:rsidRPr="008177B9">
        <w:rPr>
          <w:rFonts w:ascii="Times New Roman" w:eastAsia="Times New Roman" w:hAnsi="Times New Roman" w:cs="Times New Roman"/>
          <w:sz w:val="32"/>
          <w:szCs w:val="32"/>
          <w:vertAlign w:val="superscript"/>
          <w:lang w:bidi="hi-IN"/>
        </w:rPr>
        <w:t>18-19</w:t>
      </w:r>
      <w:r w:rsidRPr="008177B9">
        <w:rPr>
          <w:rFonts w:ascii="Times New Roman" w:eastAsia="Times New Roman" w:hAnsi="Times New Roman" w:cs="Times New Roman"/>
          <w:sz w:val="32"/>
          <w:szCs w:val="32"/>
          <w:lang w:bidi="hi-IN"/>
        </w:rPr>
        <w:t>. Rapid imaging with these CT scanners requires less patient sedation than older-generation CT and conventional angiography</w:t>
      </w:r>
      <w:r w:rsidRPr="008177B9">
        <w:rPr>
          <w:rFonts w:ascii="Times New Roman" w:eastAsia="Times New Roman" w:hAnsi="Times New Roman" w:cs="Times New Roman"/>
          <w:sz w:val="32"/>
          <w:szCs w:val="32"/>
          <w:vertAlign w:val="superscript"/>
          <w:lang w:bidi="hi-IN"/>
        </w:rPr>
        <w:t>18,99</w:t>
      </w:r>
      <w:r w:rsidRPr="008177B9">
        <w:rPr>
          <w:rFonts w:ascii="Times New Roman" w:eastAsia="Times New Roman" w:hAnsi="Times New Roman" w:cs="Times New Roman"/>
          <w:sz w:val="32"/>
          <w:szCs w:val="32"/>
          <w:lang w:bidi="hi-IN"/>
        </w:rPr>
        <w:t>.</w:t>
      </w:r>
    </w:p>
    <w:p w14:paraId="59E4D884"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3B533225"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Although the role of CT in the evaluation of pediatric CHD is being redefined and expanded, there are several generally accepted clinical indications for which the benefits of imaging outweigh the risks. First, CT can be used to evaluate patients with CHD known or suspected on the basis of echocardiographic findings for which further imaging is needed to characterize associated extra-cardiac anomalies before intervention. The pulmonary arteries, pulmonary veins, and aortic arch and great vessels may be inadequately characterized by echocardiography, necessitating further assessment with CT</w:t>
      </w:r>
      <w:r w:rsidRPr="008177B9">
        <w:rPr>
          <w:rFonts w:ascii="Times New Roman" w:eastAsia="Times New Roman" w:hAnsi="Times New Roman" w:cs="Times New Roman"/>
          <w:sz w:val="32"/>
          <w:szCs w:val="32"/>
          <w:vertAlign w:val="superscript"/>
          <w:lang w:bidi="hi-IN"/>
        </w:rPr>
        <w:t>15</w:t>
      </w:r>
      <w:r w:rsidRPr="008177B9">
        <w:rPr>
          <w:rFonts w:ascii="Times New Roman" w:eastAsia="Times New Roman" w:hAnsi="Times New Roman" w:cs="Times New Roman"/>
          <w:sz w:val="32"/>
          <w:szCs w:val="32"/>
          <w:lang w:bidi="hi-IN"/>
        </w:rPr>
        <w:t xml:space="preserve">. Second, </w:t>
      </w:r>
      <w:r w:rsidRPr="008177B9">
        <w:rPr>
          <w:rFonts w:ascii="Times New Roman" w:eastAsia="Times New Roman" w:hAnsi="Times New Roman" w:cs="Times New Roman"/>
          <w:sz w:val="32"/>
          <w:szCs w:val="32"/>
          <w:lang w:bidi="hi-IN"/>
        </w:rPr>
        <w:lastRenderedPageBreak/>
        <w:t>CT can be used in the postoperative evaluation of CHD patients who have a variety of suspected treatment-related complications</w:t>
      </w:r>
      <w:r w:rsidRPr="008177B9">
        <w:rPr>
          <w:rFonts w:ascii="Times New Roman" w:eastAsia="Times New Roman" w:hAnsi="Times New Roman" w:cs="Times New Roman"/>
          <w:sz w:val="32"/>
          <w:szCs w:val="32"/>
          <w:vertAlign w:val="superscript"/>
          <w:lang w:bidi="hi-IN"/>
        </w:rPr>
        <w:t>20</w:t>
      </w:r>
      <w:r w:rsidRPr="008177B9">
        <w:rPr>
          <w:rFonts w:ascii="Times New Roman" w:eastAsia="Times New Roman" w:hAnsi="Times New Roman" w:cs="Times New Roman"/>
          <w:sz w:val="32"/>
          <w:szCs w:val="32"/>
          <w:lang w:bidi="hi-IN"/>
        </w:rPr>
        <w:t>. Finally, CT can be useful before a reoperation to assess altered anatomic features related to previous surgery</w:t>
      </w:r>
      <w:r w:rsidRPr="008177B9">
        <w:rPr>
          <w:rFonts w:ascii="Times New Roman" w:eastAsia="Times New Roman" w:hAnsi="Times New Roman" w:cs="Times New Roman"/>
          <w:sz w:val="32"/>
          <w:szCs w:val="32"/>
          <w:vertAlign w:val="superscript"/>
          <w:lang w:bidi="hi-IN"/>
        </w:rPr>
        <w:t>20</w:t>
      </w:r>
      <w:r w:rsidRPr="008177B9">
        <w:rPr>
          <w:rFonts w:ascii="Times New Roman" w:eastAsia="Times New Roman" w:hAnsi="Times New Roman" w:cs="Times New Roman"/>
          <w:sz w:val="32"/>
          <w:szCs w:val="32"/>
          <w:lang w:bidi="hi-IN"/>
        </w:rPr>
        <w:t>.</w:t>
      </w:r>
    </w:p>
    <w:p w14:paraId="01B78864"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78F81AB9"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In the present study, mean weight of the study population was 42.77±26.867 kg, mean age was 16.68±13.41 years, mean heart rate was 94.1±16.04 bpm and range of heart rate was from 68 to 130 bpm. The mean LVEF of study population was 59.6±2.7 % and mean contrast volume was 310±12.17 mg/ml, mean flow rate was 5.8±0.8 ml/sec, mean scan time was 14.03±1.3 sec and mean radiation dose was 9.6±1.9 millisievert. Male were more (57.5%) than female (42.5%) in our study. Ratio of </w:t>
      </w:r>
      <w:proofErr w:type="spellStart"/>
      <w:proofErr w:type="gramStart"/>
      <w:r w:rsidRPr="008177B9">
        <w:rPr>
          <w:rFonts w:ascii="Times New Roman" w:eastAsia="Times New Roman" w:hAnsi="Times New Roman" w:cs="Times New Roman"/>
          <w:sz w:val="32"/>
          <w:szCs w:val="32"/>
          <w:lang w:bidi="hi-IN"/>
        </w:rPr>
        <w:t>male:female</w:t>
      </w:r>
      <w:proofErr w:type="spellEnd"/>
      <w:proofErr w:type="gramEnd"/>
      <w:r w:rsidRPr="008177B9">
        <w:rPr>
          <w:rFonts w:ascii="Times New Roman" w:eastAsia="Times New Roman" w:hAnsi="Times New Roman" w:cs="Times New Roman"/>
          <w:sz w:val="32"/>
          <w:szCs w:val="32"/>
          <w:lang w:bidi="hi-IN"/>
        </w:rPr>
        <w:t xml:space="preserve"> was 1.4:</w:t>
      </w:r>
      <w:proofErr w:type="gramStart"/>
      <w:r w:rsidRPr="008177B9">
        <w:rPr>
          <w:rFonts w:ascii="Times New Roman" w:eastAsia="Times New Roman" w:hAnsi="Times New Roman" w:cs="Times New Roman"/>
          <w:sz w:val="32"/>
          <w:szCs w:val="32"/>
          <w:lang w:bidi="hi-IN"/>
        </w:rPr>
        <w:t>1.This</w:t>
      </w:r>
      <w:proofErr w:type="gramEnd"/>
      <w:r w:rsidRPr="008177B9">
        <w:rPr>
          <w:rFonts w:ascii="Times New Roman" w:eastAsia="Times New Roman" w:hAnsi="Times New Roman" w:cs="Times New Roman"/>
          <w:sz w:val="32"/>
          <w:szCs w:val="32"/>
          <w:lang w:bidi="hi-IN"/>
        </w:rPr>
        <w:t xml:space="preserve"> is similar to the studies by Meshram RM et al</w:t>
      </w:r>
      <w:r w:rsidRPr="008177B9">
        <w:rPr>
          <w:rFonts w:ascii="Times New Roman" w:eastAsia="Times New Roman" w:hAnsi="Times New Roman" w:cs="Times New Roman"/>
          <w:sz w:val="32"/>
          <w:szCs w:val="32"/>
          <w:vertAlign w:val="superscript"/>
          <w:lang w:bidi="hi-IN"/>
        </w:rPr>
        <w:t>100</w:t>
      </w:r>
      <w:r w:rsidRPr="008177B9">
        <w:rPr>
          <w:rFonts w:ascii="Times New Roman" w:eastAsia="Times New Roman" w:hAnsi="Times New Roman" w:cs="Times New Roman"/>
          <w:sz w:val="32"/>
          <w:szCs w:val="32"/>
          <w:lang w:bidi="hi-IN"/>
        </w:rPr>
        <w:t xml:space="preserve"> and Marelli AJ et al</w:t>
      </w:r>
      <w:r w:rsidRPr="008177B9">
        <w:rPr>
          <w:rFonts w:ascii="Times New Roman" w:eastAsia="Times New Roman" w:hAnsi="Times New Roman" w:cs="Times New Roman"/>
          <w:sz w:val="32"/>
          <w:szCs w:val="32"/>
          <w:vertAlign w:val="superscript"/>
          <w:lang w:bidi="hi-IN"/>
        </w:rPr>
        <w:t>12</w:t>
      </w:r>
      <w:r w:rsidRPr="008177B9">
        <w:rPr>
          <w:rFonts w:ascii="Times New Roman" w:eastAsia="Times New Roman" w:hAnsi="Times New Roman" w:cs="Times New Roman"/>
          <w:sz w:val="32"/>
          <w:szCs w:val="32"/>
          <w:lang w:bidi="hi-IN"/>
        </w:rPr>
        <w:t>.</w:t>
      </w:r>
    </w:p>
    <w:p w14:paraId="61262677" w14:textId="77777777" w:rsidR="006D5765" w:rsidRPr="008177B9" w:rsidRDefault="006D5765" w:rsidP="006D5765">
      <w:pPr>
        <w:spacing w:after="0" w:line="480" w:lineRule="auto"/>
        <w:jc w:val="both"/>
        <w:rPr>
          <w:rFonts w:ascii="Times New Roman" w:eastAsia="Times New Roman" w:hAnsi="Times New Roman" w:cs="Times New Roman"/>
          <w:sz w:val="32"/>
          <w:szCs w:val="32"/>
          <w:highlight w:val="yellow"/>
          <w:lang w:bidi="hi-IN"/>
        </w:rPr>
      </w:pPr>
    </w:p>
    <w:p w14:paraId="0F9E8C5C"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Meshram RM et al</w:t>
      </w:r>
      <w:r w:rsidRPr="008177B9">
        <w:rPr>
          <w:rFonts w:ascii="Times New Roman" w:eastAsia="Times New Roman" w:hAnsi="Times New Roman" w:cs="Times New Roman"/>
          <w:sz w:val="32"/>
          <w:szCs w:val="32"/>
          <w:vertAlign w:val="superscript"/>
          <w:lang w:bidi="hi-IN"/>
        </w:rPr>
        <w:t>100</w:t>
      </w:r>
      <w:r w:rsidRPr="008177B9">
        <w:rPr>
          <w:rFonts w:ascii="Times New Roman" w:eastAsia="Times New Roman" w:hAnsi="Times New Roman" w:cs="Times New Roman"/>
          <w:sz w:val="32"/>
          <w:szCs w:val="32"/>
          <w:lang w:bidi="hi-IN"/>
        </w:rPr>
        <w:t xml:space="preserve"> prospective, observational study assessing the prevalence and pattern of congenital heart disease (CHD) observed that </w:t>
      </w:r>
      <w:r w:rsidRPr="008177B9">
        <w:rPr>
          <w:rFonts w:ascii="Times New Roman" w:eastAsia="Times New Roman" w:hAnsi="Times New Roman" w:cs="Times New Roman"/>
          <w:sz w:val="32"/>
          <w:szCs w:val="32"/>
          <w:lang w:bidi="hi-IN"/>
        </w:rPr>
        <w:lastRenderedPageBreak/>
        <w:t xml:space="preserve">CHD was more common in male (56.98%) giving rise to a </w:t>
      </w:r>
      <w:proofErr w:type="spellStart"/>
      <w:r w:rsidRPr="008177B9">
        <w:rPr>
          <w:rFonts w:ascii="Times New Roman" w:eastAsia="Times New Roman" w:hAnsi="Times New Roman" w:cs="Times New Roman"/>
          <w:sz w:val="32"/>
          <w:szCs w:val="32"/>
          <w:lang w:bidi="hi-IN"/>
        </w:rPr>
        <w:t>male:female</w:t>
      </w:r>
      <w:proofErr w:type="spellEnd"/>
      <w:r w:rsidRPr="008177B9">
        <w:rPr>
          <w:rFonts w:ascii="Times New Roman" w:eastAsia="Times New Roman" w:hAnsi="Times New Roman" w:cs="Times New Roman"/>
          <w:sz w:val="32"/>
          <w:szCs w:val="32"/>
          <w:lang w:bidi="hi-IN"/>
        </w:rPr>
        <w:t xml:space="preserve"> ratio was 1.3:1.</w:t>
      </w:r>
    </w:p>
    <w:p w14:paraId="507B52D4"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26256BB4"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Marelli AJ et al</w:t>
      </w:r>
      <w:r w:rsidRPr="008177B9">
        <w:rPr>
          <w:rFonts w:ascii="Times New Roman" w:eastAsia="Times New Roman" w:hAnsi="Times New Roman" w:cs="Times New Roman"/>
          <w:sz w:val="32"/>
          <w:szCs w:val="32"/>
          <w:vertAlign w:val="superscript"/>
          <w:lang w:bidi="hi-IN"/>
        </w:rPr>
        <w:t>12</w:t>
      </w:r>
      <w:r w:rsidRPr="008177B9">
        <w:rPr>
          <w:rFonts w:ascii="Times New Roman" w:eastAsia="Times New Roman" w:hAnsi="Times New Roman" w:cs="Times New Roman"/>
          <w:sz w:val="32"/>
          <w:szCs w:val="32"/>
          <w:lang w:bidi="hi-IN"/>
        </w:rPr>
        <w:t xml:space="preserve"> study determining the prevalence, age, and proportion of children and adults with CHD found females accounted for 52% and 57% of the CHD population in children and adults, respectively. The proportion of females in the CHD population was significantly higher 57% versus 51% in adults (P&lt;0.0001) and 52% versus 49% in children (P&lt;0.0001). The prevalence of all CHD in adults was significantly higher in females than in males (4.55 per 1000 females versus 3.61 per 1000 males; P&lt;0.0001). In those with severe disease, the prevalence was higher in female adults (0.41 per 1000 versus 0.35 per 1000; P=0.0001) than male children.</w:t>
      </w:r>
    </w:p>
    <w:p w14:paraId="04A1A652"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487647AB"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According to diagnosis in our study TOF was present in 42.5% cases, while CoA was present in 12.5% cases, ASD was present in 7.5% cases, PDA was present in 7.5% cases, POF was present in 7.5% </w:t>
      </w:r>
      <w:r w:rsidR="002B0E23" w:rsidRPr="008177B9">
        <w:rPr>
          <w:rFonts w:ascii="Times New Roman" w:eastAsia="Times New Roman" w:hAnsi="Times New Roman" w:cs="Times New Roman"/>
          <w:sz w:val="32"/>
          <w:szCs w:val="32"/>
          <w:lang w:bidi="hi-IN"/>
        </w:rPr>
        <w:t>cases,</w:t>
      </w:r>
      <w:r w:rsidRPr="008177B9">
        <w:rPr>
          <w:rFonts w:ascii="Times New Roman" w:eastAsia="Times New Roman" w:hAnsi="Times New Roman" w:cs="Times New Roman"/>
          <w:sz w:val="32"/>
          <w:szCs w:val="32"/>
          <w:lang w:bidi="hi-IN"/>
        </w:rPr>
        <w:t xml:space="preserve"> VSD was present in 5% cases. Remaining diagnosis were Aorto-pulmonary </w:t>
      </w:r>
      <w:r w:rsidRPr="008177B9">
        <w:rPr>
          <w:rFonts w:ascii="Times New Roman" w:eastAsia="Times New Roman" w:hAnsi="Times New Roman" w:cs="Times New Roman"/>
          <w:sz w:val="32"/>
          <w:szCs w:val="32"/>
          <w:lang w:bidi="hi-IN"/>
        </w:rPr>
        <w:lastRenderedPageBreak/>
        <w:t>window (2.5%), Double outlet right ventricle (5%), Tricuspid atresia with univentricular heart (2.5%), TGA (2.5%), Left isomerism (2.5%) and Right isomerism (2.5%). This is comparable to the studies of Meshram RM et al</w:t>
      </w:r>
      <w:r w:rsidRPr="008177B9">
        <w:rPr>
          <w:rFonts w:ascii="Times New Roman" w:eastAsia="Times New Roman" w:hAnsi="Times New Roman" w:cs="Times New Roman"/>
          <w:sz w:val="32"/>
          <w:szCs w:val="32"/>
          <w:vertAlign w:val="superscript"/>
          <w:lang w:bidi="hi-IN"/>
        </w:rPr>
        <w:t>100</w:t>
      </w:r>
      <w:r w:rsidRPr="008177B9">
        <w:rPr>
          <w:rFonts w:ascii="Times New Roman" w:eastAsia="Times New Roman" w:hAnsi="Times New Roman" w:cs="Times New Roman"/>
          <w:sz w:val="32"/>
          <w:szCs w:val="32"/>
          <w:lang w:bidi="hi-IN"/>
        </w:rPr>
        <w:t>, Zahid BS et al</w:t>
      </w:r>
      <w:r w:rsidRPr="008177B9">
        <w:rPr>
          <w:rFonts w:ascii="Times New Roman" w:eastAsia="Times New Roman" w:hAnsi="Times New Roman" w:cs="Times New Roman"/>
          <w:sz w:val="32"/>
          <w:szCs w:val="32"/>
          <w:vertAlign w:val="superscript"/>
          <w:lang w:bidi="hi-IN"/>
        </w:rPr>
        <w:t>101</w:t>
      </w:r>
      <w:r w:rsidRPr="008177B9">
        <w:rPr>
          <w:rFonts w:ascii="Times New Roman" w:eastAsia="Times New Roman" w:hAnsi="Times New Roman" w:cs="Times New Roman"/>
          <w:sz w:val="32"/>
          <w:szCs w:val="32"/>
          <w:lang w:bidi="hi-IN"/>
        </w:rPr>
        <w:t xml:space="preserve"> and Marelli AJ et al</w:t>
      </w:r>
      <w:r w:rsidRPr="008177B9">
        <w:rPr>
          <w:rFonts w:ascii="Times New Roman" w:eastAsia="Times New Roman" w:hAnsi="Times New Roman" w:cs="Times New Roman"/>
          <w:sz w:val="32"/>
          <w:szCs w:val="32"/>
          <w:vertAlign w:val="superscript"/>
          <w:lang w:bidi="hi-IN"/>
        </w:rPr>
        <w:t>12</w:t>
      </w:r>
      <w:r w:rsidRPr="008177B9">
        <w:rPr>
          <w:rFonts w:ascii="Times New Roman" w:eastAsia="Times New Roman" w:hAnsi="Times New Roman" w:cs="Times New Roman"/>
          <w:sz w:val="32"/>
          <w:szCs w:val="32"/>
          <w:lang w:bidi="hi-IN"/>
        </w:rPr>
        <w:t>.</w:t>
      </w:r>
    </w:p>
    <w:p w14:paraId="7CA84794" w14:textId="77777777" w:rsidR="006D5765" w:rsidRPr="008177B9" w:rsidRDefault="006D5765" w:rsidP="006D5765">
      <w:pPr>
        <w:spacing w:after="0" w:line="480" w:lineRule="auto"/>
        <w:jc w:val="both"/>
        <w:rPr>
          <w:rFonts w:ascii="Times New Roman" w:eastAsia="Times New Roman" w:hAnsi="Times New Roman" w:cs="Times New Roman"/>
          <w:sz w:val="32"/>
          <w:szCs w:val="32"/>
          <w:highlight w:val="yellow"/>
          <w:lang w:bidi="hi-IN"/>
        </w:rPr>
      </w:pPr>
    </w:p>
    <w:p w14:paraId="5ECEFE83"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Meshram RM et al</w:t>
      </w:r>
      <w:r w:rsidRPr="008177B9">
        <w:rPr>
          <w:rFonts w:ascii="Times New Roman" w:eastAsia="Times New Roman" w:hAnsi="Times New Roman" w:cs="Times New Roman"/>
          <w:sz w:val="32"/>
          <w:szCs w:val="32"/>
          <w:vertAlign w:val="superscript"/>
          <w:lang w:bidi="hi-IN"/>
        </w:rPr>
        <w:t>100</w:t>
      </w:r>
      <w:r w:rsidRPr="008177B9">
        <w:rPr>
          <w:rFonts w:ascii="Times New Roman" w:eastAsia="Times New Roman" w:hAnsi="Times New Roman" w:cs="Times New Roman"/>
          <w:sz w:val="32"/>
          <w:szCs w:val="32"/>
          <w:lang w:bidi="hi-IN"/>
        </w:rPr>
        <w:t xml:space="preserve"> prospective, observational study assessing the prevalence and pattern of congenital heart disease (CHD) found 287 (66.74%) patients were diagnosed with </w:t>
      </w:r>
      <w:proofErr w:type="spellStart"/>
      <w:r w:rsidRPr="008177B9">
        <w:rPr>
          <w:rFonts w:ascii="Times New Roman" w:eastAsia="Times New Roman" w:hAnsi="Times New Roman" w:cs="Times New Roman"/>
          <w:sz w:val="32"/>
          <w:szCs w:val="32"/>
          <w:lang w:bidi="hi-IN"/>
        </w:rPr>
        <w:t>acyanotic</w:t>
      </w:r>
      <w:proofErr w:type="spellEnd"/>
      <w:r w:rsidRPr="008177B9">
        <w:rPr>
          <w:rFonts w:ascii="Times New Roman" w:eastAsia="Times New Roman" w:hAnsi="Times New Roman" w:cs="Times New Roman"/>
          <w:sz w:val="32"/>
          <w:szCs w:val="32"/>
          <w:lang w:bidi="hi-IN"/>
        </w:rPr>
        <w:t xml:space="preserve"> type of CHD while 143 (33.26%) were cyanotic type. The most common CHD was VSD 129 (30.01%), followed by ASD 89 (20.70%), TOF 69 (16.05%), and PDA 44 (10.23%), respectively. The most common cyanotic CHD was TOF followed by transposition of great vessels, total anomalous pulmonary venous connection, and single ventricle.</w:t>
      </w:r>
    </w:p>
    <w:p w14:paraId="4606CA45"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0D8A9B60"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Zahid BS et al</w:t>
      </w:r>
      <w:r w:rsidRPr="008177B9">
        <w:rPr>
          <w:rFonts w:ascii="Times New Roman" w:eastAsia="Times New Roman" w:hAnsi="Times New Roman" w:cs="Times New Roman"/>
          <w:sz w:val="32"/>
          <w:szCs w:val="32"/>
          <w:vertAlign w:val="superscript"/>
          <w:lang w:bidi="hi-IN"/>
        </w:rPr>
        <w:t>101</w:t>
      </w:r>
      <w:r w:rsidRPr="008177B9">
        <w:rPr>
          <w:rFonts w:ascii="Times New Roman" w:eastAsia="Times New Roman" w:hAnsi="Times New Roman" w:cs="Times New Roman"/>
          <w:sz w:val="32"/>
          <w:szCs w:val="32"/>
          <w:lang w:bidi="hi-IN"/>
        </w:rPr>
        <w:t xml:space="preserve"> study reported 52.8% </w:t>
      </w:r>
      <w:proofErr w:type="spellStart"/>
      <w:r w:rsidRPr="008177B9">
        <w:rPr>
          <w:rFonts w:ascii="Times New Roman" w:eastAsia="Times New Roman" w:hAnsi="Times New Roman" w:cs="Times New Roman"/>
          <w:sz w:val="32"/>
          <w:szCs w:val="32"/>
          <w:lang w:bidi="hi-IN"/>
        </w:rPr>
        <w:t>acyanotic</w:t>
      </w:r>
      <w:proofErr w:type="spellEnd"/>
      <w:r w:rsidRPr="008177B9">
        <w:rPr>
          <w:rFonts w:ascii="Times New Roman" w:eastAsia="Times New Roman" w:hAnsi="Times New Roman" w:cs="Times New Roman"/>
          <w:sz w:val="32"/>
          <w:szCs w:val="32"/>
          <w:lang w:bidi="hi-IN"/>
        </w:rPr>
        <w:t xml:space="preserve"> and 47.2% cyanotic congenital heart diseases. VSD (30.01%) was the most common CHD, followed by ASD (20.70%), TOF (16.05%), and PDA (10.23%). VSD </w:t>
      </w:r>
      <w:r w:rsidRPr="008177B9">
        <w:rPr>
          <w:rFonts w:ascii="Times New Roman" w:eastAsia="Times New Roman" w:hAnsi="Times New Roman" w:cs="Times New Roman"/>
          <w:sz w:val="32"/>
          <w:szCs w:val="32"/>
          <w:lang w:bidi="hi-IN"/>
        </w:rPr>
        <w:lastRenderedPageBreak/>
        <w:t xml:space="preserve">was the most common </w:t>
      </w:r>
      <w:proofErr w:type="spellStart"/>
      <w:r w:rsidRPr="008177B9">
        <w:rPr>
          <w:rFonts w:ascii="Times New Roman" w:eastAsia="Times New Roman" w:hAnsi="Times New Roman" w:cs="Times New Roman"/>
          <w:sz w:val="32"/>
          <w:szCs w:val="32"/>
          <w:lang w:bidi="hi-IN"/>
        </w:rPr>
        <w:t>acyanotic</w:t>
      </w:r>
      <w:proofErr w:type="spellEnd"/>
      <w:r w:rsidRPr="008177B9">
        <w:rPr>
          <w:rFonts w:ascii="Times New Roman" w:eastAsia="Times New Roman" w:hAnsi="Times New Roman" w:cs="Times New Roman"/>
          <w:sz w:val="32"/>
          <w:szCs w:val="32"/>
          <w:lang w:bidi="hi-IN"/>
        </w:rPr>
        <w:t xml:space="preserve"> CHD while TOF was the most common cyanotic CHD.</w:t>
      </w:r>
    </w:p>
    <w:p w14:paraId="19777158" w14:textId="77777777" w:rsidR="006D5765" w:rsidRPr="008177B9" w:rsidRDefault="006D5765" w:rsidP="006D5765">
      <w:pPr>
        <w:spacing w:after="0" w:line="480" w:lineRule="auto"/>
        <w:jc w:val="both"/>
        <w:rPr>
          <w:rFonts w:ascii="Times New Roman" w:eastAsia="Times New Roman" w:hAnsi="Times New Roman" w:cs="Times New Roman"/>
          <w:sz w:val="32"/>
          <w:szCs w:val="32"/>
          <w:highlight w:val="yellow"/>
          <w:lang w:bidi="hi-IN"/>
        </w:rPr>
      </w:pPr>
    </w:p>
    <w:p w14:paraId="1643EAAE"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Associated anomalies of present study population were Dextrocardia (5%), bicuspid aortic valve (5%), Unilateral absence of pulmonary artery (2.5%), Isolated situs inversus (2.5%), PDA (2.5%), pulmonary atresia (2.5%), Right sided aortic arch (2.5%), Coronary artery anomaly (2.5%), Persistent left SVC (2.5%) and Absent pulmonary valve syndrome (2.5%). This is concordant to the studies of Meshram RM et al</w:t>
      </w:r>
      <w:r w:rsidRPr="008177B9">
        <w:rPr>
          <w:rFonts w:ascii="Times New Roman" w:eastAsia="Times New Roman" w:hAnsi="Times New Roman" w:cs="Times New Roman"/>
          <w:sz w:val="32"/>
          <w:szCs w:val="32"/>
          <w:vertAlign w:val="superscript"/>
          <w:lang w:bidi="hi-IN"/>
        </w:rPr>
        <w:t>100</w:t>
      </w:r>
      <w:r w:rsidRPr="008177B9">
        <w:rPr>
          <w:rFonts w:ascii="Times New Roman" w:eastAsia="Times New Roman" w:hAnsi="Times New Roman" w:cs="Times New Roman"/>
          <w:sz w:val="32"/>
          <w:szCs w:val="32"/>
          <w:lang w:bidi="hi-IN"/>
        </w:rPr>
        <w:t xml:space="preserve">, </w:t>
      </w:r>
      <w:proofErr w:type="spellStart"/>
      <w:r w:rsidRPr="008177B9">
        <w:rPr>
          <w:rFonts w:ascii="Times New Roman" w:eastAsia="Times New Roman" w:hAnsi="Times New Roman" w:cs="Times New Roman"/>
          <w:sz w:val="32"/>
          <w:szCs w:val="32"/>
          <w:lang w:bidi="hi-IN"/>
        </w:rPr>
        <w:t>Dabizzi</w:t>
      </w:r>
      <w:proofErr w:type="spellEnd"/>
      <w:r w:rsidRPr="008177B9">
        <w:rPr>
          <w:rFonts w:ascii="Times New Roman" w:eastAsia="Times New Roman" w:hAnsi="Times New Roman" w:cs="Times New Roman"/>
          <w:sz w:val="32"/>
          <w:szCs w:val="32"/>
          <w:lang w:bidi="hi-IN"/>
        </w:rPr>
        <w:t xml:space="preserve"> RP et al</w:t>
      </w:r>
      <w:r w:rsidRPr="008177B9">
        <w:rPr>
          <w:rFonts w:ascii="Times New Roman" w:eastAsia="Times New Roman" w:hAnsi="Times New Roman" w:cs="Times New Roman"/>
          <w:sz w:val="32"/>
          <w:szCs w:val="32"/>
          <w:vertAlign w:val="superscript"/>
          <w:lang w:bidi="hi-IN"/>
        </w:rPr>
        <w:t>65</w:t>
      </w:r>
      <w:r w:rsidRPr="008177B9">
        <w:rPr>
          <w:rFonts w:ascii="Times New Roman" w:eastAsia="Times New Roman" w:hAnsi="Times New Roman" w:cs="Times New Roman"/>
          <w:sz w:val="32"/>
          <w:szCs w:val="32"/>
          <w:lang w:bidi="hi-IN"/>
        </w:rPr>
        <w:t xml:space="preserve">, Aravind </w:t>
      </w:r>
      <w:proofErr w:type="spellStart"/>
      <w:r w:rsidRPr="008177B9">
        <w:rPr>
          <w:rFonts w:ascii="Times New Roman" w:eastAsia="Times New Roman" w:hAnsi="Times New Roman" w:cs="Times New Roman"/>
          <w:sz w:val="32"/>
          <w:szCs w:val="32"/>
          <w:lang w:bidi="hi-IN"/>
        </w:rPr>
        <w:t>S et</w:t>
      </w:r>
      <w:proofErr w:type="spellEnd"/>
      <w:r w:rsidRPr="008177B9">
        <w:rPr>
          <w:rFonts w:ascii="Times New Roman" w:eastAsia="Times New Roman" w:hAnsi="Times New Roman" w:cs="Times New Roman"/>
          <w:sz w:val="32"/>
          <w:szCs w:val="32"/>
          <w:lang w:bidi="hi-IN"/>
        </w:rPr>
        <w:t xml:space="preserve"> al</w:t>
      </w:r>
      <w:r w:rsidRPr="008177B9">
        <w:rPr>
          <w:rFonts w:ascii="Times New Roman" w:eastAsia="Times New Roman" w:hAnsi="Times New Roman" w:cs="Times New Roman"/>
          <w:sz w:val="32"/>
          <w:szCs w:val="32"/>
          <w:vertAlign w:val="superscript"/>
          <w:lang w:bidi="hi-IN"/>
        </w:rPr>
        <w:t>102</w:t>
      </w:r>
      <w:r w:rsidRPr="008177B9">
        <w:rPr>
          <w:rFonts w:ascii="Times New Roman" w:eastAsia="Times New Roman" w:hAnsi="Times New Roman" w:cs="Times New Roman"/>
          <w:sz w:val="32"/>
          <w:szCs w:val="32"/>
          <w:lang w:bidi="hi-IN"/>
        </w:rPr>
        <w:t>, Saxena A et al</w:t>
      </w:r>
      <w:r w:rsidRPr="008177B9">
        <w:rPr>
          <w:rFonts w:ascii="Times New Roman" w:eastAsia="Times New Roman" w:hAnsi="Times New Roman" w:cs="Times New Roman"/>
          <w:sz w:val="32"/>
          <w:szCs w:val="32"/>
          <w:vertAlign w:val="superscript"/>
          <w:lang w:bidi="hi-IN"/>
        </w:rPr>
        <w:t>103</w:t>
      </w:r>
      <w:r w:rsidRPr="008177B9">
        <w:rPr>
          <w:rFonts w:ascii="Times New Roman" w:eastAsia="Times New Roman" w:hAnsi="Times New Roman" w:cs="Times New Roman"/>
          <w:sz w:val="32"/>
          <w:szCs w:val="32"/>
          <w:lang w:bidi="hi-IN"/>
        </w:rPr>
        <w:t xml:space="preserve"> and Sedaghat F et al</w:t>
      </w:r>
      <w:r w:rsidRPr="008177B9">
        <w:rPr>
          <w:rFonts w:ascii="Times New Roman" w:eastAsia="Times New Roman" w:hAnsi="Times New Roman" w:cs="Times New Roman"/>
          <w:sz w:val="32"/>
          <w:szCs w:val="32"/>
          <w:vertAlign w:val="superscript"/>
          <w:lang w:bidi="hi-IN"/>
        </w:rPr>
        <w:t>104</w:t>
      </w:r>
      <w:r w:rsidRPr="008177B9">
        <w:rPr>
          <w:rFonts w:ascii="Times New Roman" w:eastAsia="Times New Roman" w:hAnsi="Times New Roman" w:cs="Times New Roman"/>
          <w:sz w:val="32"/>
          <w:szCs w:val="32"/>
          <w:lang w:bidi="hi-IN"/>
        </w:rPr>
        <w:t>.</w:t>
      </w:r>
    </w:p>
    <w:p w14:paraId="468EC10B" w14:textId="77777777" w:rsidR="006D5765" w:rsidRPr="008177B9" w:rsidRDefault="006D5765" w:rsidP="006D5765">
      <w:pPr>
        <w:spacing w:after="0" w:line="480" w:lineRule="auto"/>
        <w:jc w:val="both"/>
        <w:rPr>
          <w:rFonts w:ascii="Times New Roman" w:eastAsia="Times New Roman" w:hAnsi="Times New Roman" w:cs="Times New Roman"/>
          <w:sz w:val="32"/>
          <w:szCs w:val="32"/>
          <w:highlight w:val="yellow"/>
          <w:lang w:bidi="hi-IN"/>
        </w:rPr>
      </w:pPr>
    </w:p>
    <w:p w14:paraId="6D90A6CC" w14:textId="77777777" w:rsidR="006D5765" w:rsidRPr="008177B9" w:rsidRDefault="006D5765" w:rsidP="006D5765">
      <w:pPr>
        <w:spacing w:after="0" w:line="480" w:lineRule="auto"/>
        <w:jc w:val="both"/>
        <w:rPr>
          <w:rFonts w:ascii="Times New Roman" w:eastAsia="Times New Roman" w:hAnsi="Times New Roman" w:cs="Times New Roman"/>
          <w:b/>
          <w:bCs/>
          <w:sz w:val="32"/>
          <w:szCs w:val="32"/>
          <w:lang w:bidi="hi-IN"/>
        </w:rPr>
      </w:pPr>
      <w:proofErr w:type="spellStart"/>
      <w:r w:rsidRPr="008177B9">
        <w:rPr>
          <w:rFonts w:ascii="Times New Roman" w:eastAsia="Times New Roman" w:hAnsi="Times New Roman" w:cs="Times New Roman"/>
          <w:sz w:val="32"/>
          <w:szCs w:val="32"/>
          <w:lang w:bidi="hi-IN"/>
        </w:rPr>
        <w:t>Dabizzi</w:t>
      </w:r>
      <w:proofErr w:type="spellEnd"/>
      <w:r w:rsidRPr="008177B9">
        <w:rPr>
          <w:rFonts w:ascii="Times New Roman" w:eastAsia="Times New Roman" w:hAnsi="Times New Roman" w:cs="Times New Roman"/>
          <w:sz w:val="32"/>
          <w:szCs w:val="32"/>
          <w:lang w:bidi="hi-IN"/>
        </w:rPr>
        <w:t xml:space="preserve"> RP et al</w:t>
      </w:r>
      <w:r w:rsidRPr="008177B9">
        <w:rPr>
          <w:rFonts w:ascii="Times New Roman" w:eastAsia="Times New Roman" w:hAnsi="Times New Roman" w:cs="Times New Roman"/>
          <w:sz w:val="32"/>
          <w:szCs w:val="32"/>
          <w:vertAlign w:val="superscript"/>
          <w:lang w:bidi="hi-IN"/>
        </w:rPr>
        <w:t>65</w:t>
      </w:r>
      <w:r w:rsidRPr="008177B9">
        <w:rPr>
          <w:rFonts w:ascii="Times New Roman" w:eastAsia="Times New Roman" w:hAnsi="Times New Roman" w:cs="Times New Roman"/>
          <w:sz w:val="32"/>
          <w:szCs w:val="32"/>
          <w:lang w:bidi="hi-IN"/>
        </w:rPr>
        <w:t xml:space="preserve"> observed approximately 36% of tetralogy of Fallot patients have an anomaly in the origin and course of a coronary artery, such as single coronary ostium, left anterior descending artery originating from the right coronary artery, and circumflex artery originating from the right coronary artery</w:t>
      </w:r>
      <w:r w:rsidRPr="008177B9">
        <w:rPr>
          <w:rFonts w:ascii="Times New Roman" w:eastAsia="Times New Roman" w:hAnsi="Times New Roman" w:cs="Times New Roman"/>
          <w:sz w:val="32"/>
          <w:szCs w:val="32"/>
          <w:vertAlign w:val="superscript"/>
          <w:lang w:bidi="hi-IN"/>
        </w:rPr>
        <w:t>66</w:t>
      </w:r>
      <w:r w:rsidRPr="008177B9">
        <w:rPr>
          <w:rFonts w:ascii="Times New Roman" w:eastAsia="Times New Roman" w:hAnsi="Times New Roman" w:cs="Times New Roman"/>
          <w:sz w:val="32"/>
          <w:szCs w:val="32"/>
          <w:lang w:bidi="hi-IN"/>
        </w:rPr>
        <w:t xml:space="preserve">. </w:t>
      </w:r>
    </w:p>
    <w:p w14:paraId="615BDE36"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1C68B26F"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lastRenderedPageBreak/>
        <w:t xml:space="preserve">Aravind </w:t>
      </w:r>
      <w:proofErr w:type="spellStart"/>
      <w:r w:rsidRPr="008177B9">
        <w:rPr>
          <w:rFonts w:ascii="Times New Roman" w:eastAsia="Times New Roman" w:hAnsi="Times New Roman" w:cs="Times New Roman"/>
          <w:sz w:val="32"/>
          <w:szCs w:val="32"/>
          <w:lang w:bidi="hi-IN"/>
        </w:rPr>
        <w:t>S et</w:t>
      </w:r>
      <w:proofErr w:type="spellEnd"/>
      <w:r w:rsidRPr="008177B9">
        <w:rPr>
          <w:rFonts w:ascii="Times New Roman" w:eastAsia="Times New Roman" w:hAnsi="Times New Roman" w:cs="Times New Roman"/>
          <w:sz w:val="32"/>
          <w:szCs w:val="32"/>
          <w:lang w:bidi="hi-IN"/>
        </w:rPr>
        <w:t xml:space="preserve"> al</w:t>
      </w:r>
      <w:r w:rsidRPr="008177B9">
        <w:rPr>
          <w:rFonts w:ascii="Times New Roman" w:eastAsia="Times New Roman" w:hAnsi="Times New Roman" w:cs="Times New Roman"/>
          <w:sz w:val="32"/>
          <w:szCs w:val="32"/>
          <w:vertAlign w:val="superscript"/>
          <w:lang w:bidi="hi-IN"/>
        </w:rPr>
        <w:t>102</w:t>
      </w:r>
      <w:r w:rsidRPr="008177B9">
        <w:rPr>
          <w:rFonts w:ascii="Times New Roman" w:eastAsia="Times New Roman" w:hAnsi="Times New Roman" w:cs="Times New Roman"/>
          <w:sz w:val="32"/>
          <w:szCs w:val="32"/>
          <w:lang w:bidi="hi-IN"/>
        </w:rPr>
        <w:t xml:space="preserve"> study reported extracardiac anomalies in 21.42% of patients. Saxena A et al</w:t>
      </w:r>
      <w:r w:rsidRPr="008177B9">
        <w:rPr>
          <w:rFonts w:ascii="Times New Roman" w:eastAsia="Times New Roman" w:hAnsi="Times New Roman" w:cs="Times New Roman"/>
          <w:sz w:val="32"/>
          <w:szCs w:val="32"/>
          <w:vertAlign w:val="superscript"/>
          <w:lang w:bidi="hi-IN"/>
        </w:rPr>
        <w:t>103</w:t>
      </w:r>
      <w:r w:rsidRPr="008177B9">
        <w:rPr>
          <w:rFonts w:ascii="Times New Roman" w:eastAsia="Times New Roman" w:hAnsi="Times New Roman" w:cs="Times New Roman"/>
          <w:sz w:val="32"/>
          <w:szCs w:val="32"/>
          <w:lang w:bidi="hi-IN"/>
        </w:rPr>
        <w:t xml:space="preserve"> study reported a higher incidence of transposition of great vessels, single ventricle, total anomalous pulmonary venous connection, and double outlet right ventricle.</w:t>
      </w:r>
    </w:p>
    <w:p w14:paraId="7792069E"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3814C160"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Sedaghat F et al</w:t>
      </w:r>
      <w:r w:rsidRPr="008177B9">
        <w:rPr>
          <w:rFonts w:ascii="Times New Roman" w:eastAsia="Times New Roman" w:hAnsi="Times New Roman" w:cs="Times New Roman"/>
          <w:sz w:val="32"/>
          <w:szCs w:val="32"/>
          <w:vertAlign w:val="superscript"/>
          <w:lang w:bidi="hi-IN"/>
        </w:rPr>
        <w:t>104</w:t>
      </w:r>
      <w:r w:rsidRPr="008177B9">
        <w:rPr>
          <w:rFonts w:ascii="Times New Roman" w:eastAsia="Times New Roman" w:hAnsi="Times New Roman" w:cs="Times New Roman"/>
          <w:sz w:val="32"/>
          <w:szCs w:val="32"/>
          <w:lang w:bidi="hi-IN"/>
        </w:rPr>
        <w:t xml:space="preserve"> study determining the diagnostic value of CT in the cardiac anomalies reported non-cardiac abnormalities in the thoracic or abdominal organs including situs inversus / </w:t>
      </w:r>
      <w:proofErr w:type="spellStart"/>
      <w:r w:rsidRPr="008177B9">
        <w:rPr>
          <w:rFonts w:ascii="Times New Roman" w:eastAsia="Times New Roman" w:hAnsi="Times New Roman" w:cs="Times New Roman"/>
          <w:sz w:val="32"/>
          <w:szCs w:val="32"/>
          <w:lang w:bidi="hi-IN"/>
        </w:rPr>
        <w:t>ambiguus</w:t>
      </w:r>
      <w:proofErr w:type="spellEnd"/>
      <w:r w:rsidRPr="008177B9">
        <w:rPr>
          <w:rFonts w:ascii="Times New Roman" w:eastAsia="Times New Roman" w:hAnsi="Times New Roman" w:cs="Times New Roman"/>
          <w:sz w:val="32"/>
          <w:szCs w:val="32"/>
          <w:lang w:bidi="hi-IN"/>
        </w:rPr>
        <w:t xml:space="preserve"> (n=4) and aberrant right subclavian artery (n=2).</w:t>
      </w:r>
    </w:p>
    <w:p w14:paraId="0F4B61F6"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59F9C4ED" w14:textId="77777777" w:rsidR="006D5765" w:rsidRPr="008177B9" w:rsidRDefault="006D5765" w:rsidP="006D5765">
      <w:pPr>
        <w:spacing w:after="0" w:line="480" w:lineRule="auto"/>
        <w:jc w:val="both"/>
        <w:rPr>
          <w:rFonts w:ascii="Times New Roman" w:eastAsia="Times New Roman" w:hAnsi="Times New Roman" w:cs="Times New Roman"/>
          <w:b/>
          <w:bCs/>
          <w:sz w:val="32"/>
          <w:szCs w:val="32"/>
          <w:lang w:bidi="hi-IN"/>
        </w:rPr>
      </w:pPr>
      <w:r w:rsidRPr="008177B9">
        <w:rPr>
          <w:rFonts w:ascii="Times New Roman" w:eastAsia="Times New Roman" w:hAnsi="Times New Roman" w:cs="Times New Roman"/>
          <w:sz w:val="32"/>
          <w:szCs w:val="32"/>
          <w:lang w:bidi="hi-IN"/>
        </w:rPr>
        <w:t>Atrial septal defect (ASD) is the most common CHD in adults and is often undiagnosed until adulthood, due to a lack of early symptoms and paucity of physical findings. Depending on the location several types of ASDs can be distinguished and several associated lesions may exist. The secundum ASD is by far the most common type of ASDs, which is localized centrally in the inter-atrial septum.</w:t>
      </w:r>
    </w:p>
    <w:p w14:paraId="5E049887"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715C6A7A"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lastRenderedPageBreak/>
        <w:t xml:space="preserve">In our study, sedation was done in 32.5% cases, cardiac catheterization was done in 20% cases and cyanosis was present in 52.5% cases. This is consistent with the study by Bret-Zurita </w:t>
      </w:r>
      <w:proofErr w:type="spellStart"/>
      <w:r w:rsidRPr="008177B9">
        <w:rPr>
          <w:rFonts w:ascii="Times New Roman" w:eastAsia="Times New Roman" w:hAnsi="Times New Roman" w:cs="Times New Roman"/>
          <w:sz w:val="32"/>
          <w:szCs w:val="32"/>
          <w:lang w:bidi="hi-IN"/>
        </w:rPr>
        <w:t>M et</w:t>
      </w:r>
      <w:proofErr w:type="spellEnd"/>
      <w:r w:rsidRPr="008177B9">
        <w:rPr>
          <w:rFonts w:ascii="Times New Roman" w:eastAsia="Times New Roman" w:hAnsi="Times New Roman" w:cs="Times New Roman"/>
          <w:sz w:val="32"/>
          <w:szCs w:val="32"/>
          <w:lang w:bidi="hi-IN"/>
        </w:rPr>
        <w:t xml:space="preserve"> al</w:t>
      </w:r>
      <w:r w:rsidRPr="008177B9">
        <w:rPr>
          <w:rFonts w:ascii="Times New Roman" w:eastAsia="Times New Roman" w:hAnsi="Times New Roman" w:cs="Times New Roman"/>
          <w:sz w:val="32"/>
          <w:szCs w:val="32"/>
          <w:vertAlign w:val="superscript"/>
          <w:lang w:bidi="hi-IN"/>
        </w:rPr>
        <w:t>105</w:t>
      </w:r>
      <w:r w:rsidRPr="008177B9">
        <w:rPr>
          <w:rFonts w:ascii="Times New Roman" w:eastAsia="Times New Roman" w:hAnsi="Times New Roman" w:cs="Times New Roman"/>
          <w:sz w:val="32"/>
          <w:szCs w:val="32"/>
          <w:lang w:bidi="hi-IN"/>
        </w:rPr>
        <w:t>.</w:t>
      </w:r>
    </w:p>
    <w:p w14:paraId="016DB8B2"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69532734"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Bret-Zurita </w:t>
      </w:r>
      <w:proofErr w:type="spellStart"/>
      <w:r w:rsidRPr="008177B9">
        <w:rPr>
          <w:rFonts w:ascii="Times New Roman" w:eastAsia="Times New Roman" w:hAnsi="Times New Roman" w:cs="Times New Roman"/>
          <w:sz w:val="32"/>
          <w:szCs w:val="32"/>
          <w:lang w:bidi="hi-IN"/>
        </w:rPr>
        <w:t>M et</w:t>
      </w:r>
      <w:proofErr w:type="spellEnd"/>
      <w:r w:rsidRPr="008177B9">
        <w:rPr>
          <w:rFonts w:ascii="Times New Roman" w:eastAsia="Times New Roman" w:hAnsi="Times New Roman" w:cs="Times New Roman"/>
          <w:sz w:val="32"/>
          <w:szCs w:val="32"/>
          <w:lang w:bidi="hi-IN"/>
        </w:rPr>
        <w:t xml:space="preserve"> al</w:t>
      </w:r>
      <w:r w:rsidRPr="008177B9">
        <w:rPr>
          <w:rFonts w:ascii="Times New Roman" w:eastAsia="Times New Roman" w:hAnsi="Times New Roman" w:cs="Times New Roman"/>
          <w:sz w:val="32"/>
          <w:szCs w:val="32"/>
          <w:vertAlign w:val="superscript"/>
          <w:lang w:bidi="hi-IN"/>
        </w:rPr>
        <w:t>105</w:t>
      </w:r>
      <w:r w:rsidRPr="008177B9">
        <w:rPr>
          <w:rFonts w:ascii="Times New Roman" w:eastAsia="Times New Roman" w:hAnsi="Times New Roman" w:cs="Times New Roman"/>
          <w:sz w:val="32"/>
          <w:szCs w:val="32"/>
          <w:lang w:bidi="hi-IN"/>
        </w:rPr>
        <w:t xml:space="preserve"> observational retrospective cohort study analyzing the clinical application of 64-MDCT in pediatric CHD patients reported catheterization was performed in only 12.5% of patients. Of the patients studied, 90% had moderate to severe CHD and 80.2% had a level of complexity &lt; 3 (level I). There were new findings in 77% of patients (82.9% with complex disease), which prompted a change in patient management in 35.6%.</w:t>
      </w:r>
    </w:p>
    <w:p w14:paraId="3613EBFB"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3550C551"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The need for sedation can vary depending on patient characteristics, CT scanner speed, and exam goals. For many CTs, developmentally appropriate older children, typically over the age of 4 years, can remain motionless in the scanner and by 6 or 7 years can cooperate with breath hold instructions</w:t>
      </w:r>
      <w:r w:rsidRPr="008177B9">
        <w:rPr>
          <w:rFonts w:ascii="Times New Roman" w:eastAsia="Times New Roman" w:hAnsi="Times New Roman" w:cs="Times New Roman"/>
          <w:sz w:val="32"/>
          <w:szCs w:val="32"/>
          <w:vertAlign w:val="superscript"/>
          <w:lang w:bidi="hi-IN"/>
        </w:rPr>
        <w:t>106</w:t>
      </w:r>
      <w:r w:rsidRPr="008177B9">
        <w:rPr>
          <w:rFonts w:ascii="Times New Roman" w:eastAsia="Times New Roman" w:hAnsi="Times New Roman" w:cs="Times New Roman"/>
          <w:sz w:val="32"/>
          <w:szCs w:val="32"/>
          <w:lang w:bidi="hi-IN"/>
        </w:rPr>
        <w:t xml:space="preserve">. Of note, children with cyanotic CHD are well-documented to have a high incidence of neurodevelopmental </w:t>
      </w:r>
      <w:r w:rsidRPr="008177B9">
        <w:rPr>
          <w:rFonts w:ascii="Times New Roman" w:eastAsia="Times New Roman" w:hAnsi="Times New Roman" w:cs="Times New Roman"/>
          <w:sz w:val="32"/>
          <w:szCs w:val="32"/>
          <w:lang w:bidi="hi-IN"/>
        </w:rPr>
        <w:lastRenderedPageBreak/>
        <w:t>abnormalities and genetic syndromes, which should be determined before the study</w:t>
      </w:r>
      <w:r w:rsidRPr="008177B9">
        <w:rPr>
          <w:rFonts w:ascii="Times New Roman" w:eastAsia="Times New Roman" w:hAnsi="Times New Roman" w:cs="Times New Roman"/>
          <w:sz w:val="32"/>
          <w:szCs w:val="32"/>
          <w:vertAlign w:val="superscript"/>
          <w:lang w:bidi="hi-IN"/>
        </w:rPr>
        <w:t>107,108</w:t>
      </w:r>
      <w:r w:rsidRPr="008177B9">
        <w:rPr>
          <w:rFonts w:ascii="Times New Roman" w:eastAsia="Times New Roman" w:hAnsi="Times New Roman" w:cs="Times New Roman"/>
          <w:sz w:val="32"/>
          <w:szCs w:val="32"/>
          <w:lang w:bidi="hi-IN"/>
        </w:rPr>
        <w:t xml:space="preserve">. For infants under 6 months “feed and wrap” method can be used. However, particularly in studies focusing more on extra-cardiac structures such as the aortic arch or pulmonary arteries or veins, whose images are less motion-sensitive, we find that even toddlers and preschool-aged children may be scanned without sedation if tightly wrapped or placed in a vacuum immobilizer device. Child life therapists are often involved for support, and a parent wearing appropriate shielding can remain in the room when </w:t>
      </w:r>
      <w:proofErr w:type="gramStart"/>
      <w:r w:rsidRPr="008177B9">
        <w:rPr>
          <w:rFonts w:ascii="Times New Roman" w:eastAsia="Times New Roman" w:hAnsi="Times New Roman" w:cs="Times New Roman"/>
          <w:sz w:val="32"/>
          <w:szCs w:val="32"/>
          <w:lang w:bidi="hi-IN"/>
        </w:rPr>
        <w:t>possible</w:t>
      </w:r>
      <w:proofErr w:type="gramEnd"/>
      <w:r w:rsidRPr="008177B9">
        <w:rPr>
          <w:rFonts w:ascii="Times New Roman" w:eastAsia="Times New Roman" w:hAnsi="Times New Roman" w:cs="Times New Roman"/>
          <w:sz w:val="32"/>
          <w:szCs w:val="32"/>
          <w:lang w:bidi="hi-IN"/>
        </w:rPr>
        <w:t xml:space="preserve"> during the scan.</w:t>
      </w:r>
    </w:p>
    <w:p w14:paraId="76AE72B0"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1D72C7F8"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Cardiac CT has been utilized to diagnose and manage a broad spectrum of cyanotic and </w:t>
      </w:r>
      <w:proofErr w:type="spellStart"/>
      <w:r w:rsidRPr="008177B9">
        <w:rPr>
          <w:rFonts w:ascii="Times New Roman" w:eastAsia="Times New Roman" w:hAnsi="Times New Roman" w:cs="Times New Roman"/>
          <w:sz w:val="32"/>
          <w:szCs w:val="32"/>
          <w:lang w:bidi="hi-IN"/>
        </w:rPr>
        <w:t>acyanotic</w:t>
      </w:r>
      <w:proofErr w:type="spellEnd"/>
      <w:r w:rsidRPr="008177B9">
        <w:rPr>
          <w:rFonts w:ascii="Times New Roman" w:eastAsia="Times New Roman" w:hAnsi="Times New Roman" w:cs="Times New Roman"/>
          <w:sz w:val="32"/>
          <w:szCs w:val="32"/>
          <w:lang w:bidi="hi-IN"/>
        </w:rPr>
        <w:t xml:space="preserve"> cardiac defects by delineating anatomic details, assessing cardiac relationships to extra-cardiac structures, and identifying post-intervention complications</w:t>
      </w:r>
      <w:r w:rsidRPr="008177B9">
        <w:rPr>
          <w:rFonts w:ascii="Times New Roman" w:eastAsia="Times New Roman" w:hAnsi="Times New Roman" w:cs="Times New Roman"/>
          <w:sz w:val="32"/>
          <w:szCs w:val="32"/>
          <w:vertAlign w:val="superscript"/>
          <w:lang w:bidi="hi-IN"/>
        </w:rPr>
        <w:t>109</w:t>
      </w:r>
      <w:r w:rsidRPr="008177B9">
        <w:rPr>
          <w:rFonts w:ascii="Times New Roman" w:eastAsia="Times New Roman" w:hAnsi="Times New Roman" w:cs="Times New Roman"/>
          <w:sz w:val="32"/>
          <w:szCs w:val="32"/>
          <w:lang w:bidi="hi-IN"/>
        </w:rPr>
        <w:t>.</w:t>
      </w:r>
    </w:p>
    <w:p w14:paraId="576E3CA6"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3B19980D"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Cardiac catheterization remains the gold standard for visualizing the entire coronary system and for the diagnosis/exclusion of coronary </w:t>
      </w:r>
      <w:r w:rsidRPr="008177B9">
        <w:rPr>
          <w:rFonts w:ascii="Times New Roman" w:eastAsia="Times New Roman" w:hAnsi="Times New Roman" w:cs="Times New Roman"/>
          <w:sz w:val="32"/>
          <w:szCs w:val="32"/>
          <w:lang w:bidi="hi-IN"/>
        </w:rPr>
        <w:lastRenderedPageBreak/>
        <w:t>artery disease. However, cardiac CT is increasingly being used as a noninvasive alternative for the evaluation of coronaries in CHD</w:t>
      </w:r>
      <w:r w:rsidRPr="008177B9">
        <w:rPr>
          <w:rFonts w:ascii="Times New Roman" w:eastAsia="Times New Roman" w:hAnsi="Times New Roman" w:cs="Times New Roman"/>
          <w:sz w:val="32"/>
          <w:szCs w:val="32"/>
          <w:vertAlign w:val="superscript"/>
          <w:lang w:bidi="hi-IN"/>
        </w:rPr>
        <w:t>35,106,110</w:t>
      </w:r>
      <w:r w:rsidRPr="008177B9">
        <w:rPr>
          <w:rFonts w:ascii="Times New Roman" w:eastAsia="Times New Roman" w:hAnsi="Times New Roman" w:cs="Times New Roman"/>
          <w:sz w:val="32"/>
          <w:szCs w:val="32"/>
          <w:lang w:bidi="hi-IN"/>
        </w:rPr>
        <w:t>.</w:t>
      </w:r>
    </w:p>
    <w:p w14:paraId="5FEB0C34"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The use of catheterization has evolved in the past few decades away from solely obtaining diagnostic information towards its main contemporary use for therapeutic interventions in CHD patients. Heart catheterization is still the gold standard for intra-cavity and intravascular pressure measurements. Moreover, right heart catheterization is the only way to confirm pulmonary arterial hypertension and pulmonary vascular disease</w:t>
      </w:r>
      <w:r w:rsidRPr="008177B9">
        <w:rPr>
          <w:rFonts w:ascii="Times New Roman" w:eastAsia="Times New Roman" w:hAnsi="Times New Roman" w:cs="Times New Roman"/>
          <w:sz w:val="32"/>
          <w:szCs w:val="32"/>
          <w:vertAlign w:val="superscript"/>
          <w:lang w:bidi="hi-IN"/>
        </w:rPr>
        <w:t>111</w:t>
      </w:r>
      <w:r w:rsidRPr="008177B9">
        <w:rPr>
          <w:rFonts w:ascii="Times New Roman" w:eastAsia="Times New Roman" w:hAnsi="Times New Roman" w:cs="Times New Roman"/>
          <w:sz w:val="32"/>
          <w:szCs w:val="32"/>
          <w:lang w:bidi="hi-IN"/>
        </w:rPr>
        <w:t>.</w:t>
      </w:r>
    </w:p>
    <w:p w14:paraId="57400CCB"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It was observed in the present study that no significant association was present between gender and cardiac catheterization. 5 male and 3 female CHD patients had undergone cardiac catheterization. Significant association was present between cardiac catheterization and diagnosis of CHD. 2 cases with cardiac catheterization had pentalogy of </w:t>
      </w:r>
      <w:proofErr w:type="spellStart"/>
      <w:r w:rsidRPr="008177B9">
        <w:rPr>
          <w:rFonts w:ascii="Times New Roman" w:eastAsia="Times New Roman" w:hAnsi="Times New Roman" w:cs="Times New Roman"/>
          <w:sz w:val="32"/>
          <w:szCs w:val="32"/>
          <w:lang w:bidi="hi-IN"/>
        </w:rPr>
        <w:t>fallot</w:t>
      </w:r>
      <w:proofErr w:type="spellEnd"/>
      <w:r w:rsidRPr="008177B9">
        <w:rPr>
          <w:rFonts w:ascii="Times New Roman" w:eastAsia="Times New Roman" w:hAnsi="Times New Roman" w:cs="Times New Roman"/>
          <w:sz w:val="32"/>
          <w:szCs w:val="32"/>
          <w:lang w:bidi="hi-IN"/>
        </w:rPr>
        <w:t xml:space="preserve">, 1 case had right isomerism and had undergone cardiac catheterization. 4 cases with TOF and 1 case of tricuspid atresia with univentricular </w:t>
      </w:r>
      <w:r w:rsidR="007C3D14" w:rsidRPr="008177B9">
        <w:rPr>
          <w:rFonts w:ascii="Times New Roman" w:eastAsia="Times New Roman" w:hAnsi="Times New Roman" w:cs="Times New Roman"/>
          <w:sz w:val="32"/>
          <w:szCs w:val="32"/>
          <w:lang w:bidi="hi-IN"/>
        </w:rPr>
        <w:t>heart had</w:t>
      </w:r>
      <w:r w:rsidRPr="008177B9">
        <w:rPr>
          <w:rFonts w:ascii="Times New Roman" w:eastAsia="Times New Roman" w:hAnsi="Times New Roman" w:cs="Times New Roman"/>
          <w:sz w:val="32"/>
          <w:szCs w:val="32"/>
          <w:lang w:bidi="hi-IN"/>
        </w:rPr>
        <w:t xml:space="preserve"> cardiac catheterization. This is in concordance to the study of Bret-Zurita </w:t>
      </w:r>
      <w:proofErr w:type="spellStart"/>
      <w:r w:rsidRPr="008177B9">
        <w:rPr>
          <w:rFonts w:ascii="Times New Roman" w:eastAsia="Times New Roman" w:hAnsi="Times New Roman" w:cs="Times New Roman"/>
          <w:sz w:val="32"/>
          <w:szCs w:val="32"/>
          <w:lang w:bidi="hi-IN"/>
        </w:rPr>
        <w:t>M et</w:t>
      </w:r>
      <w:proofErr w:type="spellEnd"/>
      <w:r w:rsidRPr="008177B9">
        <w:rPr>
          <w:rFonts w:ascii="Times New Roman" w:eastAsia="Times New Roman" w:hAnsi="Times New Roman" w:cs="Times New Roman"/>
          <w:sz w:val="32"/>
          <w:szCs w:val="32"/>
          <w:lang w:bidi="hi-IN"/>
        </w:rPr>
        <w:t xml:space="preserve"> al</w:t>
      </w:r>
      <w:r w:rsidRPr="008177B9">
        <w:rPr>
          <w:rFonts w:ascii="Times New Roman" w:eastAsia="Times New Roman" w:hAnsi="Times New Roman" w:cs="Times New Roman"/>
          <w:sz w:val="32"/>
          <w:szCs w:val="32"/>
          <w:vertAlign w:val="superscript"/>
          <w:lang w:bidi="hi-IN"/>
        </w:rPr>
        <w:t>105</w:t>
      </w:r>
      <w:r w:rsidRPr="008177B9">
        <w:rPr>
          <w:rFonts w:ascii="Times New Roman" w:eastAsia="Times New Roman" w:hAnsi="Times New Roman" w:cs="Times New Roman"/>
          <w:sz w:val="32"/>
          <w:szCs w:val="32"/>
          <w:lang w:bidi="hi-IN"/>
        </w:rPr>
        <w:t>.</w:t>
      </w:r>
    </w:p>
    <w:p w14:paraId="4F37A2C9"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246CC719"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TOF is the most common form of cyanotic CHD, accounting for 5% of congenital heart defects</w:t>
      </w:r>
      <w:r w:rsidRPr="008177B9">
        <w:rPr>
          <w:rFonts w:ascii="Times New Roman" w:eastAsia="Times New Roman" w:hAnsi="Times New Roman" w:cs="Times New Roman"/>
          <w:sz w:val="32"/>
          <w:szCs w:val="32"/>
          <w:vertAlign w:val="superscript"/>
          <w:lang w:bidi="hi-IN"/>
        </w:rPr>
        <w:t>112</w:t>
      </w:r>
      <w:r w:rsidRPr="008177B9">
        <w:rPr>
          <w:rFonts w:ascii="Times New Roman" w:eastAsia="Times New Roman" w:hAnsi="Times New Roman" w:cs="Times New Roman"/>
          <w:sz w:val="32"/>
          <w:szCs w:val="32"/>
          <w:lang w:bidi="hi-IN"/>
        </w:rPr>
        <w:t xml:space="preserve">. In TOF, anterior deviation of the </w:t>
      </w:r>
      <w:proofErr w:type="spellStart"/>
      <w:r w:rsidRPr="008177B9">
        <w:rPr>
          <w:rFonts w:ascii="Times New Roman" w:eastAsia="Times New Roman" w:hAnsi="Times New Roman" w:cs="Times New Roman"/>
          <w:sz w:val="32"/>
          <w:szCs w:val="32"/>
          <w:lang w:bidi="hi-IN"/>
        </w:rPr>
        <w:t>conal</w:t>
      </w:r>
      <w:proofErr w:type="spellEnd"/>
      <w:r w:rsidRPr="008177B9">
        <w:rPr>
          <w:rFonts w:ascii="Times New Roman" w:eastAsia="Times New Roman" w:hAnsi="Times New Roman" w:cs="Times New Roman"/>
          <w:sz w:val="32"/>
          <w:szCs w:val="32"/>
          <w:lang w:bidi="hi-IN"/>
        </w:rPr>
        <w:t xml:space="preserve"> portion of the ventricular septum obstructs blood flow through the RV outflow tract and directs desaturated blood though a ventricular septal defect into the systemic circulation. RV outflow tract obstruction falls along a spectrum ranging from minimal sub pulmonary stenosis to pulmonary atresia or, in its most severe form, absent main and branch pulmonary arteries with multiple aortopulmonary collateral arteries (MAPCAs) arising from the aortic arch to feed the lungs. Preoperatively, most of the TOF anatomy can be determined by echocardiogram. However, an estimated 5% to 12% of these patients suffer from coronary artery abnormalities, such as an accessory left anterior descending coronary arising from the right coronary and crossing the pulmonary outflow tract, which can preclude a full neonatal repair</w:t>
      </w:r>
      <w:r w:rsidRPr="008177B9">
        <w:rPr>
          <w:rFonts w:ascii="Times New Roman" w:eastAsia="Times New Roman" w:hAnsi="Times New Roman" w:cs="Times New Roman"/>
          <w:sz w:val="32"/>
          <w:szCs w:val="32"/>
          <w:vertAlign w:val="superscript"/>
          <w:lang w:bidi="hi-IN"/>
        </w:rPr>
        <w:t>113-115</w:t>
      </w:r>
      <w:r w:rsidRPr="008177B9">
        <w:rPr>
          <w:rFonts w:ascii="Times New Roman" w:eastAsia="Times New Roman" w:hAnsi="Times New Roman" w:cs="Times New Roman"/>
          <w:sz w:val="32"/>
          <w:szCs w:val="32"/>
          <w:lang w:bidi="hi-IN"/>
        </w:rPr>
        <w:t>. CT has been shown to identify coronary anomalies in young children with unrepaired TOF with 97% to 100% sensitivity and specificity.</w:t>
      </w:r>
    </w:p>
    <w:p w14:paraId="7C1EC7E5"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43E796C6"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lastRenderedPageBreak/>
        <w:t>During the newborn period, cardiac catheterization may be delayed until the patient is older, decreasing risk of vessel injury. When preoperative catheterization is performed, usually at a few months of age, CT images guide the procedure, which focuses on identifying aortopulmonary collateral stenosis and dual sources of pulmonary blood flow. Fewer angiograms can be performed, limiting radiation and contrast exposure.</w:t>
      </w:r>
    </w:p>
    <w:p w14:paraId="26900A11"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7EDEE35F"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It was observed in our study that no significant association was found between associated anomaly and cardiac catheterization. Greil GF et al</w:t>
      </w:r>
      <w:r w:rsidRPr="008177B9">
        <w:rPr>
          <w:rFonts w:ascii="Times New Roman" w:eastAsia="Times New Roman" w:hAnsi="Times New Roman" w:cs="Times New Roman"/>
          <w:sz w:val="32"/>
          <w:szCs w:val="32"/>
          <w:vertAlign w:val="superscript"/>
          <w:lang w:bidi="hi-IN"/>
        </w:rPr>
        <w:t>67</w:t>
      </w:r>
      <w:r w:rsidRPr="008177B9">
        <w:rPr>
          <w:rFonts w:ascii="Times New Roman" w:eastAsia="Times New Roman" w:hAnsi="Times New Roman" w:cs="Times New Roman"/>
          <w:sz w:val="32"/>
          <w:szCs w:val="32"/>
          <w:lang w:bidi="hi-IN"/>
        </w:rPr>
        <w:t xml:space="preserve"> noted similar observation in their study.</w:t>
      </w:r>
    </w:p>
    <w:p w14:paraId="47C5B25D"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0658878F"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Greil GF et al</w:t>
      </w:r>
      <w:r w:rsidRPr="008177B9">
        <w:rPr>
          <w:rFonts w:ascii="Times New Roman" w:eastAsia="Times New Roman" w:hAnsi="Times New Roman" w:cs="Times New Roman"/>
          <w:sz w:val="32"/>
          <w:szCs w:val="32"/>
          <w:vertAlign w:val="superscript"/>
          <w:lang w:bidi="hi-IN"/>
        </w:rPr>
        <w:t>67</w:t>
      </w:r>
      <w:r w:rsidRPr="008177B9">
        <w:rPr>
          <w:rFonts w:ascii="Times New Roman" w:eastAsia="Times New Roman" w:hAnsi="Times New Roman" w:cs="Times New Roman"/>
          <w:sz w:val="32"/>
          <w:szCs w:val="32"/>
          <w:lang w:bidi="hi-IN"/>
        </w:rPr>
        <w:t xml:space="preserve"> observed Oblique reformatted images can be used to establish accurate measurements of the luminal diameter of the pulmonary artery that correlate highly with findings at cardiac catheterization.</w:t>
      </w:r>
    </w:p>
    <w:p w14:paraId="0D553066"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182E7C6B"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Anomalous coronary disease, cardiac CT enables assessment of several anatomic and prognostic features, including coronary ostial narrowing, </w:t>
      </w:r>
      <w:r w:rsidRPr="008177B9">
        <w:rPr>
          <w:rFonts w:ascii="Times New Roman" w:eastAsia="Times New Roman" w:hAnsi="Times New Roman" w:cs="Times New Roman"/>
          <w:sz w:val="32"/>
          <w:szCs w:val="32"/>
          <w:lang w:bidi="hi-IN"/>
        </w:rPr>
        <w:lastRenderedPageBreak/>
        <w:t xml:space="preserve">acute angulation, and an </w:t>
      </w:r>
      <w:proofErr w:type="spellStart"/>
      <w:r w:rsidRPr="008177B9">
        <w:rPr>
          <w:rFonts w:ascii="Times New Roman" w:eastAsia="Times New Roman" w:hAnsi="Times New Roman" w:cs="Times New Roman"/>
          <w:sz w:val="32"/>
          <w:szCs w:val="32"/>
          <w:lang w:bidi="hi-IN"/>
        </w:rPr>
        <w:t>interarterial</w:t>
      </w:r>
      <w:proofErr w:type="spellEnd"/>
      <w:r w:rsidRPr="008177B9">
        <w:rPr>
          <w:rFonts w:ascii="Times New Roman" w:eastAsia="Times New Roman" w:hAnsi="Times New Roman" w:cs="Times New Roman"/>
          <w:sz w:val="32"/>
          <w:szCs w:val="32"/>
          <w:lang w:bidi="hi-IN"/>
        </w:rPr>
        <w:t xml:space="preserve"> course</w:t>
      </w:r>
      <w:r w:rsidRPr="008177B9">
        <w:rPr>
          <w:rFonts w:ascii="Times New Roman" w:eastAsia="Times New Roman" w:hAnsi="Times New Roman" w:cs="Times New Roman"/>
          <w:sz w:val="32"/>
          <w:szCs w:val="32"/>
          <w:vertAlign w:val="superscript"/>
          <w:lang w:bidi="hi-IN"/>
        </w:rPr>
        <w:t>38-40</w:t>
      </w:r>
      <w:r w:rsidRPr="008177B9">
        <w:rPr>
          <w:rFonts w:ascii="Times New Roman" w:eastAsia="Times New Roman" w:hAnsi="Times New Roman" w:cs="Times New Roman"/>
          <w:sz w:val="32"/>
          <w:szCs w:val="32"/>
          <w:lang w:bidi="hi-IN"/>
        </w:rPr>
        <w:t>. Understanding coronary relationships to surrounding structures is also important before percutaneous pulmonary valve implantation because stent expansion can lead to coronary compression and ischemia. Coronary imaging is best performed at heart rates &lt;60 bpm to maximize image quality. Lower heart rates can be achieved safely in children with β-blockers</w:t>
      </w:r>
      <w:r w:rsidRPr="008177B9">
        <w:rPr>
          <w:rFonts w:ascii="Times New Roman" w:eastAsia="Times New Roman" w:hAnsi="Times New Roman" w:cs="Times New Roman"/>
          <w:sz w:val="32"/>
          <w:szCs w:val="32"/>
          <w:vertAlign w:val="superscript"/>
          <w:lang w:bidi="hi-IN"/>
        </w:rPr>
        <w:t>41</w:t>
      </w:r>
      <w:r w:rsidRPr="008177B9">
        <w:rPr>
          <w:rFonts w:ascii="Times New Roman" w:eastAsia="Times New Roman" w:hAnsi="Times New Roman" w:cs="Times New Roman"/>
          <w:sz w:val="32"/>
          <w:szCs w:val="32"/>
          <w:lang w:bidi="hi-IN"/>
        </w:rPr>
        <w:t>, although caution is required in patients with conduction disease and heart failure.</w:t>
      </w:r>
    </w:p>
    <w:p w14:paraId="4A67D3A9"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0C2FDC7B"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In the present study, no significant association was found between sedation and cardiac catheterization, while significant association was found between cyanosis and cardiac catheterization. 6 cases had cyanosis and undergone cardiac catheterization. This finding was consistent with the study by O’Byrne ML et al</w:t>
      </w:r>
      <w:r w:rsidRPr="008177B9">
        <w:rPr>
          <w:rFonts w:ascii="Times New Roman" w:eastAsia="Times New Roman" w:hAnsi="Times New Roman" w:cs="Times New Roman"/>
          <w:sz w:val="32"/>
          <w:szCs w:val="32"/>
          <w:vertAlign w:val="superscript"/>
          <w:lang w:bidi="hi-IN"/>
        </w:rPr>
        <w:t>116</w:t>
      </w:r>
      <w:r w:rsidRPr="008177B9">
        <w:rPr>
          <w:rFonts w:ascii="Times New Roman" w:eastAsia="Times New Roman" w:hAnsi="Times New Roman" w:cs="Times New Roman"/>
          <w:sz w:val="32"/>
          <w:szCs w:val="32"/>
          <w:lang w:bidi="hi-IN"/>
        </w:rPr>
        <w:t>.</w:t>
      </w:r>
    </w:p>
    <w:p w14:paraId="232A053F"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1E17FBF5"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Gao W et al</w:t>
      </w:r>
      <w:r w:rsidRPr="008177B9">
        <w:rPr>
          <w:rFonts w:ascii="Times New Roman" w:eastAsia="Times New Roman" w:hAnsi="Times New Roman" w:cs="Times New Roman"/>
          <w:sz w:val="32"/>
          <w:szCs w:val="32"/>
          <w:vertAlign w:val="superscript"/>
          <w:lang w:bidi="hi-IN"/>
        </w:rPr>
        <w:t>117</w:t>
      </w:r>
      <w:r w:rsidRPr="008177B9">
        <w:rPr>
          <w:rFonts w:ascii="Times New Roman" w:eastAsia="Times New Roman" w:hAnsi="Times New Roman" w:cs="Times New Roman"/>
          <w:sz w:val="32"/>
          <w:szCs w:val="32"/>
          <w:lang w:bidi="hi-IN"/>
        </w:rPr>
        <w:t xml:space="preserve"> study assessing the diagnostic accuracy of sub-mSv low-dose prospective ECG-triggering cardiac CT (CCT) in young infants with complex congenital heart disease (CHD) reported detection rate for </w:t>
      </w:r>
      <w:r w:rsidRPr="008177B9">
        <w:rPr>
          <w:rFonts w:ascii="Times New Roman" w:eastAsia="Times New Roman" w:hAnsi="Times New Roman" w:cs="Times New Roman"/>
          <w:sz w:val="32"/>
          <w:szCs w:val="32"/>
          <w:lang w:bidi="hi-IN"/>
        </w:rPr>
        <w:lastRenderedPageBreak/>
        <w:t xml:space="preserve">the origins of the left and right coronary arteries was 96 and 90 %, respectively. </w:t>
      </w:r>
    </w:p>
    <w:p w14:paraId="1929B714"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70614245"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Eichhorn JG et al</w:t>
      </w:r>
      <w:r w:rsidRPr="008177B9">
        <w:rPr>
          <w:rFonts w:ascii="Times New Roman" w:eastAsia="Times New Roman" w:hAnsi="Times New Roman" w:cs="Times New Roman"/>
          <w:sz w:val="32"/>
          <w:szCs w:val="32"/>
          <w:vertAlign w:val="superscript"/>
          <w:lang w:bidi="hi-IN"/>
        </w:rPr>
        <w:t>118</w:t>
      </w:r>
      <w:r w:rsidRPr="008177B9">
        <w:rPr>
          <w:rFonts w:ascii="Times New Roman" w:eastAsia="Times New Roman" w:hAnsi="Times New Roman" w:cs="Times New Roman"/>
          <w:sz w:val="32"/>
          <w:szCs w:val="32"/>
          <w:lang w:bidi="hi-IN"/>
        </w:rPr>
        <w:t xml:space="preserve"> study found multidetector CT has high diagnostic accuracy, avoiding the need for additional techniques to plan the surgical approach. The diagnostic accuracy of CT is comparable to catheterization and is more accurate in detecting other complications that could put the patient's life at risk.</w:t>
      </w:r>
    </w:p>
    <w:p w14:paraId="5E384042"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2F061319"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Khatri </w:t>
      </w:r>
      <w:proofErr w:type="spellStart"/>
      <w:r w:rsidRPr="008177B9">
        <w:rPr>
          <w:rFonts w:ascii="Times New Roman" w:eastAsia="Times New Roman" w:hAnsi="Times New Roman" w:cs="Times New Roman"/>
          <w:sz w:val="32"/>
          <w:szCs w:val="32"/>
          <w:lang w:bidi="hi-IN"/>
        </w:rPr>
        <w:t>S et</w:t>
      </w:r>
      <w:proofErr w:type="spellEnd"/>
      <w:r w:rsidRPr="008177B9">
        <w:rPr>
          <w:rFonts w:ascii="Times New Roman" w:eastAsia="Times New Roman" w:hAnsi="Times New Roman" w:cs="Times New Roman"/>
          <w:sz w:val="32"/>
          <w:szCs w:val="32"/>
          <w:lang w:bidi="hi-IN"/>
        </w:rPr>
        <w:t xml:space="preserve"> al</w:t>
      </w:r>
      <w:r w:rsidRPr="008177B9">
        <w:rPr>
          <w:rFonts w:ascii="Times New Roman" w:eastAsia="Times New Roman" w:hAnsi="Times New Roman" w:cs="Times New Roman"/>
          <w:sz w:val="32"/>
          <w:szCs w:val="32"/>
          <w:vertAlign w:val="superscript"/>
          <w:lang w:bidi="hi-IN"/>
        </w:rPr>
        <w:t>119</w:t>
      </w:r>
      <w:r w:rsidRPr="008177B9">
        <w:rPr>
          <w:rFonts w:ascii="Times New Roman" w:eastAsia="Times New Roman" w:hAnsi="Times New Roman" w:cs="Times New Roman"/>
          <w:sz w:val="32"/>
          <w:szCs w:val="32"/>
          <w:lang w:bidi="hi-IN"/>
        </w:rPr>
        <w:t xml:space="preserve"> suggested that 64-MDCT has many advantages over other conventional diagnostic techniques and that it provides key data concerning the surgical and interventional approach to adopt. Juan CC et al</w:t>
      </w:r>
      <w:r w:rsidRPr="008177B9">
        <w:rPr>
          <w:rFonts w:ascii="Times New Roman" w:eastAsia="Times New Roman" w:hAnsi="Times New Roman" w:cs="Times New Roman"/>
          <w:sz w:val="32"/>
          <w:szCs w:val="32"/>
          <w:vertAlign w:val="superscript"/>
          <w:lang w:bidi="hi-IN"/>
        </w:rPr>
        <w:t>120</w:t>
      </w:r>
      <w:r w:rsidRPr="008177B9">
        <w:rPr>
          <w:rFonts w:ascii="Times New Roman" w:eastAsia="Times New Roman" w:hAnsi="Times New Roman" w:cs="Times New Roman"/>
          <w:sz w:val="32"/>
          <w:szCs w:val="32"/>
          <w:lang w:bidi="hi-IN"/>
        </w:rPr>
        <w:t xml:space="preserve"> suggested that although 64-MDCT is good diagnostic technique in CHD, because of its lack of a therapeutic role it cannot replace catheterization. </w:t>
      </w:r>
    </w:p>
    <w:p w14:paraId="171767DF"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CT also is useful in the evaluation of postoperative complications, including stenosis and aneurysm formation at the repair site and extrinsic compression of the left mainstem bronchus between the right </w:t>
      </w:r>
      <w:r w:rsidRPr="008177B9">
        <w:rPr>
          <w:rFonts w:ascii="Times New Roman" w:eastAsia="Times New Roman" w:hAnsi="Times New Roman" w:cs="Times New Roman"/>
          <w:sz w:val="32"/>
          <w:szCs w:val="32"/>
          <w:lang w:bidi="hi-IN"/>
        </w:rPr>
        <w:lastRenderedPageBreak/>
        <w:t>pulmonary artery and descending thoracic aorta (a cause of persistent atelectasis)</w:t>
      </w:r>
      <w:r w:rsidRPr="008177B9">
        <w:rPr>
          <w:rFonts w:ascii="Times New Roman" w:eastAsia="Times New Roman" w:hAnsi="Times New Roman" w:cs="Times New Roman"/>
          <w:sz w:val="32"/>
          <w:szCs w:val="32"/>
          <w:vertAlign w:val="superscript"/>
          <w:lang w:bidi="hi-IN"/>
        </w:rPr>
        <w:t>66,87</w:t>
      </w:r>
      <w:r w:rsidRPr="008177B9">
        <w:rPr>
          <w:rFonts w:ascii="Times New Roman" w:eastAsia="Times New Roman" w:hAnsi="Times New Roman" w:cs="Times New Roman"/>
          <w:sz w:val="32"/>
          <w:szCs w:val="32"/>
          <w:lang w:bidi="hi-IN"/>
        </w:rPr>
        <w:t>. Two-dimensional reformatted and 3D reconstructed images can assist in the preoperative and postoperative evaluation of this condition</w:t>
      </w:r>
      <w:r w:rsidRPr="008177B9">
        <w:rPr>
          <w:rFonts w:ascii="Times New Roman" w:eastAsia="Times New Roman" w:hAnsi="Times New Roman" w:cs="Times New Roman"/>
          <w:sz w:val="32"/>
          <w:szCs w:val="32"/>
          <w:vertAlign w:val="superscript"/>
          <w:lang w:bidi="hi-IN"/>
        </w:rPr>
        <w:t>86-88</w:t>
      </w:r>
      <w:r w:rsidRPr="008177B9">
        <w:rPr>
          <w:rFonts w:ascii="Times New Roman" w:eastAsia="Times New Roman" w:hAnsi="Times New Roman" w:cs="Times New Roman"/>
          <w:sz w:val="32"/>
          <w:szCs w:val="32"/>
          <w:lang w:bidi="hi-IN"/>
        </w:rPr>
        <w:t>.</w:t>
      </w:r>
    </w:p>
    <w:p w14:paraId="77F89BEB"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17827245"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Coarctation of the aorta can occur anywhere along the course of the vessel. Coarctation is most commonly manifested as a diaphragm-like ridge in a juxta ductal location</w:t>
      </w:r>
      <w:r w:rsidRPr="008177B9">
        <w:rPr>
          <w:rFonts w:ascii="Times New Roman" w:eastAsia="Times New Roman" w:hAnsi="Times New Roman" w:cs="Times New Roman"/>
          <w:sz w:val="32"/>
          <w:szCs w:val="32"/>
          <w:vertAlign w:val="superscript"/>
          <w:lang w:bidi="hi-IN"/>
        </w:rPr>
        <w:t>89</w:t>
      </w:r>
      <w:r w:rsidRPr="008177B9">
        <w:rPr>
          <w:rFonts w:ascii="Times New Roman" w:eastAsia="Times New Roman" w:hAnsi="Times New Roman" w:cs="Times New Roman"/>
          <w:sz w:val="32"/>
          <w:szCs w:val="32"/>
          <w:lang w:bidi="hi-IN"/>
        </w:rPr>
        <w:t>. In addition to discrete narrowing, associated hypoplasia may be present and involve a portion or all of the aortic arch. At CTA exact delineation of the location and extent of narrowing is extremely useful in pretreatment assessment and for determining whether a patient is to be treated with surgery, angioplasty, or stent placement.</w:t>
      </w:r>
    </w:p>
    <w:p w14:paraId="02668A20"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p>
    <w:p w14:paraId="32CDA4EC"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Invasive diagnostic cardiac catheterization studies should only be undertaken once other non-invasive imaging modalities have been used exhausted. It is then primarily required for hemodynamic assessment rather than imaging. Specific indications for invasive assessment remain </w:t>
      </w:r>
      <w:r w:rsidRPr="008177B9">
        <w:rPr>
          <w:rFonts w:ascii="Times New Roman" w:eastAsia="Times New Roman" w:hAnsi="Times New Roman" w:cs="Times New Roman"/>
          <w:sz w:val="32"/>
          <w:szCs w:val="32"/>
          <w:lang w:bidi="hi-IN"/>
        </w:rPr>
        <w:lastRenderedPageBreak/>
        <w:t>the measurement of pulmonary vascular resistance, the evaluation of coronary arteries, and collateral vessels. Invasive assessment of systolic and end-diastolic ventricular function, pressure gradients, as well as shunts remains reserved for patients in whom non-invasive evaluation leaves uncertainty and the information is critical for clinical decision-making.</w:t>
      </w:r>
    </w:p>
    <w:p w14:paraId="163CCD87" w14:textId="77777777" w:rsidR="00FE6F74" w:rsidRPr="008177B9" w:rsidRDefault="00FE6F74" w:rsidP="006D5765">
      <w:pPr>
        <w:spacing w:after="0" w:line="480" w:lineRule="auto"/>
        <w:jc w:val="both"/>
        <w:rPr>
          <w:rFonts w:ascii="Times New Roman" w:eastAsia="Times New Roman" w:hAnsi="Times New Roman" w:cs="Times New Roman"/>
          <w:sz w:val="32"/>
          <w:szCs w:val="32"/>
          <w:lang w:bidi="hi-IN"/>
        </w:rPr>
      </w:pPr>
    </w:p>
    <w:p w14:paraId="35A56BB7"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Although diagnostic cardiac catheterization continues to be performed, many patients with simple congenital cardiac defects now undergo surgery based on non-invasive preoperative evaluation alone. Technical advances in echocardiography, cardiac CT, and MRI have been significant, and further advances will likely expand the roles of these techniques in the evaluation of CHD and diminish the need for invasive diagnostic cardiac catheterization.</w:t>
      </w:r>
    </w:p>
    <w:p w14:paraId="262223BF" w14:textId="77777777" w:rsidR="00FE6F74" w:rsidRPr="008177B9" w:rsidRDefault="00FE6F74" w:rsidP="00FE6F74">
      <w:pPr>
        <w:rPr>
          <w:rFonts w:ascii="Times New Roman" w:eastAsia="Times New Roman" w:hAnsi="Times New Roman" w:cs="Times New Roman"/>
          <w:sz w:val="32"/>
          <w:szCs w:val="32"/>
          <w:lang w:bidi="hi-IN"/>
        </w:rPr>
      </w:pPr>
    </w:p>
    <w:p w14:paraId="06C22F2E" w14:textId="77777777" w:rsidR="000E068F" w:rsidRPr="008177B9" w:rsidRDefault="000E068F" w:rsidP="00FE6F74">
      <w:pPr>
        <w:rPr>
          <w:rFonts w:ascii="Times New Roman" w:eastAsia="Times New Roman" w:hAnsi="Times New Roman" w:cs="Times New Roman"/>
          <w:sz w:val="32"/>
          <w:szCs w:val="32"/>
          <w:lang w:bidi="hi-IN"/>
        </w:rPr>
      </w:pPr>
    </w:p>
    <w:p w14:paraId="6298B48D" w14:textId="77777777" w:rsidR="000E068F" w:rsidRPr="008177B9" w:rsidRDefault="000E068F" w:rsidP="00FE6F74">
      <w:pPr>
        <w:rPr>
          <w:rFonts w:ascii="Times New Roman" w:eastAsia="Times New Roman" w:hAnsi="Times New Roman" w:cs="Times New Roman"/>
          <w:sz w:val="32"/>
          <w:szCs w:val="32"/>
          <w:lang w:bidi="hi-IN"/>
        </w:rPr>
      </w:pPr>
    </w:p>
    <w:p w14:paraId="175371F2" w14:textId="77777777" w:rsidR="000E068F" w:rsidRPr="008177B9" w:rsidRDefault="000E068F" w:rsidP="00FE6F74">
      <w:pPr>
        <w:rPr>
          <w:rFonts w:ascii="Times New Roman" w:eastAsia="Times New Roman" w:hAnsi="Times New Roman" w:cs="Times New Roman"/>
          <w:sz w:val="32"/>
          <w:szCs w:val="32"/>
          <w:lang w:bidi="hi-IN"/>
        </w:rPr>
      </w:pPr>
    </w:p>
    <w:p w14:paraId="774719E4" w14:textId="77777777" w:rsidR="000E068F" w:rsidRPr="008177B9" w:rsidRDefault="000E068F" w:rsidP="00FE6F74">
      <w:pPr>
        <w:rPr>
          <w:rFonts w:ascii="Times New Roman" w:eastAsia="Times New Roman" w:hAnsi="Times New Roman" w:cs="Times New Roman"/>
          <w:sz w:val="32"/>
          <w:szCs w:val="32"/>
          <w:lang w:bidi="hi-IN"/>
        </w:rPr>
      </w:pPr>
    </w:p>
    <w:p w14:paraId="7DB93CE1" w14:textId="77777777" w:rsidR="000E068F" w:rsidRPr="008177B9" w:rsidRDefault="000E068F" w:rsidP="00FE6F74">
      <w:pPr>
        <w:rPr>
          <w:rFonts w:ascii="Times New Roman" w:eastAsia="Times New Roman" w:hAnsi="Times New Roman" w:cs="Times New Roman"/>
          <w:sz w:val="32"/>
          <w:szCs w:val="32"/>
          <w:lang w:bidi="hi-IN"/>
        </w:rPr>
      </w:pPr>
    </w:p>
    <w:p w14:paraId="46618A16" w14:textId="77777777" w:rsidR="000E068F" w:rsidRPr="008177B9" w:rsidRDefault="000E068F" w:rsidP="00FE6F74">
      <w:pPr>
        <w:rPr>
          <w:rFonts w:ascii="Times New Roman" w:eastAsia="Times New Roman" w:hAnsi="Times New Roman" w:cs="Times New Roman"/>
          <w:sz w:val="32"/>
          <w:szCs w:val="32"/>
          <w:lang w:bidi="hi-IN"/>
        </w:rPr>
      </w:pPr>
    </w:p>
    <w:p w14:paraId="26FB3BB2" w14:textId="77777777" w:rsidR="000E068F" w:rsidRPr="008177B9" w:rsidRDefault="000E068F" w:rsidP="00FE6F74">
      <w:pPr>
        <w:rPr>
          <w:rFonts w:ascii="Times New Roman" w:eastAsia="Times New Roman" w:hAnsi="Times New Roman" w:cs="Times New Roman"/>
          <w:sz w:val="32"/>
          <w:szCs w:val="32"/>
          <w:lang w:bidi="hi-IN"/>
        </w:rPr>
      </w:pPr>
    </w:p>
    <w:p w14:paraId="0F2DDD01" w14:textId="77777777" w:rsidR="000E068F" w:rsidRPr="008177B9" w:rsidRDefault="000E068F" w:rsidP="00FE6F74">
      <w:pPr>
        <w:rPr>
          <w:rFonts w:ascii="Times New Roman" w:eastAsia="Times New Roman" w:hAnsi="Times New Roman" w:cs="Times New Roman"/>
          <w:sz w:val="32"/>
          <w:szCs w:val="32"/>
          <w:lang w:bidi="hi-IN"/>
        </w:rPr>
      </w:pPr>
    </w:p>
    <w:p w14:paraId="6D8431D2" w14:textId="77777777" w:rsidR="000E068F" w:rsidRPr="008177B9" w:rsidRDefault="000E068F" w:rsidP="00FE6F74">
      <w:pPr>
        <w:rPr>
          <w:rFonts w:ascii="Times New Roman" w:eastAsia="Times New Roman" w:hAnsi="Times New Roman" w:cs="Times New Roman"/>
          <w:sz w:val="32"/>
          <w:szCs w:val="32"/>
          <w:lang w:bidi="hi-IN"/>
        </w:rPr>
      </w:pPr>
    </w:p>
    <w:p w14:paraId="037849EB" w14:textId="77777777" w:rsidR="000E068F" w:rsidRPr="008177B9" w:rsidRDefault="000E068F" w:rsidP="00FE6F74">
      <w:pPr>
        <w:rPr>
          <w:rFonts w:ascii="Times New Roman" w:eastAsia="Times New Roman" w:hAnsi="Times New Roman" w:cs="Times New Roman"/>
          <w:sz w:val="32"/>
          <w:szCs w:val="32"/>
          <w:lang w:bidi="hi-IN"/>
        </w:rPr>
      </w:pPr>
    </w:p>
    <w:p w14:paraId="38B85CF7" w14:textId="77777777" w:rsidR="000E068F" w:rsidRPr="008177B9" w:rsidRDefault="000E068F" w:rsidP="00FE6F74">
      <w:pPr>
        <w:rPr>
          <w:rFonts w:ascii="Times New Roman" w:eastAsia="Times New Roman" w:hAnsi="Times New Roman" w:cs="Times New Roman"/>
          <w:sz w:val="32"/>
          <w:szCs w:val="32"/>
          <w:lang w:bidi="hi-IN"/>
        </w:rPr>
      </w:pPr>
    </w:p>
    <w:p w14:paraId="13D34A19" w14:textId="77777777" w:rsidR="000E068F" w:rsidRPr="008177B9" w:rsidRDefault="000E068F" w:rsidP="00FE6F74">
      <w:pPr>
        <w:rPr>
          <w:rFonts w:ascii="Times New Roman" w:eastAsia="Times New Roman" w:hAnsi="Times New Roman" w:cs="Times New Roman"/>
          <w:sz w:val="32"/>
          <w:szCs w:val="32"/>
          <w:lang w:bidi="hi-IN"/>
        </w:rPr>
      </w:pPr>
    </w:p>
    <w:p w14:paraId="2BCE56CF" w14:textId="77777777" w:rsidR="000E068F" w:rsidRPr="008177B9" w:rsidRDefault="000E068F" w:rsidP="00FE6F74">
      <w:pPr>
        <w:rPr>
          <w:rFonts w:ascii="Times New Roman" w:eastAsia="Times New Roman" w:hAnsi="Times New Roman" w:cs="Times New Roman"/>
          <w:sz w:val="32"/>
          <w:szCs w:val="32"/>
          <w:lang w:bidi="hi-IN"/>
        </w:rPr>
      </w:pPr>
    </w:p>
    <w:p w14:paraId="25E4FFBE" w14:textId="77777777" w:rsidR="000E068F" w:rsidRPr="008177B9" w:rsidRDefault="000E068F" w:rsidP="00FE6F74">
      <w:pPr>
        <w:rPr>
          <w:rFonts w:ascii="Times New Roman" w:eastAsia="Times New Roman" w:hAnsi="Times New Roman" w:cs="Times New Roman"/>
          <w:sz w:val="32"/>
          <w:szCs w:val="32"/>
          <w:lang w:bidi="hi-IN"/>
        </w:rPr>
      </w:pPr>
    </w:p>
    <w:p w14:paraId="5D33ECDF" w14:textId="77777777" w:rsidR="000E068F" w:rsidRPr="008177B9" w:rsidRDefault="000E068F" w:rsidP="00FE6F74">
      <w:pPr>
        <w:rPr>
          <w:rFonts w:ascii="Times New Roman" w:eastAsia="Times New Roman" w:hAnsi="Times New Roman" w:cs="Times New Roman"/>
          <w:sz w:val="32"/>
          <w:szCs w:val="32"/>
          <w:lang w:bidi="hi-IN"/>
        </w:rPr>
      </w:pPr>
    </w:p>
    <w:p w14:paraId="2C13007A" w14:textId="77777777" w:rsidR="000E068F" w:rsidRPr="008177B9" w:rsidRDefault="000E068F" w:rsidP="00FE6F74">
      <w:pPr>
        <w:rPr>
          <w:rFonts w:ascii="Times New Roman" w:eastAsia="Times New Roman" w:hAnsi="Times New Roman" w:cs="Times New Roman"/>
          <w:sz w:val="32"/>
          <w:szCs w:val="32"/>
          <w:lang w:bidi="hi-IN"/>
        </w:rPr>
      </w:pPr>
    </w:p>
    <w:p w14:paraId="70061D83" w14:textId="77777777" w:rsidR="000E068F" w:rsidRPr="008177B9" w:rsidRDefault="000E068F" w:rsidP="00FE6F74">
      <w:pPr>
        <w:rPr>
          <w:rFonts w:ascii="Times New Roman" w:eastAsia="Times New Roman" w:hAnsi="Times New Roman" w:cs="Times New Roman"/>
          <w:sz w:val="32"/>
          <w:szCs w:val="32"/>
          <w:lang w:bidi="hi-IN"/>
        </w:rPr>
      </w:pPr>
    </w:p>
    <w:p w14:paraId="35A71896" w14:textId="77777777" w:rsidR="000E068F" w:rsidRPr="008177B9" w:rsidRDefault="000E068F" w:rsidP="00FE6F74">
      <w:pPr>
        <w:rPr>
          <w:rFonts w:ascii="Times New Roman" w:eastAsia="Times New Roman" w:hAnsi="Times New Roman" w:cs="Times New Roman"/>
          <w:sz w:val="32"/>
          <w:szCs w:val="32"/>
          <w:lang w:bidi="hi-IN"/>
        </w:rPr>
      </w:pPr>
    </w:p>
    <w:p w14:paraId="6666FED8" w14:textId="77777777" w:rsidR="006D5765" w:rsidRPr="008177B9" w:rsidRDefault="006D5765" w:rsidP="00FE6F74">
      <w:pP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SUMMARY</w:t>
      </w:r>
    </w:p>
    <w:p w14:paraId="184B81D5" w14:textId="77777777" w:rsidR="006D5765" w:rsidRPr="008177B9" w:rsidRDefault="006D5765" w:rsidP="006D5765">
      <w:pPr>
        <w:spacing w:line="360" w:lineRule="auto"/>
        <w:jc w:val="center"/>
        <w:rPr>
          <w:rFonts w:ascii="Times New Roman" w:eastAsia="Times New Roman" w:hAnsi="Times New Roman" w:cs="Times New Roman"/>
          <w:sz w:val="32"/>
          <w:szCs w:val="32"/>
          <w:lang w:bidi="hi-IN"/>
        </w:rPr>
      </w:pPr>
    </w:p>
    <w:p w14:paraId="23C0884B" w14:textId="77777777" w:rsidR="006D5765" w:rsidRPr="008177B9" w:rsidRDefault="006D5765" w:rsidP="006D5765">
      <w:pPr>
        <w:spacing w:after="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The present Descriptive </w:t>
      </w:r>
      <w:r w:rsidR="000A37B9" w:rsidRPr="008177B9">
        <w:rPr>
          <w:rFonts w:ascii="Times New Roman" w:eastAsia="Times New Roman" w:hAnsi="Times New Roman" w:cs="Times New Roman"/>
          <w:sz w:val="32"/>
          <w:szCs w:val="32"/>
          <w:lang w:bidi="hi-IN"/>
        </w:rPr>
        <w:t>Cross-Sectional</w:t>
      </w:r>
      <w:r w:rsidRPr="008177B9">
        <w:rPr>
          <w:rFonts w:ascii="Times New Roman" w:eastAsia="Times New Roman" w:hAnsi="Times New Roman" w:cs="Times New Roman"/>
          <w:sz w:val="32"/>
          <w:szCs w:val="32"/>
          <w:lang w:bidi="hi-IN"/>
        </w:rPr>
        <w:t xml:space="preserve"> Observational study was done on 40 patients at our tertiary care </w:t>
      </w:r>
      <w:proofErr w:type="spellStart"/>
      <w:r w:rsidRPr="008177B9">
        <w:rPr>
          <w:rFonts w:ascii="Times New Roman" w:eastAsia="Times New Roman" w:hAnsi="Times New Roman" w:cs="Times New Roman"/>
          <w:sz w:val="32"/>
          <w:szCs w:val="32"/>
          <w:lang w:bidi="hi-IN"/>
        </w:rPr>
        <w:t>centre</w:t>
      </w:r>
      <w:proofErr w:type="spellEnd"/>
      <w:r w:rsidRPr="008177B9">
        <w:rPr>
          <w:rFonts w:ascii="Times New Roman" w:eastAsia="Times New Roman" w:hAnsi="Times New Roman" w:cs="Times New Roman"/>
          <w:sz w:val="32"/>
          <w:szCs w:val="32"/>
          <w:lang w:bidi="hi-IN"/>
        </w:rPr>
        <w:t xml:space="preserve"> to study the various </w:t>
      </w:r>
      <w:proofErr w:type="gramStart"/>
      <w:r w:rsidRPr="008177B9">
        <w:rPr>
          <w:rFonts w:ascii="Times New Roman" w:eastAsia="Times New Roman" w:hAnsi="Times New Roman" w:cs="Times New Roman"/>
          <w:sz w:val="32"/>
          <w:szCs w:val="32"/>
          <w:lang w:bidi="hi-IN"/>
        </w:rPr>
        <w:t>Congenital Heart Diseases</w:t>
      </w:r>
      <w:proofErr w:type="gramEnd"/>
      <w:r w:rsidRPr="008177B9">
        <w:rPr>
          <w:rFonts w:ascii="Times New Roman" w:eastAsia="Times New Roman" w:hAnsi="Times New Roman" w:cs="Times New Roman"/>
          <w:sz w:val="32"/>
          <w:szCs w:val="32"/>
          <w:lang w:bidi="hi-IN"/>
        </w:rPr>
        <w:t xml:space="preserve"> using Cardiac Computed Tomography (CT) and assess </w:t>
      </w:r>
      <w:r w:rsidRPr="008177B9">
        <w:rPr>
          <w:rFonts w:ascii="Times New Roman" w:eastAsia="Times New Roman" w:hAnsi="Times New Roman" w:cs="Times New Roman"/>
          <w:sz w:val="32"/>
          <w:szCs w:val="32"/>
          <w:lang w:bidi="hi-IN"/>
        </w:rPr>
        <w:lastRenderedPageBreak/>
        <w:t>the morphological details of congenital heart diseases before surgery with CT findings. The following observations were noted:</w:t>
      </w:r>
    </w:p>
    <w:p w14:paraId="2C397CC4" w14:textId="77777777" w:rsidR="006D5765" w:rsidRPr="008177B9" w:rsidRDefault="006D5765" w:rsidP="006D5765">
      <w:pPr>
        <w:tabs>
          <w:tab w:val="left" w:pos="7470"/>
        </w:tabs>
        <w:spacing w:after="0" w:line="480" w:lineRule="auto"/>
        <w:jc w:val="both"/>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ab/>
      </w:r>
    </w:p>
    <w:p w14:paraId="347424AD"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 xml:space="preserve">Mean weight of the study population was 42.77±26.867 kg, mean age was 16.68±13.41 years. </w:t>
      </w:r>
    </w:p>
    <w:p w14:paraId="66AFC089" w14:textId="77777777" w:rsidR="006D5765" w:rsidRPr="008177B9" w:rsidRDefault="006D5765" w:rsidP="006D5765">
      <w:pPr>
        <w:spacing w:after="0" w:line="480" w:lineRule="auto"/>
        <w:contextualSpacing/>
        <w:jc w:val="both"/>
        <w:rPr>
          <w:rFonts w:ascii="Times New Roman" w:eastAsia="Times New Roman" w:hAnsi="Times New Roman" w:cs="Times New Roman"/>
          <w:sz w:val="32"/>
          <w:szCs w:val="32"/>
        </w:rPr>
      </w:pPr>
    </w:p>
    <w:p w14:paraId="7F7A30BE"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Mean heart rate was 94.1±16.04 bpm, range of heart rate was from 68 to 130 bpm.</w:t>
      </w:r>
    </w:p>
    <w:p w14:paraId="0DACD539" w14:textId="77777777" w:rsidR="006D5765" w:rsidRPr="008177B9" w:rsidRDefault="006D5765" w:rsidP="006D5765">
      <w:pPr>
        <w:contextualSpacing/>
        <w:rPr>
          <w:rFonts w:ascii="Times New Roman" w:eastAsia="Times New Roman" w:hAnsi="Times New Roman" w:cs="Times New Roman"/>
          <w:sz w:val="32"/>
          <w:szCs w:val="32"/>
        </w:rPr>
      </w:pPr>
    </w:p>
    <w:p w14:paraId="3A7CAA46"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Mean LVEF% of study population was 59.6±2.7 and mean contrast volume was 310±12.17 mg/ml.</w:t>
      </w:r>
    </w:p>
    <w:p w14:paraId="5B9D0C9B" w14:textId="77777777" w:rsidR="006D5765" w:rsidRPr="008177B9" w:rsidRDefault="006D5765" w:rsidP="006D5765">
      <w:pPr>
        <w:contextualSpacing/>
        <w:rPr>
          <w:rFonts w:ascii="Times New Roman" w:eastAsia="Times New Roman" w:hAnsi="Times New Roman" w:cs="Times New Roman"/>
          <w:sz w:val="32"/>
          <w:szCs w:val="32"/>
        </w:rPr>
      </w:pPr>
    </w:p>
    <w:p w14:paraId="32F97398"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Mean flow rate was 5.8±0.8 ml/sec, mean scan time was 14.03±1.3 sec and mean radiation dose was 9.6±1.9 millisievert</w:t>
      </w:r>
    </w:p>
    <w:p w14:paraId="26D46D88" w14:textId="77777777" w:rsidR="006D5765" w:rsidRPr="008177B9" w:rsidRDefault="006D5765" w:rsidP="006D5765">
      <w:pPr>
        <w:contextualSpacing/>
        <w:rPr>
          <w:rFonts w:ascii="Times New Roman" w:eastAsia="Times New Roman" w:hAnsi="Times New Roman" w:cs="Times New Roman"/>
          <w:sz w:val="32"/>
          <w:szCs w:val="32"/>
        </w:rPr>
      </w:pPr>
    </w:p>
    <w:p w14:paraId="3E7AAFAE"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 xml:space="preserve">Male were more (57.5%) than female (42.5%) in our study. Ratio of </w:t>
      </w:r>
      <w:r w:rsidR="000A37B9" w:rsidRPr="008177B9">
        <w:rPr>
          <w:rFonts w:ascii="Times New Roman" w:eastAsia="Times New Roman" w:hAnsi="Times New Roman" w:cs="Times New Roman"/>
          <w:sz w:val="32"/>
          <w:szCs w:val="32"/>
        </w:rPr>
        <w:t>male: female</w:t>
      </w:r>
      <w:r w:rsidRPr="008177B9">
        <w:rPr>
          <w:rFonts w:ascii="Times New Roman" w:eastAsia="Times New Roman" w:hAnsi="Times New Roman" w:cs="Times New Roman"/>
          <w:sz w:val="32"/>
          <w:szCs w:val="32"/>
        </w:rPr>
        <w:t xml:space="preserve"> was 1.4:1</w:t>
      </w:r>
    </w:p>
    <w:p w14:paraId="03B285AC" w14:textId="77777777" w:rsidR="006D5765" w:rsidRPr="008177B9" w:rsidRDefault="006D5765" w:rsidP="006D5765">
      <w:pPr>
        <w:contextualSpacing/>
        <w:rPr>
          <w:rFonts w:ascii="Times New Roman" w:eastAsia="Times New Roman" w:hAnsi="Times New Roman" w:cs="Times New Roman"/>
          <w:sz w:val="32"/>
          <w:szCs w:val="32"/>
        </w:rPr>
      </w:pPr>
    </w:p>
    <w:p w14:paraId="72BEDAB1"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lastRenderedPageBreak/>
        <w:t>According to diagnosis TOF was present in 42.5% cases, while CoA was present in 12.5% cases.</w:t>
      </w:r>
    </w:p>
    <w:p w14:paraId="1ED8B5E2" w14:textId="77777777" w:rsidR="006D5765" w:rsidRPr="008177B9" w:rsidRDefault="006D5765" w:rsidP="006D5765">
      <w:pPr>
        <w:contextualSpacing/>
        <w:rPr>
          <w:rFonts w:ascii="Times New Roman" w:eastAsia="Times New Roman" w:hAnsi="Times New Roman" w:cs="Times New Roman"/>
          <w:sz w:val="32"/>
          <w:szCs w:val="32"/>
        </w:rPr>
      </w:pPr>
    </w:p>
    <w:p w14:paraId="7AC6630F"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 xml:space="preserve">ASD was present in 7.5% </w:t>
      </w:r>
      <w:proofErr w:type="spellStart"/>
      <w:proofErr w:type="gramStart"/>
      <w:r w:rsidRPr="008177B9">
        <w:rPr>
          <w:rFonts w:ascii="Times New Roman" w:eastAsia="Times New Roman" w:hAnsi="Times New Roman" w:cs="Times New Roman"/>
          <w:sz w:val="32"/>
          <w:szCs w:val="32"/>
        </w:rPr>
        <w:t>cases,POF</w:t>
      </w:r>
      <w:proofErr w:type="spellEnd"/>
      <w:proofErr w:type="gramEnd"/>
      <w:r w:rsidRPr="008177B9">
        <w:rPr>
          <w:rFonts w:ascii="Times New Roman" w:eastAsia="Times New Roman" w:hAnsi="Times New Roman" w:cs="Times New Roman"/>
          <w:sz w:val="32"/>
          <w:szCs w:val="32"/>
        </w:rPr>
        <w:t xml:space="preserve"> was present in 7.5% </w:t>
      </w:r>
      <w:proofErr w:type="spellStart"/>
      <w:proofErr w:type="gramStart"/>
      <w:r w:rsidR="002B0E23" w:rsidRPr="008177B9">
        <w:rPr>
          <w:rFonts w:ascii="Times New Roman" w:eastAsia="Times New Roman" w:hAnsi="Times New Roman" w:cs="Times New Roman"/>
          <w:sz w:val="32"/>
          <w:szCs w:val="32"/>
        </w:rPr>
        <w:t>cases,</w:t>
      </w:r>
      <w:r w:rsidRPr="008177B9">
        <w:rPr>
          <w:rFonts w:ascii="Times New Roman" w:eastAsia="Times New Roman" w:hAnsi="Times New Roman" w:cs="Times New Roman"/>
          <w:sz w:val="32"/>
          <w:szCs w:val="32"/>
        </w:rPr>
        <w:t>PDA</w:t>
      </w:r>
      <w:proofErr w:type="spellEnd"/>
      <w:proofErr w:type="gramEnd"/>
      <w:r w:rsidRPr="008177B9">
        <w:rPr>
          <w:rFonts w:ascii="Times New Roman" w:eastAsia="Times New Roman" w:hAnsi="Times New Roman" w:cs="Times New Roman"/>
          <w:sz w:val="32"/>
          <w:szCs w:val="32"/>
        </w:rPr>
        <w:t xml:space="preserve"> was present in 7.5% </w:t>
      </w:r>
      <w:r w:rsidR="002B0E23" w:rsidRPr="008177B9">
        <w:rPr>
          <w:rFonts w:ascii="Times New Roman" w:eastAsia="Times New Roman" w:hAnsi="Times New Roman" w:cs="Times New Roman"/>
          <w:sz w:val="32"/>
          <w:szCs w:val="32"/>
        </w:rPr>
        <w:t>cases,</w:t>
      </w:r>
      <w:r w:rsidRPr="008177B9">
        <w:rPr>
          <w:rFonts w:ascii="Times New Roman" w:eastAsia="Times New Roman" w:hAnsi="Times New Roman" w:cs="Times New Roman"/>
          <w:sz w:val="32"/>
          <w:szCs w:val="32"/>
        </w:rPr>
        <w:t xml:space="preserve"> VSD was present in 5% cases.</w:t>
      </w:r>
    </w:p>
    <w:p w14:paraId="27D32CFD" w14:textId="77777777" w:rsidR="006D5765" w:rsidRPr="008177B9" w:rsidRDefault="006D5765" w:rsidP="006D5765">
      <w:pPr>
        <w:contextualSpacing/>
        <w:rPr>
          <w:rFonts w:ascii="Times New Roman" w:eastAsia="Times New Roman" w:hAnsi="Times New Roman" w:cs="Times New Roman"/>
          <w:sz w:val="32"/>
          <w:szCs w:val="32"/>
        </w:rPr>
      </w:pPr>
    </w:p>
    <w:p w14:paraId="6B71A72C"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Remaining diagnosis were Aorto-pulmonary window (2.5%), Double outlet right ventricle (5%), tricuspid atresia with univentricular heart 2.5%, TGA (2.5%</w:t>
      </w:r>
      <w:proofErr w:type="gramStart"/>
      <w:r w:rsidR="002B0E23" w:rsidRPr="008177B9">
        <w:rPr>
          <w:rFonts w:ascii="Times New Roman" w:eastAsia="Times New Roman" w:hAnsi="Times New Roman" w:cs="Times New Roman"/>
          <w:sz w:val="32"/>
          <w:szCs w:val="32"/>
        </w:rPr>
        <w:t>),</w:t>
      </w:r>
      <w:r w:rsidRPr="008177B9">
        <w:rPr>
          <w:rFonts w:ascii="Times New Roman" w:eastAsia="Times New Roman" w:hAnsi="Times New Roman" w:cs="Times New Roman"/>
          <w:sz w:val="32"/>
          <w:szCs w:val="32"/>
        </w:rPr>
        <w:t>left</w:t>
      </w:r>
      <w:proofErr w:type="gramEnd"/>
      <w:r w:rsidRPr="008177B9">
        <w:rPr>
          <w:rFonts w:ascii="Times New Roman" w:eastAsia="Times New Roman" w:hAnsi="Times New Roman" w:cs="Times New Roman"/>
          <w:sz w:val="32"/>
          <w:szCs w:val="32"/>
        </w:rPr>
        <w:t xml:space="preserve"> isomerism (2.5%) and right isomerism (2.5%).</w:t>
      </w:r>
    </w:p>
    <w:p w14:paraId="022724D8" w14:textId="77777777" w:rsidR="006D5765" w:rsidRPr="008177B9" w:rsidRDefault="006D5765" w:rsidP="006D5765">
      <w:pPr>
        <w:contextualSpacing/>
        <w:rPr>
          <w:rFonts w:ascii="Times New Roman" w:eastAsia="Times New Roman" w:hAnsi="Times New Roman" w:cs="Times New Roman"/>
          <w:sz w:val="32"/>
          <w:szCs w:val="32"/>
        </w:rPr>
      </w:pPr>
    </w:p>
    <w:p w14:paraId="32BD2EA3"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Associated anomalies of study population were Dextrocardia (5%), bicuspid aortic valve (5%), Coronary artery anomaly (2.5%), Unilateral absence of pulmonary artery (2.5%), PDA (2.5%), pulmonary atresia (2.5%), right sided aortic arch (2.5%), Isolated situs inversus (2.5%), Absent pulmonary valve syndrome (2.5%) and Persistent Left SVC (2.5%).</w:t>
      </w:r>
    </w:p>
    <w:p w14:paraId="1EB2F797" w14:textId="77777777" w:rsidR="006D5765" w:rsidRPr="008177B9" w:rsidRDefault="006D5765" w:rsidP="006D5765">
      <w:pPr>
        <w:contextualSpacing/>
        <w:rPr>
          <w:rFonts w:ascii="Times New Roman" w:eastAsia="Times New Roman" w:hAnsi="Times New Roman" w:cs="Times New Roman"/>
          <w:sz w:val="32"/>
          <w:szCs w:val="32"/>
        </w:rPr>
      </w:pPr>
    </w:p>
    <w:p w14:paraId="52D11433"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lastRenderedPageBreak/>
        <w:t xml:space="preserve">Sedation was done in 32.5% </w:t>
      </w:r>
      <w:r w:rsidR="002B0E23" w:rsidRPr="008177B9">
        <w:rPr>
          <w:rFonts w:ascii="Times New Roman" w:eastAsia="Times New Roman" w:hAnsi="Times New Roman" w:cs="Times New Roman"/>
          <w:sz w:val="32"/>
          <w:szCs w:val="32"/>
        </w:rPr>
        <w:t>cases;</w:t>
      </w:r>
      <w:r w:rsidRPr="008177B9">
        <w:rPr>
          <w:rFonts w:ascii="Times New Roman" w:eastAsia="Times New Roman" w:hAnsi="Times New Roman" w:cs="Times New Roman"/>
          <w:sz w:val="32"/>
          <w:szCs w:val="32"/>
        </w:rPr>
        <w:t xml:space="preserve"> cardiac catheterization was done in 20% cases and cyanosis was present in 52.5% cases.</w:t>
      </w:r>
    </w:p>
    <w:p w14:paraId="3A00D925" w14:textId="77777777" w:rsidR="006D5765" w:rsidRPr="008177B9" w:rsidRDefault="006D5765" w:rsidP="006D5765">
      <w:pPr>
        <w:contextualSpacing/>
        <w:rPr>
          <w:rFonts w:ascii="Times New Roman" w:eastAsia="Times New Roman" w:hAnsi="Times New Roman" w:cs="Times New Roman"/>
          <w:sz w:val="32"/>
          <w:szCs w:val="32"/>
        </w:rPr>
      </w:pPr>
    </w:p>
    <w:p w14:paraId="4D973A81"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No significant association was present between gender and cardiac catheterization. 5 males and 3 females had undergone cardiac catheterization</w:t>
      </w:r>
    </w:p>
    <w:p w14:paraId="3DAC4D71" w14:textId="77777777" w:rsidR="006D5765" w:rsidRPr="008177B9" w:rsidRDefault="006D5765" w:rsidP="006D5765">
      <w:pPr>
        <w:contextualSpacing/>
        <w:rPr>
          <w:rFonts w:ascii="Times New Roman" w:eastAsia="Times New Roman" w:hAnsi="Times New Roman" w:cs="Times New Roman"/>
          <w:sz w:val="32"/>
          <w:szCs w:val="32"/>
        </w:rPr>
      </w:pPr>
    </w:p>
    <w:p w14:paraId="1623B514"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 xml:space="preserve">Significant association was present between cardiac catheterization and diagnosis. 2 cases with cardiac catheterization had pentalogy of </w:t>
      </w:r>
      <w:proofErr w:type="spellStart"/>
      <w:r w:rsidRPr="008177B9">
        <w:rPr>
          <w:rFonts w:ascii="Times New Roman" w:eastAsia="Times New Roman" w:hAnsi="Times New Roman" w:cs="Times New Roman"/>
          <w:sz w:val="32"/>
          <w:szCs w:val="32"/>
        </w:rPr>
        <w:t>fallot</w:t>
      </w:r>
      <w:proofErr w:type="spellEnd"/>
      <w:r w:rsidRPr="008177B9">
        <w:rPr>
          <w:rFonts w:ascii="Times New Roman" w:eastAsia="Times New Roman" w:hAnsi="Times New Roman" w:cs="Times New Roman"/>
          <w:sz w:val="32"/>
          <w:szCs w:val="32"/>
        </w:rPr>
        <w:t xml:space="preserve">, 1 case had right isomerism and had undergone cardiac catheterization. 4 cases with TOF and 1 case of tricuspid atresia with univentricular heart had cardiac catheterization. </w:t>
      </w:r>
    </w:p>
    <w:p w14:paraId="72E68F9D" w14:textId="77777777" w:rsidR="006D5765" w:rsidRPr="008177B9" w:rsidRDefault="006D5765" w:rsidP="006D5765">
      <w:pPr>
        <w:contextualSpacing/>
        <w:rPr>
          <w:rFonts w:ascii="Times New Roman" w:eastAsia="Times New Roman" w:hAnsi="Times New Roman" w:cs="Times New Roman"/>
          <w:sz w:val="32"/>
          <w:szCs w:val="32"/>
        </w:rPr>
      </w:pPr>
    </w:p>
    <w:p w14:paraId="12206197"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 xml:space="preserve">No significant association was found between associated anomaly and cardiac catheterization. </w:t>
      </w:r>
    </w:p>
    <w:p w14:paraId="7F4C9287" w14:textId="77777777" w:rsidR="006D5765" w:rsidRPr="008177B9" w:rsidRDefault="006D5765" w:rsidP="006D5765">
      <w:pPr>
        <w:contextualSpacing/>
        <w:rPr>
          <w:rFonts w:ascii="Times New Roman" w:eastAsia="Times New Roman" w:hAnsi="Times New Roman" w:cs="Times New Roman"/>
          <w:sz w:val="32"/>
          <w:szCs w:val="32"/>
        </w:rPr>
      </w:pPr>
    </w:p>
    <w:p w14:paraId="379E397B" w14:textId="77777777" w:rsidR="006D5765" w:rsidRPr="008177B9" w:rsidRDefault="006D5765" w:rsidP="006D5765">
      <w:pPr>
        <w:numPr>
          <w:ilvl w:val="0"/>
          <w:numId w:val="13"/>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 xml:space="preserve">No significant association was found between sedation and cardiac catheterization, while significant association was found </w:t>
      </w:r>
      <w:r w:rsidRPr="008177B9">
        <w:rPr>
          <w:rFonts w:ascii="Times New Roman" w:eastAsia="Times New Roman" w:hAnsi="Times New Roman" w:cs="Times New Roman"/>
          <w:sz w:val="32"/>
          <w:szCs w:val="32"/>
        </w:rPr>
        <w:lastRenderedPageBreak/>
        <w:t xml:space="preserve">between cyanosis and cardiac catheterization. 6 cases had cyanosis and undergone cardiac catheterization while 4 cases were having sedation and had undergone cardiac catheterization. </w:t>
      </w:r>
    </w:p>
    <w:p w14:paraId="4C100803" w14:textId="77777777" w:rsidR="006D5765" w:rsidRPr="008177B9" w:rsidRDefault="006D5765" w:rsidP="006D5765">
      <w:pPr>
        <w:contextualSpacing/>
        <w:rPr>
          <w:rFonts w:ascii="Times New Roman" w:eastAsia="Times New Roman" w:hAnsi="Times New Roman" w:cs="Times New Roman"/>
          <w:sz w:val="32"/>
          <w:szCs w:val="32"/>
        </w:rPr>
      </w:pPr>
    </w:p>
    <w:p w14:paraId="1E103D40" w14:textId="77777777" w:rsidR="006D5765" w:rsidRPr="008177B9" w:rsidRDefault="006D5765" w:rsidP="006D5765">
      <w:pPr>
        <w:contextualSpacing/>
        <w:rPr>
          <w:rFonts w:ascii="Times New Roman" w:eastAsia="Times New Roman" w:hAnsi="Times New Roman" w:cs="Times New Roman"/>
          <w:b/>
          <w:sz w:val="32"/>
          <w:szCs w:val="32"/>
        </w:rPr>
      </w:pPr>
    </w:p>
    <w:p w14:paraId="700A71C6" w14:textId="77777777" w:rsidR="006D5765" w:rsidRPr="008177B9" w:rsidRDefault="006D5765" w:rsidP="006D5765">
      <w:pP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br w:type="page"/>
      </w:r>
    </w:p>
    <w:p w14:paraId="5BBBBB9A" w14:textId="77777777" w:rsidR="006D5765" w:rsidRPr="008177B9" w:rsidRDefault="006D5765" w:rsidP="006D5765">
      <w:pPr>
        <w:jc w:val="center"/>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lastRenderedPageBreak/>
        <w:t>CONCLUSION</w:t>
      </w:r>
    </w:p>
    <w:p w14:paraId="4C18FAC1" w14:textId="77777777" w:rsidR="006D5765" w:rsidRPr="008177B9" w:rsidRDefault="006D5765" w:rsidP="006D5765">
      <w:pPr>
        <w:jc w:val="center"/>
        <w:rPr>
          <w:rFonts w:ascii="Times New Roman" w:eastAsia="Times New Roman" w:hAnsi="Times New Roman" w:cs="Times New Roman"/>
          <w:sz w:val="32"/>
          <w:szCs w:val="32"/>
          <w:lang w:bidi="hi-IN"/>
        </w:rPr>
      </w:pPr>
    </w:p>
    <w:p w14:paraId="7558A8F5" w14:textId="77777777" w:rsidR="006D5765" w:rsidRPr="008177B9" w:rsidRDefault="006D5765" w:rsidP="006D5765">
      <w:pPr>
        <w:numPr>
          <w:ilvl w:val="0"/>
          <w:numId w:val="14"/>
        </w:numPr>
        <w:spacing w:after="16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 xml:space="preserve">CT accurately depicts simple and complex congenital cardiovascular </w:t>
      </w:r>
      <w:proofErr w:type="spellStart"/>
      <w:r w:rsidRPr="008177B9">
        <w:rPr>
          <w:rFonts w:ascii="Times New Roman" w:eastAsia="Times New Roman" w:hAnsi="Times New Roman" w:cs="Times New Roman"/>
          <w:sz w:val="32"/>
          <w:szCs w:val="32"/>
          <w:lang w:bidi="hi-IN"/>
        </w:rPr>
        <w:t>anomalieswith</w:t>
      </w:r>
      <w:proofErr w:type="spellEnd"/>
      <w:r w:rsidRPr="008177B9">
        <w:rPr>
          <w:rFonts w:ascii="Times New Roman" w:eastAsia="Times New Roman" w:hAnsi="Times New Roman" w:cs="Times New Roman"/>
          <w:sz w:val="32"/>
          <w:szCs w:val="32"/>
          <w:lang w:bidi="hi-IN"/>
        </w:rPr>
        <w:t xml:space="preserve"> CT scan findings and it is particularly valuable in the assessment of extra-cardiac vascular anomalies, to see Major aorto-pulmonary collaterals arteries (MAPCAS).</w:t>
      </w:r>
    </w:p>
    <w:p w14:paraId="6556BFF4" w14:textId="77777777" w:rsidR="002B0E23" w:rsidRPr="008177B9" w:rsidRDefault="002B0E23" w:rsidP="002B0E23">
      <w:pPr>
        <w:numPr>
          <w:ilvl w:val="0"/>
          <w:numId w:val="14"/>
        </w:numPr>
        <w:spacing w:after="160" w:line="480" w:lineRule="auto"/>
        <w:jc w:val="both"/>
        <w:rPr>
          <w:rFonts w:ascii="Times New Roman" w:eastAsia="Times New Roman" w:hAnsi="Times New Roman" w:cs="Times New Roman"/>
          <w:sz w:val="32"/>
          <w:szCs w:val="32"/>
          <w:lang w:bidi="hi-IN"/>
        </w:rPr>
      </w:pPr>
      <w:r w:rsidRPr="008177B9">
        <w:rPr>
          <w:rFonts w:ascii="Times New Roman" w:eastAsia="Times New Roman" w:hAnsi="Times New Roman" w:cs="Times New Roman"/>
          <w:sz w:val="32"/>
          <w:szCs w:val="32"/>
          <w:lang w:bidi="hi-IN"/>
        </w:rPr>
        <w:t>CT provides complete evaluation of different anatomic structures, including the heart, pulmonary and systemic thoracic vasculature and lungs before surgery.</w:t>
      </w:r>
    </w:p>
    <w:p w14:paraId="4C0EE4B5" w14:textId="77777777" w:rsidR="006D5765" w:rsidRPr="008177B9" w:rsidRDefault="006D5765" w:rsidP="006D5765">
      <w:pPr>
        <w:numPr>
          <w:ilvl w:val="0"/>
          <w:numId w:val="14"/>
        </w:numPr>
        <w:spacing w:after="0" w:line="480" w:lineRule="auto"/>
        <w:contextualSpacing/>
        <w:jc w:val="both"/>
        <w:rPr>
          <w:rFonts w:ascii="Times New Roman" w:eastAsia="Times New Roman" w:hAnsi="Times New Roman" w:cs="Times New Roman"/>
          <w:sz w:val="32"/>
          <w:szCs w:val="32"/>
        </w:rPr>
      </w:pPr>
      <w:r w:rsidRPr="008177B9">
        <w:rPr>
          <w:rFonts w:ascii="Times New Roman" w:eastAsia="Times New Roman" w:hAnsi="Times New Roman" w:cs="Times New Roman"/>
          <w:sz w:val="32"/>
          <w:szCs w:val="32"/>
        </w:rPr>
        <w:t>Due to the recent advances in MDCT scanners, the need of diagnostic cardiac catheterization has reduced significantly in most of the patients suffering from congenital heart diseases; some complex congenital heart diseases may require further evaluation by diagnostic cardiac catheterization.</w:t>
      </w:r>
    </w:p>
    <w:bookmarkEnd w:id="2"/>
    <w:p w14:paraId="7268D143" w14:textId="77777777" w:rsidR="006D5765" w:rsidRPr="008177B9" w:rsidRDefault="006D5765" w:rsidP="006D5765">
      <w:pPr>
        <w:contextualSpacing/>
        <w:rPr>
          <w:rFonts w:ascii="Times New Roman" w:eastAsia="Times New Roman" w:hAnsi="Times New Roman" w:cs="Times New Roman"/>
          <w:b/>
          <w:sz w:val="32"/>
          <w:szCs w:val="32"/>
        </w:rPr>
      </w:pPr>
    </w:p>
    <w:p w14:paraId="3A30EB8E" w14:textId="77777777" w:rsidR="006D5765" w:rsidRPr="008177B9" w:rsidRDefault="006D5765" w:rsidP="006D5765">
      <w:pPr>
        <w:pStyle w:val="Head"/>
        <w:rPr>
          <w:szCs w:val="32"/>
        </w:rPr>
      </w:pPr>
    </w:p>
    <w:p w14:paraId="01C975F0" w14:textId="77777777" w:rsidR="006D5765" w:rsidRPr="008177B9" w:rsidRDefault="006D5765" w:rsidP="006D5765">
      <w:pPr>
        <w:pStyle w:val="Head"/>
        <w:rPr>
          <w:szCs w:val="32"/>
        </w:rPr>
      </w:pPr>
    </w:p>
    <w:p w14:paraId="28BE3960" w14:textId="77777777" w:rsidR="006D5765" w:rsidRPr="008177B9" w:rsidRDefault="006D5765" w:rsidP="006D5765">
      <w:pPr>
        <w:pStyle w:val="Head"/>
        <w:rPr>
          <w:szCs w:val="32"/>
        </w:rPr>
      </w:pPr>
    </w:p>
    <w:p w14:paraId="24ABF2C4" w14:textId="77777777" w:rsidR="0090026F" w:rsidRPr="008177B9" w:rsidRDefault="0090026F" w:rsidP="006D5765">
      <w:pPr>
        <w:pStyle w:val="Head"/>
        <w:rPr>
          <w:szCs w:val="32"/>
        </w:rPr>
      </w:pPr>
    </w:p>
    <w:p w14:paraId="738D2058" w14:textId="77777777" w:rsidR="0090026F" w:rsidRPr="008177B9" w:rsidRDefault="0090026F" w:rsidP="006D5765">
      <w:pPr>
        <w:pStyle w:val="Head"/>
        <w:rPr>
          <w:szCs w:val="32"/>
        </w:rPr>
      </w:pPr>
    </w:p>
    <w:p w14:paraId="081EB354" w14:textId="77777777" w:rsidR="0090026F" w:rsidRPr="008177B9" w:rsidRDefault="0090026F" w:rsidP="006D5765">
      <w:pPr>
        <w:pStyle w:val="Head"/>
        <w:rPr>
          <w:szCs w:val="32"/>
        </w:rPr>
      </w:pPr>
    </w:p>
    <w:p w14:paraId="1CD24B99" w14:textId="77777777" w:rsidR="000E068F" w:rsidRPr="008177B9" w:rsidRDefault="000E068F" w:rsidP="006D5765">
      <w:pPr>
        <w:pStyle w:val="Head"/>
        <w:rPr>
          <w:szCs w:val="32"/>
        </w:rPr>
      </w:pPr>
    </w:p>
    <w:p w14:paraId="4AAAFB42" w14:textId="77777777" w:rsidR="000E068F" w:rsidRPr="008177B9" w:rsidRDefault="000E068F" w:rsidP="006D5765">
      <w:pPr>
        <w:pStyle w:val="Head"/>
        <w:rPr>
          <w:szCs w:val="32"/>
        </w:rPr>
      </w:pPr>
    </w:p>
    <w:p w14:paraId="1C75E22E" w14:textId="77777777" w:rsidR="006D5765" w:rsidRPr="008177B9" w:rsidRDefault="006D5765" w:rsidP="006D5765">
      <w:pPr>
        <w:pStyle w:val="Head"/>
        <w:rPr>
          <w:szCs w:val="32"/>
        </w:rPr>
      </w:pPr>
      <w:r w:rsidRPr="008177B9">
        <w:rPr>
          <w:szCs w:val="32"/>
        </w:rPr>
        <w:t>Representative Cases</w:t>
      </w:r>
    </w:p>
    <w:p w14:paraId="7172B1F6" w14:textId="77777777" w:rsidR="006D5765" w:rsidRPr="008177B9" w:rsidRDefault="006D5765" w:rsidP="006D5765">
      <w:pPr>
        <w:pStyle w:val="Text"/>
        <w:rPr>
          <w:sz w:val="32"/>
          <w:szCs w:val="32"/>
        </w:rPr>
      </w:pPr>
      <w:r w:rsidRPr="008177B9">
        <w:rPr>
          <w:sz w:val="32"/>
          <w:szCs w:val="32"/>
        </w:rPr>
        <w:t>All the findings of the cases studied were tabulated using Microsoft Excel. This is depicted in the master chart which has been added in the annexure. Few of the representative cases have been discussed in detail along with their representative images.</w:t>
      </w:r>
    </w:p>
    <w:p w14:paraId="58220D7F" w14:textId="77777777" w:rsidR="006D5765" w:rsidRPr="008177B9" w:rsidRDefault="006D5765" w:rsidP="006D5765">
      <w:pPr>
        <w:pStyle w:val="Head"/>
        <w:rPr>
          <w:szCs w:val="32"/>
        </w:rPr>
      </w:pPr>
      <w:r w:rsidRPr="008177B9">
        <w:rPr>
          <w:szCs w:val="32"/>
        </w:rPr>
        <w:t>Case 1</w:t>
      </w:r>
    </w:p>
    <w:p w14:paraId="2D6CA6F7"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Age :</w:t>
      </w:r>
      <w:proofErr w:type="gramEnd"/>
      <w:r w:rsidRPr="008177B9">
        <w:rPr>
          <w:rFonts w:ascii="Times New Roman" w:hAnsi="Times New Roman" w:cs="Times New Roman"/>
          <w:b/>
          <w:sz w:val="32"/>
          <w:szCs w:val="32"/>
        </w:rPr>
        <w:t xml:space="preserve"> 34 years</w:t>
      </w:r>
    </w:p>
    <w:p w14:paraId="3C4E25CD"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proofErr w:type="gramEnd"/>
      <w:r w:rsidRPr="008177B9">
        <w:rPr>
          <w:rFonts w:ascii="Times New Roman" w:hAnsi="Times New Roman" w:cs="Times New Roman"/>
          <w:b/>
          <w:sz w:val="32"/>
          <w:szCs w:val="32"/>
        </w:rPr>
        <w:t xml:space="preserve"> Female</w:t>
      </w:r>
    </w:p>
    <w:p w14:paraId="1D0CFBAC"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161FB2EE" w14:textId="77777777" w:rsidR="006D5765" w:rsidRPr="008177B9" w:rsidRDefault="006D5765" w:rsidP="006D5765">
      <w:pPr>
        <w:spacing w:line="360" w:lineRule="auto"/>
        <w:jc w:val="both"/>
        <w:rPr>
          <w:rFonts w:ascii="Times New Roman" w:hAnsi="Times New Roman" w:cs="Times New Roman"/>
          <w:sz w:val="32"/>
          <w:szCs w:val="32"/>
        </w:rPr>
      </w:pPr>
      <w:r w:rsidRPr="008177B9">
        <w:rPr>
          <w:rFonts w:ascii="Times New Roman" w:hAnsi="Times New Roman" w:cs="Times New Roman"/>
          <w:sz w:val="32"/>
          <w:szCs w:val="32"/>
        </w:rPr>
        <w:t>Coarctation of Aorta</w:t>
      </w:r>
    </w:p>
    <w:p w14:paraId="592005D6" w14:textId="77777777" w:rsidR="006D5765" w:rsidRPr="008177B9" w:rsidRDefault="006D5765" w:rsidP="006D5765">
      <w:pPr>
        <w:spacing w:line="36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The narrowing is located just distal to the left subclavian artery</w:t>
      </w:r>
      <w:r w:rsidR="00155373" w:rsidRPr="008177B9">
        <w:rPr>
          <w:rFonts w:ascii="Times New Roman" w:hAnsi="Times New Roman" w:cs="Times New Roman"/>
          <w:sz w:val="32"/>
          <w:szCs w:val="32"/>
        </w:rPr>
        <w:t xml:space="preserve"> with associated bicuspid aortic valve.</w:t>
      </w:r>
    </w:p>
    <w:p w14:paraId="3C8CD77B" w14:textId="77777777" w:rsidR="006D5765" w:rsidRPr="008177B9" w:rsidRDefault="006D5765" w:rsidP="006D5765">
      <w:pPr>
        <w:spacing w:line="360" w:lineRule="auto"/>
        <w:jc w:val="both"/>
        <w:rPr>
          <w:rFonts w:ascii="Times New Roman" w:hAnsi="Times New Roman" w:cs="Times New Roman"/>
          <w:sz w:val="32"/>
          <w:szCs w:val="32"/>
        </w:rPr>
      </w:pPr>
    </w:p>
    <w:p w14:paraId="02336360" w14:textId="77777777" w:rsidR="006D5765" w:rsidRPr="008177B9" w:rsidRDefault="000D15EB" w:rsidP="006D5765">
      <w:pPr>
        <w:spacing w:line="360" w:lineRule="auto"/>
        <w:jc w:val="both"/>
        <w:rPr>
          <w:rFonts w:ascii="Times New Roman" w:hAnsi="Times New Roman" w:cs="Times New Roman"/>
          <w:sz w:val="32"/>
          <w:szCs w:val="32"/>
        </w:rPr>
      </w:pPr>
      <w:r w:rsidRPr="008177B9">
        <w:rPr>
          <w:rFonts w:ascii="Times New Roman" w:hAnsi="Times New Roman" w:cs="Times New Roman"/>
          <w:noProof/>
          <w:sz w:val="32"/>
          <w:szCs w:val="32"/>
        </w:rPr>
        <w:pict w14:anchorId="043A7F95">
          <v:shape id=" 42" o:spid="_x0000_s1037" type="#_x0000_t202" style="position:absolute;left:0;text-align:left;margin-left:148.8pt;margin-top:345pt;width:87.6pt;height:27pt;z-index:2517063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">
            <v:path arrowok="t"/>
            <v:textbox>
              <w:txbxContent>
                <w:p w14:paraId="6506C5A3" w14:textId="77777777" w:rsidR="007C3D14" w:rsidRDefault="007C3D14" w:rsidP="006D5765">
                  <w:r>
                    <w:t>Fig no 8: COA</w:t>
                  </w:r>
                </w:p>
              </w:txbxContent>
            </v:textbox>
          </v:shape>
        </w:pict>
      </w:r>
      <w:r w:rsidR="006D5765" w:rsidRPr="008177B9">
        <w:rPr>
          <w:rFonts w:ascii="Times New Roman" w:hAnsi="Times New Roman" w:cs="Times New Roman"/>
          <w:noProof/>
          <w:sz w:val="32"/>
          <w:szCs w:val="32"/>
        </w:rPr>
        <w:drawing>
          <wp:anchor distT="0" distB="0" distL="114300" distR="114300" simplePos="0" relativeHeight="251664384" behindDoc="0" locked="0" layoutInCell="1" allowOverlap="1" wp14:anchorId="533D18EC" wp14:editId="69F1EC80">
            <wp:simplePos x="0" y="0"/>
            <wp:positionH relativeFrom="margin">
              <wp:align>left</wp:align>
            </wp:positionH>
            <wp:positionV relativeFrom="paragraph">
              <wp:posOffset>20955</wp:posOffset>
            </wp:positionV>
            <wp:extent cx="5074920" cy="4198620"/>
            <wp:effectExtent l="0" t="0" r="0" b="0"/>
            <wp:wrapSquare wrapText="bothSides"/>
            <wp:docPr id="6155" name="Picture 11">
              <a:extLst xmlns:a="http://schemas.openxmlformats.org/drawingml/2006/main">
                <a:ext uri="{FF2B5EF4-FFF2-40B4-BE49-F238E27FC236}">
                  <a16:creationId xmlns:a16="http://schemas.microsoft.com/office/drawing/2014/main" id="{A4AEC595-64D1-4C92-A11D-5FD05CD6D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A4AEC595-64D1-4C92-A11D-5FD05CD6D809}"/>
                        </a:ext>
                      </a:extLst>
                    </pic:cNvPr>
                    <pic:cNvPicPr>
                      <a:picLocks noChangeAspect="1"/>
                    </pic:cNvPicPr>
                  </pic:nvPicPr>
                  <pic:blipFill rotWithShape="1">
                    <a:blip r:embed="rId32" cstate="print">
                      <a:extLst>
                        <a:ext uri="{28A0092B-C50C-407E-A947-70E740481C1C}">
                          <a14:useLocalDpi xmlns:a14="http://schemas.microsoft.com/office/drawing/2010/main" val="0"/>
                        </a:ext>
                      </a:extLst>
                    </a:blip>
                    <a:srcRect l="25658"/>
                    <a:stretch/>
                  </pic:blipFill>
                  <pic:spPr bwMode="auto">
                    <a:xfrm>
                      <a:off x="0" y="0"/>
                      <a:ext cx="5074920" cy="4198620"/>
                    </a:xfrm>
                    <a:prstGeom prst="rect">
                      <a:avLst/>
                    </a:prstGeom>
                    <a:ln>
                      <a:noFill/>
                    </a:ln>
                    <a:extLst>
                      <a:ext uri="{53640926-AAD7-44D8-BBD7-CCE9431645EC}">
                        <a14:shadowObscured xmlns:a14="http://schemas.microsoft.com/office/drawing/2010/main"/>
                      </a:ext>
                    </a:extLst>
                  </pic:spPr>
                </pic:pic>
              </a:graphicData>
            </a:graphic>
          </wp:anchor>
        </w:drawing>
      </w:r>
    </w:p>
    <w:p w14:paraId="08781D9D"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br w:type="textWrapping" w:clear="all"/>
      </w:r>
    </w:p>
    <w:p w14:paraId="0314CB4F" w14:textId="77777777" w:rsidR="006D5765" w:rsidRPr="008177B9" w:rsidRDefault="006D5765" w:rsidP="006D5765">
      <w:pPr>
        <w:rPr>
          <w:rFonts w:ascii="Times New Roman" w:hAnsi="Times New Roman" w:cs="Times New Roman"/>
          <w:sz w:val="32"/>
          <w:szCs w:val="32"/>
        </w:rPr>
      </w:pPr>
    </w:p>
    <w:p w14:paraId="4FC853CE" w14:textId="77777777" w:rsidR="006D5765" w:rsidRPr="008177B9" w:rsidRDefault="006D5765" w:rsidP="006D5765">
      <w:pPr>
        <w:rPr>
          <w:rFonts w:ascii="Times New Roman" w:hAnsi="Times New Roman" w:cs="Times New Roman"/>
          <w:sz w:val="32"/>
          <w:szCs w:val="32"/>
        </w:rPr>
      </w:pPr>
    </w:p>
    <w:p w14:paraId="5343E6AC" w14:textId="77777777" w:rsidR="006D5765" w:rsidRPr="008177B9" w:rsidRDefault="006D5765" w:rsidP="006D5765">
      <w:pPr>
        <w:rPr>
          <w:rFonts w:ascii="Times New Roman" w:hAnsi="Times New Roman" w:cs="Times New Roman"/>
          <w:sz w:val="32"/>
          <w:szCs w:val="32"/>
        </w:rPr>
      </w:pPr>
    </w:p>
    <w:p w14:paraId="6EF54074"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010AD161">
          <v:shape id=" 40" o:spid="_x0000_s1101" type="#_x0000_t66" style="position:absolute;margin-left:166.2pt;margin-top:71.4pt;width:276.6pt;height:7.15pt;z-index:2517043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">
            <v:path arrowok="t"/>
          </v:shape>
        </w:pict>
      </w:r>
      <w:r w:rsidRPr="008177B9">
        <w:rPr>
          <w:rFonts w:ascii="Times New Roman" w:hAnsi="Times New Roman" w:cs="Times New Roman"/>
          <w:noProof/>
          <w:sz w:val="32"/>
          <w:szCs w:val="32"/>
        </w:rPr>
        <w:pict w14:anchorId="170F38C7">
          <v:shape id=" 39" o:spid="_x0000_s1038" type="#_x0000_t202" style="position:absolute;margin-left:88.2pt;margin-top:390pt;width:238.2pt;height:25.2pt;z-index:25170329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">
            <v:path arrowok="t"/>
            <v:textbox>
              <w:txbxContent>
                <w:p w14:paraId="4F86047F" w14:textId="77777777" w:rsidR="007C3D14" w:rsidRDefault="007C3D14" w:rsidP="006D5765">
                  <w:r>
                    <w:t xml:space="preserve">Fig no </w:t>
                  </w:r>
                  <w:proofErr w:type="gramStart"/>
                  <w:r>
                    <w:t>9 :</w:t>
                  </w:r>
                  <w:proofErr w:type="gramEnd"/>
                  <w:r>
                    <w:t xml:space="preserve"> Major Aorto-pulmonary collaterals artery</w:t>
                  </w:r>
                </w:p>
              </w:txbxContent>
            </v:textbox>
          </v:shape>
        </w:pict>
      </w:r>
      <w:r w:rsidR="006D5765" w:rsidRPr="008177B9">
        <w:rPr>
          <w:rFonts w:ascii="Times New Roman" w:hAnsi="Times New Roman" w:cs="Times New Roman"/>
          <w:noProof/>
          <w:sz w:val="32"/>
          <w:szCs w:val="32"/>
        </w:rPr>
        <w:drawing>
          <wp:inline distT="0" distB="0" distL="0" distR="0" wp14:anchorId="3E01E929" wp14:editId="6A5A9814">
            <wp:extent cx="5387340" cy="4823460"/>
            <wp:effectExtent l="0" t="0" r="3810" b="0"/>
            <wp:docPr id="6156" name="Picture 13">
              <a:extLst xmlns:a="http://schemas.openxmlformats.org/drawingml/2006/main">
                <a:ext uri="{FF2B5EF4-FFF2-40B4-BE49-F238E27FC236}">
                  <a16:creationId xmlns:a16="http://schemas.microsoft.com/office/drawing/2014/main" id="{F475CA89-CBE3-424F-A7A8-EBA786E57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F475CA89-CBE3-424F-A7A8-EBA786E57AC5}"/>
                        </a:ext>
                      </a:extLst>
                    </pic:cNvPr>
                    <pic:cNvPicPr>
                      <a:picLocks noChangeAspect="1"/>
                    </pic:cNvPicPr>
                  </pic:nvPicPr>
                  <pic:blipFill rotWithShape="1">
                    <a:blip r:embed="rId33" cstate="print">
                      <a:extLst>
                        <a:ext uri="{28A0092B-C50C-407E-A947-70E740481C1C}">
                          <a14:useLocalDpi xmlns:a14="http://schemas.microsoft.com/office/drawing/2010/main" val="0"/>
                        </a:ext>
                      </a:extLst>
                    </a:blip>
                    <a:srcRect l="25164" b="36770"/>
                    <a:stretch/>
                  </pic:blipFill>
                  <pic:spPr bwMode="auto">
                    <a:xfrm>
                      <a:off x="0" y="0"/>
                      <a:ext cx="5400769" cy="4835483"/>
                    </a:xfrm>
                    <a:prstGeom prst="rect">
                      <a:avLst/>
                    </a:prstGeom>
                    <a:ln>
                      <a:noFill/>
                    </a:ln>
                    <a:extLst>
                      <a:ext uri="{53640926-AAD7-44D8-BBD7-CCE9431645EC}">
                        <a14:shadowObscured xmlns:a14="http://schemas.microsoft.com/office/drawing/2010/main"/>
                      </a:ext>
                    </a:extLst>
                  </pic:spPr>
                </pic:pic>
              </a:graphicData>
            </a:graphic>
          </wp:inline>
        </w:drawing>
      </w:r>
    </w:p>
    <w:p w14:paraId="51B69887" w14:textId="77777777" w:rsidR="006D5765" w:rsidRPr="008177B9" w:rsidRDefault="006D5765" w:rsidP="006D5765">
      <w:pPr>
        <w:rPr>
          <w:rFonts w:ascii="Times New Roman" w:hAnsi="Times New Roman" w:cs="Times New Roman"/>
          <w:sz w:val="32"/>
          <w:szCs w:val="32"/>
        </w:rPr>
      </w:pPr>
    </w:p>
    <w:p w14:paraId="65064C95" w14:textId="77777777" w:rsidR="006D5765" w:rsidRPr="008177B9" w:rsidRDefault="006D5765" w:rsidP="006D5765">
      <w:pPr>
        <w:rPr>
          <w:rFonts w:ascii="Times New Roman" w:hAnsi="Times New Roman" w:cs="Times New Roman"/>
          <w:sz w:val="32"/>
          <w:szCs w:val="32"/>
        </w:rPr>
      </w:pPr>
    </w:p>
    <w:p w14:paraId="3DB4CC4B" w14:textId="77777777" w:rsidR="006D5765" w:rsidRPr="008177B9" w:rsidRDefault="006D5765" w:rsidP="006D5765">
      <w:pPr>
        <w:rPr>
          <w:rFonts w:ascii="Times New Roman" w:hAnsi="Times New Roman" w:cs="Times New Roman"/>
          <w:sz w:val="32"/>
          <w:szCs w:val="32"/>
        </w:rPr>
      </w:pPr>
    </w:p>
    <w:p w14:paraId="5C0E1CC1" w14:textId="77777777" w:rsidR="006D5765" w:rsidRPr="008177B9" w:rsidRDefault="006D5765" w:rsidP="006D5765">
      <w:pPr>
        <w:rPr>
          <w:rFonts w:ascii="Times New Roman" w:hAnsi="Times New Roman" w:cs="Times New Roman"/>
          <w:sz w:val="32"/>
          <w:szCs w:val="32"/>
        </w:rPr>
      </w:pPr>
    </w:p>
    <w:p w14:paraId="24720B35" w14:textId="77777777" w:rsidR="006D5765" w:rsidRPr="008177B9" w:rsidRDefault="006D5765" w:rsidP="006D5765">
      <w:pPr>
        <w:rPr>
          <w:rFonts w:ascii="Times New Roman" w:hAnsi="Times New Roman" w:cs="Times New Roman"/>
          <w:sz w:val="32"/>
          <w:szCs w:val="32"/>
        </w:rPr>
      </w:pPr>
    </w:p>
    <w:p w14:paraId="4624A3BB" w14:textId="77777777" w:rsidR="006D5765" w:rsidRPr="008177B9" w:rsidRDefault="006D5765" w:rsidP="006D5765">
      <w:pPr>
        <w:rPr>
          <w:rFonts w:ascii="Times New Roman" w:hAnsi="Times New Roman" w:cs="Times New Roman"/>
          <w:sz w:val="32"/>
          <w:szCs w:val="32"/>
        </w:rPr>
      </w:pPr>
    </w:p>
    <w:p w14:paraId="06AA0E9C"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3089390B">
          <v:shape id=" 87" o:spid="_x0000_s1100" type="#_x0000_t66" style="position:absolute;margin-left:224.4pt;margin-top:118.25pt;width:192pt;height:7.15pt;z-index:2517504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">
            <v:path arrowok="t"/>
          </v:shape>
        </w:pict>
      </w:r>
      <w:r w:rsidR="006D5765" w:rsidRPr="008177B9">
        <w:rPr>
          <w:rFonts w:ascii="Times New Roman" w:hAnsi="Times New Roman" w:cs="Times New Roman"/>
          <w:noProof/>
          <w:sz w:val="32"/>
          <w:szCs w:val="32"/>
        </w:rPr>
        <w:drawing>
          <wp:inline distT="0" distB="0" distL="0" distR="0" wp14:anchorId="1B5E258D" wp14:editId="05D361CD">
            <wp:extent cx="4998720" cy="3063240"/>
            <wp:effectExtent l="0" t="0" r="0" b="0"/>
            <wp:docPr id="6157" name="Picture 15">
              <a:extLst xmlns:a="http://schemas.openxmlformats.org/drawingml/2006/main">
                <a:ext uri="{FF2B5EF4-FFF2-40B4-BE49-F238E27FC236}">
                  <a16:creationId xmlns:a16="http://schemas.microsoft.com/office/drawing/2014/main" id="{66912CB0-E1D1-4BF3-9E1D-6F4C07EF7F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66912CB0-E1D1-4BF3-9E1D-6F4C07EF7F40}"/>
                        </a:ext>
                      </a:extLst>
                    </pic:cNvPr>
                    <pic:cNvPicPr>
                      <a:picLocks noChangeAspect="1"/>
                    </pic:cNvPicPr>
                  </pic:nvPicPr>
                  <pic:blipFill rotWithShape="1">
                    <a:blip r:embed="rId34" cstate="print">
                      <a:extLst>
                        <a:ext uri="{28A0092B-C50C-407E-A947-70E740481C1C}">
                          <a14:useLocalDpi xmlns:a14="http://schemas.microsoft.com/office/drawing/2010/main" val="0"/>
                        </a:ext>
                      </a:extLst>
                    </a:blip>
                    <a:srcRect b="14286"/>
                    <a:stretch/>
                  </pic:blipFill>
                  <pic:spPr bwMode="auto">
                    <a:xfrm>
                      <a:off x="0" y="0"/>
                      <a:ext cx="5436595" cy="3331572"/>
                    </a:xfrm>
                    <a:prstGeom prst="rect">
                      <a:avLst/>
                    </a:prstGeom>
                    <a:ln>
                      <a:noFill/>
                    </a:ln>
                    <a:extLst>
                      <a:ext uri="{53640926-AAD7-44D8-BBD7-CCE9431645EC}">
                        <a14:shadowObscured xmlns:a14="http://schemas.microsoft.com/office/drawing/2010/main"/>
                      </a:ext>
                    </a:extLst>
                  </pic:spPr>
                </pic:pic>
              </a:graphicData>
            </a:graphic>
          </wp:inline>
        </w:drawing>
      </w:r>
    </w:p>
    <w:p w14:paraId="44FF29B3"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195BA534">
          <v:shape id=" 41" o:spid="_x0000_s1039" type="#_x0000_t202" style="position:absolute;margin-left:102pt;margin-top:9.1pt;width:210.6pt;height:22.2pt;z-index:251705344;visibility:visible">
            <v:path arrowok="t"/>
            <v:textbox>
              <w:txbxContent>
                <w:p w14:paraId="0D7FB353" w14:textId="77777777" w:rsidR="007C3D14" w:rsidRPr="00AD7C60" w:rsidRDefault="007C3D14" w:rsidP="006D5765">
                  <w:pPr>
                    <w:rPr>
                      <w:rFonts w:ascii="Times New Roman" w:hAnsi="Times New Roman" w:cs="Times New Roman"/>
                    </w:rPr>
                  </w:pPr>
                  <w:r>
                    <w:rPr>
                      <w:rFonts w:ascii="Times New Roman" w:hAnsi="Times New Roman" w:cs="Times New Roman"/>
                    </w:rPr>
                    <w:t>Fig no 10: Associated Bicuspid aortic valve with COA</w:t>
                  </w:r>
                </w:p>
                <w:p w14:paraId="770F3078" w14:textId="77777777" w:rsidR="007C3D14" w:rsidRDefault="007C3D14" w:rsidP="006D5765"/>
              </w:txbxContent>
            </v:textbox>
          </v:shape>
        </w:pict>
      </w:r>
    </w:p>
    <w:p w14:paraId="0BEF8642" w14:textId="77777777" w:rsidR="006D5765" w:rsidRPr="008177B9" w:rsidRDefault="006D5765" w:rsidP="006D5765">
      <w:pPr>
        <w:rPr>
          <w:rFonts w:ascii="Times New Roman" w:hAnsi="Times New Roman" w:cs="Times New Roman"/>
          <w:sz w:val="32"/>
          <w:szCs w:val="32"/>
        </w:rPr>
      </w:pPr>
    </w:p>
    <w:p w14:paraId="7EFE375D" w14:textId="77777777" w:rsidR="006D5765" w:rsidRPr="008177B9" w:rsidRDefault="006D5765" w:rsidP="006D5765">
      <w:pPr>
        <w:rPr>
          <w:rFonts w:ascii="Times New Roman" w:hAnsi="Times New Roman" w:cs="Times New Roman"/>
          <w:sz w:val="32"/>
          <w:szCs w:val="32"/>
        </w:rPr>
      </w:pPr>
    </w:p>
    <w:p w14:paraId="799EDD1F" w14:textId="77777777" w:rsidR="006D5765" w:rsidRPr="008177B9" w:rsidRDefault="006D5765" w:rsidP="006D5765">
      <w:pPr>
        <w:rPr>
          <w:rFonts w:ascii="Times New Roman" w:hAnsi="Times New Roman" w:cs="Times New Roman"/>
          <w:sz w:val="32"/>
          <w:szCs w:val="32"/>
        </w:rPr>
      </w:pPr>
    </w:p>
    <w:p w14:paraId="5E95F5A8" w14:textId="77777777" w:rsidR="006D5765" w:rsidRPr="008177B9" w:rsidRDefault="006D5765" w:rsidP="006D5765">
      <w:pPr>
        <w:rPr>
          <w:rFonts w:ascii="Times New Roman" w:hAnsi="Times New Roman" w:cs="Times New Roman"/>
          <w:sz w:val="32"/>
          <w:szCs w:val="32"/>
        </w:rPr>
      </w:pPr>
    </w:p>
    <w:p w14:paraId="39FE1090" w14:textId="77777777" w:rsidR="006D5765" w:rsidRPr="008177B9" w:rsidRDefault="006D5765" w:rsidP="006D5765">
      <w:pPr>
        <w:rPr>
          <w:rFonts w:ascii="Times New Roman" w:hAnsi="Times New Roman" w:cs="Times New Roman"/>
          <w:sz w:val="32"/>
          <w:szCs w:val="32"/>
        </w:rPr>
      </w:pPr>
    </w:p>
    <w:p w14:paraId="62CE38AE" w14:textId="77777777" w:rsidR="006D5765" w:rsidRPr="008177B9" w:rsidRDefault="006D5765" w:rsidP="006D5765">
      <w:pPr>
        <w:rPr>
          <w:rFonts w:ascii="Times New Roman" w:hAnsi="Times New Roman" w:cs="Times New Roman"/>
          <w:sz w:val="32"/>
          <w:szCs w:val="32"/>
        </w:rPr>
      </w:pPr>
    </w:p>
    <w:p w14:paraId="1C615948" w14:textId="77777777" w:rsidR="006D5765" w:rsidRPr="008177B9" w:rsidRDefault="006D5765" w:rsidP="006D5765">
      <w:pPr>
        <w:rPr>
          <w:rFonts w:ascii="Times New Roman" w:hAnsi="Times New Roman" w:cs="Times New Roman"/>
          <w:sz w:val="32"/>
          <w:szCs w:val="32"/>
        </w:rPr>
      </w:pPr>
    </w:p>
    <w:p w14:paraId="5DAAF27A" w14:textId="77777777" w:rsidR="006D5765" w:rsidRPr="008177B9" w:rsidRDefault="006D5765" w:rsidP="006D5765">
      <w:pPr>
        <w:rPr>
          <w:rFonts w:ascii="Times New Roman" w:hAnsi="Times New Roman" w:cs="Times New Roman"/>
          <w:sz w:val="32"/>
          <w:szCs w:val="32"/>
        </w:rPr>
      </w:pPr>
    </w:p>
    <w:p w14:paraId="02250B90" w14:textId="77777777" w:rsidR="006D5765" w:rsidRPr="008177B9" w:rsidRDefault="006D5765" w:rsidP="006D5765">
      <w:pPr>
        <w:pStyle w:val="Head"/>
        <w:rPr>
          <w:szCs w:val="32"/>
        </w:rPr>
      </w:pPr>
    </w:p>
    <w:p w14:paraId="62395399" w14:textId="77777777" w:rsidR="006D5765" w:rsidRPr="008177B9" w:rsidRDefault="006D5765" w:rsidP="006D5765">
      <w:pPr>
        <w:pStyle w:val="Head"/>
        <w:rPr>
          <w:szCs w:val="32"/>
        </w:rPr>
      </w:pPr>
    </w:p>
    <w:p w14:paraId="4C490EF1" w14:textId="77777777" w:rsidR="006D5765" w:rsidRPr="008177B9" w:rsidRDefault="006D5765" w:rsidP="006D5765">
      <w:pPr>
        <w:pStyle w:val="Head"/>
        <w:rPr>
          <w:szCs w:val="32"/>
        </w:rPr>
      </w:pPr>
    </w:p>
    <w:p w14:paraId="29CF15C9" w14:textId="77777777" w:rsidR="006D5765" w:rsidRPr="008177B9" w:rsidRDefault="000D15EB" w:rsidP="007E3CFC">
      <w:pPr>
        <w:pStyle w:val="Head"/>
        <w:jc w:val="left"/>
        <w:rPr>
          <w:szCs w:val="32"/>
        </w:rPr>
      </w:pPr>
      <w:r w:rsidRPr="008177B9">
        <w:rPr>
          <w:noProof/>
          <w:szCs w:val="32"/>
        </w:rPr>
        <w:lastRenderedPageBreak/>
        <w:pict w14:anchorId="6BDD8A6A">
          <v:shape id=" 63" o:spid="_x0000_s1040" type="#_x0000_t202" style="position:absolute;margin-left:148.8pt;margin-top:342.75pt;width:117.6pt;height:34.2pt;z-index:2517278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">
            <v:path arrowok="t"/>
            <v:textbox>
              <w:txbxContent>
                <w:p w14:paraId="0FC925C2" w14:textId="77777777" w:rsidR="007C3D14" w:rsidRDefault="007C3D14" w:rsidP="006D5765">
                  <w:r>
                    <w:t>Fig no 11: COA</w:t>
                  </w:r>
                </w:p>
              </w:txbxContent>
            </v:textbox>
          </v:shape>
        </w:pict>
      </w:r>
    </w:p>
    <w:p w14:paraId="08837885" w14:textId="77777777" w:rsidR="006D5765" w:rsidRPr="008177B9" w:rsidRDefault="006D5765" w:rsidP="006D5765">
      <w:pPr>
        <w:pStyle w:val="Head"/>
        <w:rPr>
          <w:szCs w:val="32"/>
        </w:rPr>
      </w:pPr>
    </w:p>
    <w:p w14:paraId="36B33825" w14:textId="77777777" w:rsidR="006D5765" w:rsidRPr="008177B9" w:rsidRDefault="006D5765" w:rsidP="007D62DF">
      <w:pPr>
        <w:pStyle w:val="Head"/>
        <w:rPr>
          <w:szCs w:val="32"/>
        </w:rPr>
      </w:pPr>
      <w:r w:rsidRPr="008177B9">
        <w:rPr>
          <w:szCs w:val="32"/>
        </w:rPr>
        <w:t xml:space="preserve">Case </w:t>
      </w:r>
      <w:r w:rsidR="000E068F" w:rsidRPr="008177B9">
        <w:rPr>
          <w:szCs w:val="32"/>
        </w:rPr>
        <w:t>2</w:t>
      </w:r>
    </w:p>
    <w:p w14:paraId="147DB544"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Age :</w:t>
      </w:r>
      <w:proofErr w:type="gramEnd"/>
      <w:r w:rsidRPr="008177B9">
        <w:rPr>
          <w:rFonts w:ascii="Times New Roman" w:hAnsi="Times New Roman" w:cs="Times New Roman"/>
          <w:b/>
          <w:sz w:val="32"/>
          <w:szCs w:val="32"/>
        </w:rPr>
        <w:t xml:space="preserve"> 15 years</w:t>
      </w:r>
    </w:p>
    <w:p w14:paraId="359FB2AB"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proofErr w:type="gramEnd"/>
      <w:r w:rsidRPr="008177B9">
        <w:rPr>
          <w:rFonts w:ascii="Times New Roman" w:hAnsi="Times New Roman" w:cs="Times New Roman"/>
          <w:b/>
          <w:sz w:val="32"/>
          <w:szCs w:val="32"/>
        </w:rPr>
        <w:t xml:space="preserve"> Male</w:t>
      </w:r>
    </w:p>
    <w:p w14:paraId="4A96101B"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79F4A84F" w14:textId="77777777" w:rsidR="006D5765" w:rsidRPr="008177B9" w:rsidRDefault="006D5765" w:rsidP="006D5765">
      <w:pPr>
        <w:rPr>
          <w:rFonts w:ascii="Times New Roman" w:hAnsi="Times New Roman" w:cs="Times New Roman"/>
          <w:b/>
          <w:bCs/>
          <w:sz w:val="32"/>
          <w:szCs w:val="32"/>
        </w:rPr>
      </w:pPr>
      <w:r w:rsidRPr="008177B9">
        <w:rPr>
          <w:rFonts w:ascii="Times New Roman" w:hAnsi="Times New Roman" w:cs="Times New Roman"/>
          <w:b/>
          <w:bCs/>
          <w:sz w:val="32"/>
          <w:szCs w:val="32"/>
        </w:rPr>
        <w:t>Aortopulmonary Window</w:t>
      </w:r>
    </w:p>
    <w:p w14:paraId="39E9C9FF"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t xml:space="preserve">    Aortopulmonary window is a communication between the ascending aorta and the pulmonary trunk in the presence </w:t>
      </w:r>
      <w:proofErr w:type="gramStart"/>
      <w:r w:rsidRPr="008177B9">
        <w:rPr>
          <w:rFonts w:ascii="Times New Roman" w:hAnsi="Times New Roman" w:cs="Times New Roman"/>
          <w:sz w:val="32"/>
          <w:szCs w:val="32"/>
        </w:rPr>
        <w:t>of  separate</w:t>
      </w:r>
      <w:proofErr w:type="gramEnd"/>
      <w:r w:rsidRPr="008177B9">
        <w:rPr>
          <w:rFonts w:ascii="Times New Roman" w:hAnsi="Times New Roman" w:cs="Times New Roman"/>
          <w:sz w:val="32"/>
          <w:szCs w:val="32"/>
        </w:rPr>
        <w:t xml:space="preserve"> aortic and pulmonary valves.</w:t>
      </w:r>
    </w:p>
    <w:p w14:paraId="58F719AC"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2D13EC23">
          <v:shape id=" 45" o:spid="_x0000_s1041" type="#_x0000_t202" style="position:absolute;margin-left:57.6pt;margin-top:319.55pt;width:170.4pt;height:27pt;z-index:251709440;visibility:visible">
            <v:path arrowok="t"/>
            <v:textbox>
              <w:txbxContent>
                <w:p w14:paraId="2F7E81EC" w14:textId="77777777" w:rsidR="007C3D14" w:rsidRDefault="007C3D14" w:rsidP="006D5765">
                  <w:r>
                    <w:t>Fig no   12: Aorto-pulmonary window</w:t>
                  </w:r>
                </w:p>
              </w:txbxContent>
            </v:textbox>
          </v:shape>
        </w:pict>
      </w:r>
      <w:r w:rsidRPr="008177B9">
        <w:rPr>
          <w:rFonts w:ascii="Times New Roman" w:hAnsi="Times New Roman" w:cs="Times New Roman"/>
          <w:noProof/>
          <w:sz w:val="32"/>
          <w:szCs w:val="32"/>
        </w:rPr>
        <w:pict w14:anchorId="7056B648">
          <v:shape id=" 43" o:spid="_x0000_s1099" type="#_x0000_t66" style="position:absolute;margin-left:130.8pt;margin-top:128.15pt;width:264pt;height:7.15pt;z-index:25170739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">
            <v:path arrowok="t"/>
          </v:shape>
        </w:pict>
      </w:r>
      <w:r w:rsidR="006D5765" w:rsidRPr="008177B9">
        <w:rPr>
          <w:rFonts w:ascii="Times New Roman" w:hAnsi="Times New Roman" w:cs="Times New Roman"/>
          <w:noProof/>
          <w:sz w:val="32"/>
          <w:szCs w:val="32"/>
        </w:rPr>
        <w:drawing>
          <wp:inline distT="0" distB="0" distL="0" distR="0" wp14:anchorId="499BD181" wp14:editId="79C12AAF">
            <wp:extent cx="4297680" cy="3974465"/>
            <wp:effectExtent l="0" t="0" r="0" b="6985"/>
            <wp:docPr id="6159" name="Picture 4">
              <a:extLst xmlns:a="http://schemas.openxmlformats.org/drawingml/2006/main">
                <a:ext uri="{FF2B5EF4-FFF2-40B4-BE49-F238E27FC236}">
                  <a16:creationId xmlns:a16="http://schemas.microsoft.com/office/drawing/2014/main" id="{C733C868-E52E-4DEF-9ED3-C3F5A25253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4">
                      <a:extLst>
                        <a:ext uri="{FF2B5EF4-FFF2-40B4-BE49-F238E27FC236}">
                          <a16:creationId xmlns:a16="http://schemas.microsoft.com/office/drawing/2014/main" id="{C733C868-E52E-4DEF-9ED3-C3F5A2525390}"/>
                        </a:ext>
                      </a:extLst>
                    </pic:cNvPr>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4783" r="-14953"/>
                    <a:stretch/>
                  </pic:blipFill>
                  <pic:spPr bwMode="auto">
                    <a:xfrm>
                      <a:off x="0" y="0"/>
                      <a:ext cx="4298711" cy="3975418"/>
                    </a:xfrm>
                    <a:prstGeom prst="rect">
                      <a:avLst/>
                    </a:prstGeom>
                    <a:noFill/>
                    <a:ln>
                      <a:noFill/>
                    </a:ln>
                    <a:extLst>
                      <a:ext uri="{53640926-AAD7-44D8-BBD7-CCE9431645EC}">
                        <a14:shadowObscured xmlns:a14="http://schemas.microsoft.com/office/drawing/2010/main"/>
                      </a:ext>
                    </a:extLst>
                  </pic:spPr>
                </pic:pic>
              </a:graphicData>
            </a:graphic>
          </wp:inline>
        </w:drawing>
      </w:r>
    </w:p>
    <w:p w14:paraId="1AA0B3C1" w14:textId="77777777" w:rsidR="006D5765" w:rsidRPr="008177B9" w:rsidRDefault="006D5765" w:rsidP="006D5765">
      <w:pPr>
        <w:rPr>
          <w:rFonts w:ascii="Times New Roman" w:hAnsi="Times New Roman" w:cs="Times New Roman"/>
          <w:sz w:val="32"/>
          <w:szCs w:val="32"/>
        </w:rPr>
      </w:pPr>
    </w:p>
    <w:p w14:paraId="221CA58B"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028F8034">
          <v:shape id=" 44" o:spid="_x0000_s1098" type="#_x0000_t66" style="position:absolute;margin-left:114.6pt;margin-top:114.6pt;width:211.2pt;height:7.15pt;z-index:25170841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">
            <v:path arrowok="t"/>
          </v:shape>
        </w:pict>
      </w:r>
      <w:r w:rsidR="006D5765" w:rsidRPr="008177B9">
        <w:rPr>
          <w:rFonts w:ascii="Times New Roman" w:hAnsi="Times New Roman" w:cs="Times New Roman"/>
          <w:noProof/>
          <w:sz w:val="32"/>
          <w:szCs w:val="32"/>
        </w:rPr>
        <w:drawing>
          <wp:inline distT="0" distB="0" distL="0" distR="0" wp14:anchorId="5635EB7C" wp14:editId="6D97CE69">
            <wp:extent cx="3718560" cy="3360420"/>
            <wp:effectExtent l="0" t="0" r="0" b="0"/>
            <wp:docPr id="6160" name="Picture 3">
              <a:extLst xmlns:a="http://schemas.openxmlformats.org/drawingml/2006/main">
                <a:ext uri="{FF2B5EF4-FFF2-40B4-BE49-F238E27FC236}">
                  <a16:creationId xmlns:a16="http://schemas.microsoft.com/office/drawing/2014/main" id="{C8850A4E-A46E-47F5-9394-4DB41B2902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a:extLst>
                        <a:ext uri="{FF2B5EF4-FFF2-40B4-BE49-F238E27FC236}">
                          <a16:creationId xmlns:a16="http://schemas.microsoft.com/office/drawing/2014/main" id="{C8850A4E-A46E-47F5-9394-4DB41B290290}"/>
                        </a:ext>
                      </a:extLst>
                    </pic:cNvPr>
                    <pic:cNvPicPr>
                      <a:picLocks noChangeAspect="1"/>
                    </pic:cNvPicPr>
                  </pic:nvPicPr>
                  <pic:blipFill rotWithShape="1">
                    <a:blip r:embed="rId36" cstate="print">
                      <a:extLst>
                        <a:ext uri="{28A0092B-C50C-407E-A947-70E740481C1C}">
                          <a14:useLocalDpi xmlns:a14="http://schemas.microsoft.com/office/drawing/2010/main" val="0"/>
                        </a:ext>
                      </a:extLst>
                    </a:blip>
                    <a:srcRect l="15031"/>
                    <a:stretch/>
                  </pic:blipFill>
                  <pic:spPr bwMode="auto">
                    <a:xfrm>
                      <a:off x="0" y="0"/>
                      <a:ext cx="3719045" cy="3360858"/>
                    </a:xfrm>
                    <a:prstGeom prst="rect">
                      <a:avLst/>
                    </a:prstGeom>
                    <a:noFill/>
                    <a:ln>
                      <a:noFill/>
                    </a:ln>
                    <a:extLst>
                      <a:ext uri="{53640926-AAD7-44D8-BBD7-CCE9431645EC}">
                        <a14:shadowObscured xmlns:a14="http://schemas.microsoft.com/office/drawing/2010/main"/>
                      </a:ext>
                    </a:extLst>
                  </pic:spPr>
                </pic:pic>
              </a:graphicData>
            </a:graphic>
          </wp:inline>
        </w:drawing>
      </w:r>
    </w:p>
    <w:p w14:paraId="40078257"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73D6853B">
          <v:shape id=" 46" o:spid="_x0000_s1042" type="#_x0000_t202" style="position:absolute;margin-left:59.4pt;margin-top:3.1pt;width:224.4pt;height:27pt;z-index:2517104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">
            <v:path arrowok="t"/>
            <v:textbox>
              <w:txbxContent>
                <w:p w14:paraId="10E88E05" w14:textId="77777777" w:rsidR="007C3D14" w:rsidRDefault="007C3D14" w:rsidP="006D5765">
                  <w:r>
                    <w:t xml:space="preserve">Fig </w:t>
                  </w:r>
                  <w:proofErr w:type="gramStart"/>
                  <w:r>
                    <w:t>no  13</w:t>
                  </w:r>
                  <w:proofErr w:type="gramEnd"/>
                  <w:r>
                    <w:t xml:space="preserve"> : Aorto-pulmonary window</w:t>
                  </w:r>
                </w:p>
              </w:txbxContent>
            </v:textbox>
          </v:shape>
        </w:pict>
      </w:r>
    </w:p>
    <w:p w14:paraId="7B2009F6" w14:textId="77777777" w:rsidR="006D5765" w:rsidRPr="008177B9" w:rsidRDefault="006D5765" w:rsidP="006D5765">
      <w:pPr>
        <w:pStyle w:val="Head"/>
        <w:rPr>
          <w:szCs w:val="32"/>
        </w:rPr>
      </w:pPr>
    </w:p>
    <w:p w14:paraId="172B11B7" w14:textId="77777777" w:rsidR="006D5765" w:rsidRPr="008177B9" w:rsidRDefault="006D5765" w:rsidP="006D5765">
      <w:pPr>
        <w:pStyle w:val="Head"/>
        <w:rPr>
          <w:szCs w:val="32"/>
        </w:rPr>
      </w:pPr>
    </w:p>
    <w:p w14:paraId="6A5349F5" w14:textId="77777777" w:rsidR="006D5765" w:rsidRPr="008177B9" w:rsidRDefault="006D5765" w:rsidP="006D5765">
      <w:pPr>
        <w:pStyle w:val="Head"/>
        <w:rPr>
          <w:szCs w:val="32"/>
        </w:rPr>
      </w:pPr>
    </w:p>
    <w:p w14:paraId="184929DA" w14:textId="77777777" w:rsidR="006D5765" w:rsidRPr="008177B9" w:rsidRDefault="006D5765" w:rsidP="006D5765">
      <w:pPr>
        <w:pStyle w:val="Head"/>
        <w:rPr>
          <w:szCs w:val="32"/>
        </w:rPr>
      </w:pPr>
    </w:p>
    <w:p w14:paraId="49D74E9C" w14:textId="77777777" w:rsidR="006D5765" w:rsidRPr="008177B9" w:rsidRDefault="006D5765" w:rsidP="006D5765">
      <w:pPr>
        <w:pStyle w:val="Head"/>
        <w:rPr>
          <w:szCs w:val="32"/>
        </w:rPr>
      </w:pPr>
    </w:p>
    <w:p w14:paraId="63EF9C46" w14:textId="77777777" w:rsidR="006D5765" w:rsidRPr="008177B9" w:rsidRDefault="006D5765" w:rsidP="006D5765">
      <w:pPr>
        <w:pStyle w:val="Head"/>
        <w:rPr>
          <w:szCs w:val="32"/>
        </w:rPr>
      </w:pPr>
    </w:p>
    <w:p w14:paraId="7A4B0EF4" w14:textId="77777777" w:rsidR="006D5765" w:rsidRPr="008177B9" w:rsidRDefault="006D5765" w:rsidP="006D5765">
      <w:pPr>
        <w:pStyle w:val="Head"/>
        <w:rPr>
          <w:szCs w:val="32"/>
        </w:rPr>
      </w:pPr>
    </w:p>
    <w:p w14:paraId="2C89AB91" w14:textId="77777777" w:rsidR="006D5765" w:rsidRPr="008177B9" w:rsidRDefault="006D5765" w:rsidP="006D5765">
      <w:pPr>
        <w:pStyle w:val="Head"/>
        <w:rPr>
          <w:szCs w:val="32"/>
        </w:rPr>
      </w:pPr>
    </w:p>
    <w:p w14:paraId="38879625" w14:textId="77777777" w:rsidR="006D5765" w:rsidRPr="008177B9" w:rsidRDefault="006D5765" w:rsidP="006D5765">
      <w:pPr>
        <w:pStyle w:val="Head"/>
        <w:jc w:val="left"/>
        <w:rPr>
          <w:szCs w:val="32"/>
        </w:rPr>
      </w:pPr>
    </w:p>
    <w:p w14:paraId="4497D352" w14:textId="77777777" w:rsidR="006D5765" w:rsidRPr="008177B9" w:rsidRDefault="006D5765" w:rsidP="006D5765">
      <w:pPr>
        <w:pStyle w:val="Head"/>
        <w:jc w:val="left"/>
        <w:rPr>
          <w:szCs w:val="32"/>
        </w:rPr>
      </w:pPr>
    </w:p>
    <w:p w14:paraId="0F92CE61" w14:textId="77777777" w:rsidR="006D5765" w:rsidRPr="008177B9" w:rsidRDefault="006D5765" w:rsidP="006D5765">
      <w:pPr>
        <w:pStyle w:val="Head"/>
        <w:jc w:val="left"/>
        <w:rPr>
          <w:szCs w:val="32"/>
        </w:rPr>
      </w:pPr>
      <w:r w:rsidRPr="008177B9">
        <w:rPr>
          <w:szCs w:val="32"/>
        </w:rPr>
        <w:t xml:space="preserve">Case </w:t>
      </w:r>
      <w:r w:rsidR="000E068F" w:rsidRPr="008177B9">
        <w:rPr>
          <w:szCs w:val="32"/>
        </w:rPr>
        <w:t>3</w:t>
      </w:r>
    </w:p>
    <w:p w14:paraId="0E040DB2"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Age :</w:t>
      </w:r>
      <w:proofErr w:type="gramEnd"/>
      <w:r w:rsidRPr="008177B9">
        <w:rPr>
          <w:rFonts w:ascii="Times New Roman" w:hAnsi="Times New Roman" w:cs="Times New Roman"/>
          <w:b/>
          <w:sz w:val="32"/>
          <w:szCs w:val="32"/>
        </w:rPr>
        <w:t xml:space="preserve"> 6 years</w:t>
      </w:r>
    </w:p>
    <w:p w14:paraId="4C8E30D1"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proofErr w:type="gramEnd"/>
      <w:r w:rsidRPr="008177B9">
        <w:rPr>
          <w:rFonts w:ascii="Times New Roman" w:hAnsi="Times New Roman" w:cs="Times New Roman"/>
          <w:b/>
          <w:sz w:val="32"/>
          <w:szCs w:val="32"/>
        </w:rPr>
        <w:t xml:space="preserve"> Female</w:t>
      </w:r>
    </w:p>
    <w:p w14:paraId="05F3A2E3"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6EBC9396"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t>Patent Ductus Arteriosus.'</w:t>
      </w:r>
    </w:p>
    <w:p w14:paraId="5376D960"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07C228A4">
          <v:shape id=" 81" o:spid="_x0000_s1043" type="#_x0000_t202" style="position:absolute;margin-left:100.5pt;margin-top:357.4pt;width:105pt;height:27pt;z-index:2517463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">
            <v:path arrowok="t"/>
            <v:textbox>
              <w:txbxContent>
                <w:p w14:paraId="57D36FE8" w14:textId="77777777" w:rsidR="007C3D14" w:rsidRPr="00AD7C60" w:rsidRDefault="007C3D14" w:rsidP="006D5765">
                  <w:pPr>
                    <w:rPr>
                      <w:rFonts w:ascii="Times New Roman" w:hAnsi="Times New Roman" w:cs="Times New Roman"/>
                    </w:rPr>
                  </w:pPr>
                  <w:r>
                    <w:rPr>
                      <w:rFonts w:ascii="Times New Roman" w:hAnsi="Times New Roman" w:cs="Times New Roman"/>
                      <w:sz w:val="24"/>
                    </w:rPr>
                    <w:t>Fig no 14: PDA</w:t>
                  </w:r>
                </w:p>
                <w:p w14:paraId="65790A5F" w14:textId="77777777" w:rsidR="007C3D14" w:rsidRDefault="007C3D14" w:rsidP="006D5765"/>
              </w:txbxContent>
            </v:textbox>
          </v:shape>
        </w:pict>
      </w:r>
      <w:r w:rsidR="006D5765" w:rsidRPr="008177B9">
        <w:rPr>
          <w:rFonts w:ascii="Times New Roman" w:hAnsi="Times New Roman" w:cs="Times New Roman"/>
          <w:noProof/>
          <w:sz w:val="32"/>
          <w:szCs w:val="32"/>
        </w:rPr>
        <w:drawing>
          <wp:inline distT="0" distB="0" distL="0" distR="0" wp14:anchorId="3E9DC6F6" wp14:editId="45E6ABBA">
            <wp:extent cx="4025265" cy="4442811"/>
            <wp:effectExtent l="0" t="0" r="0" b="0"/>
            <wp:docPr id="6161" name="Picture 1">
              <a:extLst xmlns:a="http://schemas.openxmlformats.org/drawingml/2006/main">
                <a:ext uri="{FF2B5EF4-FFF2-40B4-BE49-F238E27FC236}">
                  <a16:creationId xmlns:a16="http://schemas.microsoft.com/office/drawing/2014/main" id="{7A52F477-288C-4ECB-B35F-1A1A753F19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1">
                      <a:extLst>
                        <a:ext uri="{FF2B5EF4-FFF2-40B4-BE49-F238E27FC236}">
                          <a16:creationId xmlns:a16="http://schemas.microsoft.com/office/drawing/2014/main" id="{7A52F477-288C-4ECB-B35F-1A1A753F19A7}"/>
                        </a:ext>
                      </a:extLst>
                    </pic:cNvPr>
                    <pic:cNvPicPr>
                      <a:picLocks noChangeAspect="1"/>
                    </pic:cNvPicPr>
                  </pic:nvPicPr>
                  <pic:blipFill rotWithShape="1">
                    <a:blip r:embed="rId37" cstate="print">
                      <a:extLst>
                        <a:ext uri="{28A0092B-C50C-407E-A947-70E740481C1C}">
                          <a14:useLocalDpi xmlns:a14="http://schemas.microsoft.com/office/drawing/2010/main" val="0"/>
                        </a:ext>
                      </a:extLst>
                    </a:blip>
                    <a:srcRect l="7228" r="49386"/>
                    <a:stretch/>
                  </pic:blipFill>
                  <pic:spPr bwMode="auto">
                    <a:xfrm>
                      <a:off x="0" y="0"/>
                      <a:ext cx="4026001" cy="4443623"/>
                    </a:xfrm>
                    <a:prstGeom prst="rect">
                      <a:avLst/>
                    </a:prstGeom>
                    <a:noFill/>
                    <a:ln>
                      <a:noFill/>
                    </a:ln>
                    <a:extLst>
                      <a:ext uri="{53640926-AAD7-44D8-BBD7-CCE9431645EC}">
                        <a14:shadowObscured xmlns:a14="http://schemas.microsoft.com/office/drawing/2010/main"/>
                      </a:ext>
                    </a:extLst>
                  </pic:spPr>
                </pic:pic>
              </a:graphicData>
            </a:graphic>
          </wp:inline>
        </w:drawing>
      </w:r>
    </w:p>
    <w:p w14:paraId="117E29B2" w14:textId="77777777" w:rsidR="006D5765" w:rsidRPr="008177B9" w:rsidRDefault="006D5765" w:rsidP="006D5765">
      <w:pPr>
        <w:spacing w:after="0" w:line="240" w:lineRule="auto"/>
        <w:jc w:val="both"/>
        <w:rPr>
          <w:rFonts w:ascii="Times New Roman" w:hAnsi="Times New Roman" w:cs="Times New Roman"/>
          <w:sz w:val="32"/>
          <w:szCs w:val="32"/>
        </w:rPr>
      </w:pPr>
    </w:p>
    <w:p w14:paraId="301241C5" w14:textId="77777777" w:rsidR="006D5765" w:rsidRPr="008177B9" w:rsidRDefault="006D5765" w:rsidP="006D5765">
      <w:pPr>
        <w:rPr>
          <w:rFonts w:ascii="Times New Roman" w:hAnsi="Times New Roman" w:cs="Times New Roman"/>
          <w:sz w:val="32"/>
          <w:szCs w:val="32"/>
        </w:rPr>
      </w:pPr>
    </w:p>
    <w:p w14:paraId="4771ED92" w14:textId="77777777" w:rsidR="006D5765" w:rsidRPr="008177B9" w:rsidRDefault="006D5765" w:rsidP="006D5765">
      <w:pPr>
        <w:pStyle w:val="Head"/>
        <w:rPr>
          <w:szCs w:val="32"/>
        </w:rPr>
      </w:pPr>
    </w:p>
    <w:p w14:paraId="78B3CD0E" w14:textId="77777777" w:rsidR="006D5765" w:rsidRPr="008177B9" w:rsidRDefault="006D5765" w:rsidP="006D5765">
      <w:pPr>
        <w:pStyle w:val="Head"/>
        <w:rPr>
          <w:szCs w:val="32"/>
        </w:rPr>
      </w:pPr>
    </w:p>
    <w:p w14:paraId="24CE9C2E" w14:textId="77777777" w:rsidR="006D5765" w:rsidRPr="008177B9" w:rsidRDefault="006D5765" w:rsidP="006D5765">
      <w:pPr>
        <w:pStyle w:val="Head"/>
        <w:rPr>
          <w:szCs w:val="32"/>
        </w:rPr>
      </w:pPr>
    </w:p>
    <w:p w14:paraId="254A618F" w14:textId="77777777" w:rsidR="006D5765" w:rsidRPr="008177B9" w:rsidRDefault="006D5765" w:rsidP="006D5765">
      <w:pPr>
        <w:pStyle w:val="Head"/>
        <w:rPr>
          <w:szCs w:val="32"/>
        </w:rPr>
      </w:pPr>
    </w:p>
    <w:p w14:paraId="318D846A" w14:textId="77777777" w:rsidR="00155373" w:rsidRPr="008177B9" w:rsidRDefault="00155373" w:rsidP="00155373">
      <w:pPr>
        <w:pStyle w:val="Head"/>
        <w:rPr>
          <w:szCs w:val="32"/>
        </w:rPr>
      </w:pPr>
    </w:p>
    <w:p w14:paraId="1D1DABB4" w14:textId="77777777" w:rsidR="00155373" w:rsidRPr="008177B9" w:rsidRDefault="00155373" w:rsidP="00155373">
      <w:pPr>
        <w:pStyle w:val="Head"/>
        <w:rPr>
          <w:szCs w:val="32"/>
        </w:rPr>
      </w:pPr>
    </w:p>
    <w:p w14:paraId="1650E006" w14:textId="77777777" w:rsidR="00155373" w:rsidRPr="008177B9" w:rsidRDefault="006D5765" w:rsidP="00155373">
      <w:pPr>
        <w:pStyle w:val="Head"/>
        <w:rPr>
          <w:szCs w:val="32"/>
        </w:rPr>
      </w:pPr>
      <w:r w:rsidRPr="008177B9">
        <w:rPr>
          <w:szCs w:val="32"/>
        </w:rPr>
        <w:lastRenderedPageBreak/>
        <w:t>Case 5</w:t>
      </w:r>
    </w:p>
    <w:p w14:paraId="37AF1288"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Age :</w:t>
      </w:r>
      <w:r w:rsidRPr="008177B9">
        <w:rPr>
          <w:rFonts w:ascii="Times New Roman" w:hAnsi="Times New Roman" w:cs="Times New Roman"/>
          <w:b/>
          <w:sz w:val="32"/>
          <w:szCs w:val="32"/>
        </w:rPr>
        <w:t>6 years</w:t>
      </w:r>
    </w:p>
    <w:p w14:paraId="5266C8C4"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proofErr w:type="gramEnd"/>
      <w:r w:rsidRPr="008177B9">
        <w:rPr>
          <w:rFonts w:ascii="Times New Roman" w:hAnsi="Times New Roman" w:cs="Times New Roman"/>
          <w:b/>
          <w:sz w:val="32"/>
          <w:szCs w:val="32"/>
        </w:rPr>
        <w:t xml:space="preserve"> Female</w:t>
      </w:r>
    </w:p>
    <w:p w14:paraId="4C30ED7B"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0C135F34"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t>Tricuspid atresia with univentricular heart</w:t>
      </w:r>
      <w:r w:rsidR="00426CC5" w:rsidRPr="008177B9">
        <w:rPr>
          <w:rFonts w:ascii="Times New Roman" w:hAnsi="Times New Roman" w:cs="Times New Roman"/>
          <w:sz w:val="32"/>
          <w:szCs w:val="32"/>
        </w:rPr>
        <w:t xml:space="preserve"> with persistent left SVC</w:t>
      </w:r>
      <w:r w:rsidRPr="008177B9">
        <w:rPr>
          <w:rFonts w:ascii="Times New Roman" w:hAnsi="Times New Roman" w:cs="Times New Roman"/>
          <w:sz w:val="32"/>
          <w:szCs w:val="32"/>
        </w:rPr>
        <w:t xml:space="preserve"> —</w:t>
      </w:r>
    </w:p>
    <w:p w14:paraId="5E38075C"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3D56C8AD">
          <v:shape id=" 47" o:spid="_x0000_s1044" type="#_x0000_t202" style="position:absolute;margin-left:.6pt;margin-top:43.65pt;width:18.6pt;height:7.8pt;z-index:251711488;visibility:visible" fillcolor="black [3213]" strokecolor="black [3213]">
            <v:path arrowok="t"/>
            <v:textbox>
              <w:txbxContent>
                <w:p w14:paraId="77A0265D" w14:textId="77777777" w:rsidR="007C3D14" w:rsidRDefault="007C3D14" w:rsidP="006D5765"/>
              </w:txbxContent>
            </v:textbox>
          </v:shape>
        </w:pict>
      </w:r>
      <w:r w:rsidR="006D5765" w:rsidRPr="008177B9">
        <w:rPr>
          <w:rFonts w:ascii="Times New Roman" w:hAnsi="Times New Roman" w:cs="Times New Roman"/>
          <w:noProof/>
          <w:sz w:val="32"/>
          <w:szCs w:val="32"/>
        </w:rPr>
        <w:drawing>
          <wp:inline distT="0" distB="0" distL="0" distR="0" wp14:anchorId="455D60FA" wp14:editId="2A5E1F47">
            <wp:extent cx="4884420" cy="40919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3.12.2.1107.5.1.4.77118.30000018091809144930400001858_254.jpg"/>
                    <pic:cNvPicPr/>
                  </pic:nvPicPr>
                  <pic:blipFill rotWithShape="1">
                    <a:blip r:embed="rId38">
                      <a:extLst>
                        <a:ext uri="{28A0092B-C50C-407E-A947-70E740481C1C}">
                          <a14:useLocalDpi xmlns:a14="http://schemas.microsoft.com/office/drawing/2010/main" val="0"/>
                        </a:ext>
                      </a:extLst>
                    </a:blip>
                    <a:srcRect l="-156" b="16094"/>
                    <a:stretch/>
                  </pic:blipFill>
                  <pic:spPr bwMode="auto">
                    <a:xfrm>
                      <a:off x="0" y="0"/>
                      <a:ext cx="4884420" cy="4091940"/>
                    </a:xfrm>
                    <a:prstGeom prst="rect">
                      <a:avLst/>
                    </a:prstGeom>
                    <a:ln>
                      <a:noFill/>
                    </a:ln>
                    <a:extLst>
                      <a:ext uri="{53640926-AAD7-44D8-BBD7-CCE9431645EC}">
                        <a14:shadowObscured xmlns:a14="http://schemas.microsoft.com/office/drawing/2010/main"/>
                      </a:ext>
                    </a:extLst>
                  </pic:spPr>
                </pic:pic>
              </a:graphicData>
            </a:graphic>
          </wp:inline>
        </w:drawing>
      </w:r>
    </w:p>
    <w:p w14:paraId="267F3A7A"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77E2B311">
          <v:shape id=" 82" o:spid="_x0000_s1045" type="#_x0000_t202" style="position:absolute;margin-left:112.5pt;margin-top:10.3pt;width:184pt;height:38.85pt;z-index:2517473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">
            <v:path arrowok="t"/>
            <v:textbox>
              <w:txbxContent>
                <w:p w14:paraId="7635E52C" w14:textId="77777777" w:rsidR="007C3D14" w:rsidRPr="00AD7C60" w:rsidRDefault="007C3D14" w:rsidP="006D5765">
                  <w:pPr>
                    <w:rPr>
                      <w:rFonts w:ascii="Times New Roman" w:hAnsi="Times New Roman" w:cs="Times New Roman"/>
                    </w:rPr>
                  </w:pPr>
                  <w:r>
                    <w:rPr>
                      <w:rFonts w:ascii="Times New Roman" w:hAnsi="Times New Roman" w:cs="Times New Roman"/>
                      <w:sz w:val="24"/>
                    </w:rPr>
                    <w:t>Fig no 15: Tricuspid atresia with single ventricle</w:t>
                  </w:r>
                </w:p>
                <w:p w14:paraId="0CA5B9D4" w14:textId="77777777" w:rsidR="007C3D14" w:rsidRDefault="007C3D14" w:rsidP="006D5765"/>
              </w:txbxContent>
            </v:textbox>
          </v:shape>
        </w:pict>
      </w:r>
    </w:p>
    <w:p w14:paraId="79F31CEE" w14:textId="77777777" w:rsidR="006D6777" w:rsidRPr="008177B9" w:rsidRDefault="006D6777" w:rsidP="006D5765">
      <w:pPr>
        <w:rPr>
          <w:rFonts w:ascii="Times New Roman" w:hAnsi="Times New Roman" w:cs="Times New Roman"/>
          <w:sz w:val="32"/>
          <w:szCs w:val="32"/>
        </w:rPr>
      </w:pPr>
    </w:p>
    <w:p w14:paraId="7EA9C2A7" w14:textId="77777777" w:rsidR="006D6777" w:rsidRPr="008177B9" w:rsidRDefault="006D6777" w:rsidP="006D5765">
      <w:pPr>
        <w:rPr>
          <w:rFonts w:ascii="Times New Roman" w:hAnsi="Times New Roman" w:cs="Times New Roman"/>
          <w:sz w:val="32"/>
          <w:szCs w:val="32"/>
        </w:rPr>
      </w:pPr>
    </w:p>
    <w:p w14:paraId="519D8BF5"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4EFC8FEE">
          <v:shape id=" 50" o:spid="_x0000_s1097" type="#_x0000_t66" style="position:absolute;margin-left:238.2pt;margin-top:90.05pt;width:185.4pt;height:8.35pt;z-index:251714560;visibility:visible">
            <v:path arrowok="t"/>
          </v:shape>
        </w:pict>
      </w:r>
      <w:r w:rsidRPr="008177B9">
        <w:rPr>
          <w:rFonts w:ascii="Times New Roman" w:hAnsi="Times New Roman" w:cs="Times New Roman"/>
          <w:noProof/>
          <w:sz w:val="32"/>
          <w:szCs w:val="32"/>
        </w:rPr>
        <w:pict w14:anchorId="4A2A87EF">
          <v:shape id=" 48" o:spid="_x0000_s1046" type="#_x0000_t202" style="position:absolute;margin-left:1.8pt;margin-top:45.65pt;width:15.6pt;height:7.15pt;z-index:2517125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" fillcolor="black [3213]" strokecolor="black [3213]">
            <v:path arrowok="t"/>
            <v:textbox>
              <w:txbxContent>
                <w:p w14:paraId="65FAE7B7" w14:textId="77777777" w:rsidR="007C3D14" w:rsidRDefault="007C3D14" w:rsidP="006D5765"/>
              </w:txbxContent>
            </v:textbox>
          </v:shape>
        </w:pict>
      </w:r>
      <w:r w:rsidR="006D5765" w:rsidRPr="008177B9">
        <w:rPr>
          <w:rFonts w:ascii="Times New Roman" w:hAnsi="Times New Roman" w:cs="Times New Roman"/>
          <w:noProof/>
          <w:sz w:val="32"/>
          <w:szCs w:val="32"/>
        </w:rPr>
        <w:drawing>
          <wp:inline distT="0" distB="0" distL="0" distR="0" wp14:anchorId="5CADB9EF" wp14:editId="0FC2E510">
            <wp:extent cx="4876800" cy="4876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3.12.2.1107.5.99.2.71195.30000018092205443725000006328_15.jpg"/>
                    <pic:cNvPicPr/>
                  </pic:nvPicPr>
                  <pic:blipFill>
                    <a:blip r:embed="rId39">
                      <a:extLst>
                        <a:ext uri="{28A0092B-C50C-407E-A947-70E740481C1C}">
                          <a14:useLocalDpi xmlns:a14="http://schemas.microsoft.com/office/drawing/2010/main" val="0"/>
                        </a:ext>
                      </a:extLst>
                    </a:blip>
                    <a:stretch>
                      <a:fillRect/>
                    </a:stretch>
                  </pic:blipFill>
                  <pic:spPr>
                    <a:xfrm>
                      <a:off x="0" y="0"/>
                      <a:ext cx="4876800" cy="4876800"/>
                    </a:xfrm>
                    <a:prstGeom prst="rect">
                      <a:avLst/>
                    </a:prstGeom>
                  </pic:spPr>
                </pic:pic>
              </a:graphicData>
            </a:graphic>
          </wp:inline>
        </w:drawing>
      </w:r>
    </w:p>
    <w:p w14:paraId="240F299F"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42DA451E">
          <v:shape id=" 49" o:spid="_x0000_s1047" type="#_x0000_t202" style="position:absolute;margin-left:120pt;margin-top:4.5pt;width:145.2pt;height:27pt;z-index:251713536;visibility:visible">
            <v:path arrowok="t"/>
            <v:textbox>
              <w:txbxContent>
                <w:p w14:paraId="1D6C08A6" w14:textId="77777777" w:rsidR="007C3D14" w:rsidRDefault="007C3D14" w:rsidP="006D5765">
                  <w:r>
                    <w:t>Fig no 16: Persistent Left SVC</w:t>
                  </w:r>
                </w:p>
              </w:txbxContent>
            </v:textbox>
          </v:shape>
        </w:pict>
      </w:r>
    </w:p>
    <w:p w14:paraId="74BC76A6" w14:textId="77777777" w:rsidR="006D5765" w:rsidRPr="008177B9" w:rsidRDefault="006D5765" w:rsidP="006D5765">
      <w:pPr>
        <w:rPr>
          <w:rFonts w:ascii="Times New Roman" w:hAnsi="Times New Roman" w:cs="Times New Roman"/>
          <w:sz w:val="32"/>
          <w:szCs w:val="32"/>
        </w:rPr>
      </w:pPr>
    </w:p>
    <w:p w14:paraId="7D20BFDA" w14:textId="77777777" w:rsidR="006D5765" w:rsidRPr="008177B9" w:rsidRDefault="006D5765" w:rsidP="006D5765">
      <w:pPr>
        <w:rPr>
          <w:rFonts w:ascii="Times New Roman" w:hAnsi="Times New Roman" w:cs="Times New Roman"/>
          <w:sz w:val="32"/>
          <w:szCs w:val="32"/>
        </w:rPr>
      </w:pPr>
    </w:p>
    <w:p w14:paraId="6C6D10A5" w14:textId="77777777" w:rsidR="006D5765" w:rsidRPr="008177B9" w:rsidRDefault="006D5765" w:rsidP="006D5765">
      <w:pPr>
        <w:rPr>
          <w:rFonts w:ascii="Times New Roman" w:hAnsi="Times New Roman" w:cs="Times New Roman"/>
          <w:sz w:val="32"/>
          <w:szCs w:val="32"/>
        </w:rPr>
      </w:pPr>
    </w:p>
    <w:p w14:paraId="2F246CEC" w14:textId="77777777" w:rsidR="006D5765" w:rsidRPr="008177B9" w:rsidRDefault="006D5765" w:rsidP="006D5765">
      <w:pPr>
        <w:rPr>
          <w:rFonts w:ascii="Times New Roman" w:hAnsi="Times New Roman" w:cs="Times New Roman"/>
          <w:sz w:val="32"/>
          <w:szCs w:val="32"/>
        </w:rPr>
      </w:pPr>
    </w:p>
    <w:p w14:paraId="237371A1" w14:textId="77777777" w:rsidR="006D5765" w:rsidRPr="008177B9" w:rsidRDefault="006D5765" w:rsidP="006D5765">
      <w:pPr>
        <w:rPr>
          <w:rFonts w:ascii="Times New Roman" w:hAnsi="Times New Roman" w:cs="Times New Roman"/>
          <w:sz w:val="32"/>
          <w:szCs w:val="32"/>
        </w:rPr>
      </w:pPr>
    </w:p>
    <w:p w14:paraId="1EDAE370" w14:textId="77777777" w:rsidR="006D5765" w:rsidRPr="008177B9" w:rsidRDefault="006D5765" w:rsidP="006D5765">
      <w:pPr>
        <w:rPr>
          <w:rFonts w:ascii="Times New Roman" w:hAnsi="Times New Roman" w:cs="Times New Roman"/>
          <w:sz w:val="32"/>
          <w:szCs w:val="32"/>
        </w:rPr>
      </w:pPr>
    </w:p>
    <w:p w14:paraId="4E541122" w14:textId="77777777" w:rsidR="006D5765" w:rsidRPr="008177B9" w:rsidRDefault="006D5765" w:rsidP="006D5765">
      <w:pPr>
        <w:rPr>
          <w:rFonts w:ascii="Times New Roman" w:hAnsi="Times New Roman" w:cs="Times New Roman"/>
          <w:sz w:val="32"/>
          <w:szCs w:val="32"/>
        </w:rPr>
      </w:pPr>
    </w:p>
    <w:p w14:paraId="0A223034" w14:textId="77777777" w:rsidR="006D5765" w:rsidRPr="008177B9" w:rsidRDefault="006D5765" w:rsidP="006D5765">
      <w:pPr>
        <w:rPr>
          <w:rFonts w:ascii="Times New Roman" w:hAnsi="Times New Roman" w:cs="Times New Roman"/>
          <w:sz w:val="32"/>
          <w:szCs w:val="32"/>
        </w:rPr>
      </w:pPr>
    </w:p>
    <w:p w14:paraId="5C9FEF1D" w14:textId="77777777" w:rsidR="006D5765" w:rsidRPr="008177B9" w:rsidRDefault="006D5765" w:rsidP="006D5765">
      <w:pPr>
        <w:rPr>
          <w:rFonts w:ascii="Times New Roman" w:hAnsi="Times New Roman" w:cs="Times New Roman"/>
          <w:sz w:val="32"/>
          <w:szCs w:val="32"/>
        </w:rPr>
      </w:pPr>
    </w:p>
    <w:p w14:paraId="7EA51C86" w14:textId="77777777" w:rsidR="006D5765" w:rsidRPr="008177B9" w:rsidRDefault="006D5765" w:rsidP="006D5765">
      <w:pPr>
        <w:pStyle w:val="Head"/>
        <w:jc w:val="left"/>
        <w:rPr>
          <w:szCs w:val="32"/>
        </w:rPr>
      </w:pPr>
    </w:p>
    <w:p w14:paraId="1F443D96" w14:textId="77777777" w:rsidR="006D5765" w:rsidRPr="008177B9" w:rsidRDefault="006D5765" w:rsidP="006D5765">
      <w:pPr>
        <w:pStyle w:val="Head"/>
        <w:jc w:val="left"/>
        <w:rPr>
          <w:szCs w:val="32"/>
        </w:rPr>
      </w:pPr>
      <w:r w:rsidRPr="008177B9">
        <w:rPr>
          <w:szCs w:val="32"/>
        </w:rPr>
        <w:t>Case 6</w:t>
      </w:r>
    </w:p>
    <w:p w14:paraId="17FB758B"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Age :</w:t>
      </w:r>
      <w:proofErr w:type="gramEnd"/>
      <w:r w:rsidRPr="008177B9">
        <w:rPr>
          <w:rFonts w:ascii="Times New Roman" w:hAnsi="Times New Roman" w:cs="Times New Roman"/>
          <w:b/>
          <w:sz w:val="32"/>
          <w:szCs w:val="32"/>
        </w:rPr>
        <w:t xml:space="preserve"> 5 years</w:t>
      </w:r>
    </w:p>
    <w:p w14:paraId="24D90501"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proofErr w:type="gramEnd"/>
      <w:r w:rsidRPr="008177B9">
        <w:rPr>
          <w:rFonts w:ascii="Times New Roman" w:hAnsi="Times New Roman" w:cs="Times New Roman"/>
          <w:b/>
          <w:sz w:val="32"/>
          <w:szCs w:val="32"/>
        </w:rPr>
        <w:t xml:space="preserve"> Female</w:t>
      </w:r>
    </w:p>
    <w:p w14:paraId="34A1B0FC"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3A0F812C"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t xml:space="preserve">Tetralogy of Fallot—The morphologic features of tetralogy of Fallot include </w:t>
      </w:r>
      <w:proofErr w:type="spellStart"/>
      <w:r w:rsidRPr="008177B9">
        <w:rPr>
          <w:rFonts w:ascii="Times New Roman" w:hAnsi="Times New Roman" w:cs="Times New Roman"/>
          <w:sz w:val="32"/>
          <w:szCs w:val="32"/>
        </w:rPr>
        <w:t>subpulmonary</w:t>
      </w:r>
      <w:proofErr w:type="spellEnd"/>
      <w:r w:rsidRPr="008177B9">
        <w:rPr>
          <w:rFonts w:ascii="Times New Roman" w:hAnsi="Times New Roman" w:cs="Times New Roman"/>
          <w:sz w:val="32"/>
          <w:szCs w:val="32"/>
        </w:rPr>
        <w:t xml:space="preserve"> infundibular stenosis, ventricular septal defect (VSD), overriding of the aorta, and right ventricular hypertrophy</w:t>
      </w:r>
    </w:p>
    <w:p w14:paraId="7FDB55B7"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4A9A737A">
          <v:shape id=" 64" o:spid="_x0000_s1096" type="#_x0000_t66" style="position:absolute;margin-left:197.4pt;margin-top:150.15pt;width:156pt;height:8.4pt;z-index:25172889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">
            <v:path arrowok="t"/>
          </v:shape>
        </w:pict>
      </w:r>
      <w:r w:rsidRPr="008177B9">
        <w:rPr>
          <w:rFonts w:ascii="Times New Roman" w:hAnsi="Times New Roman" w:cs="Times New Roman"/>
          <w:noProof/>
          <w:sz w:val="32"/>
          <w:szCs w:val="32"/>
        </w:rPr>
        <w:pict w14:anchorId="224CF886">
          <v:shape id=" 51" o:spid="_x0000_s1048" type="#_x0000_t202" style="position:absolute;margin-left:18.6pt;margin-top:299.7pt;width:253.8pt;height:32.4pt;z-index:2517155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">
            <v:path arrowok="t"/>
            <v:textbox>
              <w:txbxContent>
                <w:p w14:paraId="62995415" w14:textId="77777777" w:rsidR="007C3D14" w:rsidRPr="00AD7C60" w:rsidRDefault="007C3D14" w:rsidP="006D5765">
                  <w:pPr>
                    <w:rPr>
                      <w:rFonts w:ascii="Times New Roman" w:hAnsi="Times New Roman" w:cs="Times New Roman"/>
                    </w:rPr>
                  </w:pPr>
                  <w:r>
                    <w:t xml:space="preserve">Fig no   17: </w:t>
                  </w:r>
                  <w:r w:rsidRPr="00AD7C60">
                    <w:rPr>
                      <w:rFonts w:ascii="Times New Roman" w:hAnsi="Times New Roman" w:cs="Times New Roman"/>
                    </w:rPr>
                    <w:t>Subpulmonary infundibular stenosis</w:t>
                  </w:r>
                </w:p>
                <w:p w14:paraId="2F3B856B" w14:textId="77777777" w:rsidR="007C3D14" w:rsidRDefault="007C3D14" w:rsidP="006D5765"/>
              </w:txbxContent>
            </v:textbox>
          </v:shape>
        </w:pict>
      </w:r>
      <w:r w:rsidRPr="008177B9">
        <w:rPr>
          <w:rFonts w:ascii="Times New Roman" w:hAnsi="Times New Roman" w:cs="Times New Roman"/>
          <w:noProof/>
          <w:sz w:val="32"/>
          <w:szCs w:val="32"/>
        </w:rPr>
        <w:pict w14:anchorId="7DE6E10D">
          <v:shape id="Text Box 7173" o:spid="_x0000_s1049" type="#_x0000_t202" style="position:absolute;margin-left:3pt;margin-top:36.75pt;width:25.8pt;height:3.6pt;z-index:2516684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" fillcolor="black [3213]" strokecolor="black [3213]" strokeweight=".5pt">
            <v:path arrowok="t"/>
            <v:textbox>
              <w:txbxContent>
                <w:p w14:paraId="7D4D1F3F" w14:textId="77777777" w:rsidR="007C3D14" w:rsidRDefault="007C3D14" w:rsidP="006D5765"/>
              </w:txbxContent>
            </v:textbox>
          </v:shape>
        </w:pict>
      </w:r>
      <w:r w:rsidRPr="008177B9">
        <w:rPr>
          <w:rFonts w:ascii="Times New Roman" w:hAnsi="Times New Roman" w:cs="Times New Roman"/>
          <w:noProof/>
          <w:sz w:val="32"/>
          <w:szCs w:val="32"/>
        </w:rPr>
        <w:pict w14:anchorId="1D54AEA7">
          <v:shape id="Text Box 7172" o:spid="_x0000_s1050" type="#_x0000_t202" style="position:absolute;margin-left:3pt;margin-top:37.95pt;width:27pt;height:6.6pt;z-index:251667456;visibility:visible" fillcolor="black [3213]" strokecolor="black [3213]" strokeweight=".5pt">
            <v:path arrowok="t"/>
            <v:textbox>
              <w:txbxContent>
                <w:p w14:paraId="3925CB69" w14:textId="77777777" w:rsidR="007C3D14" w:rsidRDefault="007C3D14" w:rsidP="006D5765"/>
              </w:txbxContent>
            </v:textbox>
          </v:shape>
        </w:pict>
      </w:r>
      <w:r w:rsidRPr="008177B9">
        <w:rPr>
          <w:rFonts w:ascii="Times New Roman" w:hAnsi="Times New Roman" w:cs="Times New Roman"/>
          <w:noProof/>
          <w:sz w:val="32"/>
          <w:szCs w:val="32"/>
        </w:rPr>
        <w:pict w14:anchorId="54BD0B1E">
          <v:shape id="Text Box 7171" o:spid="_x0000_s1051" type="#_x0000_t202" style="position:absolute;margin-left:2.4pt;margin-top:10.35pt;width:88.2pt;height:7.8pt;z-index:2516664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" fillcolor="black [3213]" strokecolor="black [3213]" strokeweight=".5pt">
            <v:path arrowok="t"/>
            <v:textbox>
              <w:txbxContent>
                <w:p w14:paraId="6D74B6C2" w14:textId="77777777" w:rsidR="007C3D14" w:rsidRDefault="007C3D14" w:rsidP="006D5765"/>
              </w:txbxContent>
            </v:textbox>
          </v:shape>
        </w:pict>
      </w:r>
      <w:r w:rsidR="006D5765" w:rsidRPr="008177B9">
        <w:rPr>
          <w:rFonts w:ascii="Times New Roman" w:hAnsi="Times New Roman" w:cs="Times New Roman"/>
          <w:noProof/>
          <w:sz w:val="32"/>
          <w:szCs w:val="32"/>
        </w:rPr>
        <w:drawing>
          <wp:inline distT="0" distB="0" distL="0" distR="0" wp14:anchorId="73605E8E" wp14:editId="53185390">
            <wp:extent cx="3870428" cy="3680460"/>
            <wp:effectExtent l="0" t="0" r="0" b="0"/>
            <wp:docPr id="6165" name="Picture 2" descr="infundibular pulmonary stenossi&#10;">
              <a:extLst xmlns:a="http://schemas.openxmlformats.org/drawingml/2006/main">
                <a:ext uri="{FF2B5EF4-FFF2-40B4-BE49-F238E27FC236}">
                  <a16:creationId xmlns:a16="http://schemas.microsoft.com/office/drawing/2014/main" id="{FCCA524D-67B9-4A02-86A1-7E7BAEF789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nfundibular pulmonary stenossi&#10;">
                      <a:extLst>
                        <a:ext uri="{FF2B5EF4-FFF2-40B4-BE49-F238E27FC236}">
                          <a16:creationId xmlns:a16="http://schemas.microsoft.com/office/drawing/2014/main" id="{FCCA524D-67B9-4A02-86A1-7E7BAEF789C2}"/>
                        </a:ext>
                      </a:extLst>
                    </pic:cNvPr>
                    <pic:cNvPicPr>
                      <a:picLocks noChangeAspect="1"/>
                    </pic:cNvPicPr>
                  </pic:nvPicPr>
                  <pic:blipFill rotWithShape="1">
                    <a:blip r:embed="rId40" cstate="print">
                      <a:extLst>
                        <a:ext uri="{28A0092B-C50C-407E-A947-70E740481C1C}">
                          <a14:useLocalDpi xmlns:a14="http://schemas.microsoft.com/office/drawing/2010/main" val="0"/>
                        </a:ext>
                      </a:extLst>
                    </a:blip>
                    <a:srcRect b="14664"/>
                    <a:stretch/>
                  </pic:blipFill>
                  <pic:spPr bwMode="auto">
                    <a:xfrm>
                      <a:off x="0" y="0"/>
                      <a:ext cx="3882762" cy="3692189"/>
                    </a:xfrm>
                    <a:prstGeom prst="rect">
                      <a:avLst/>
                    </a:prstGeom>
                    <a:ln>
                      <a:noFill/>
                    </a:ln>
                    <a:extLst>
                      <a:ext uri="{53640926-AAD7-44D8-BBD7-CCE9431645EC}">
                        <a14:shadowObscured xmlns:a14="http://schemas.microsoft.com/office/drawing/2010/main"/>
                      </a:ext>
                    </a:extLst>
                  </pic:spPr>
                </pic:pic>
              </a:graphicData>
            </a:graphic>
          </wp:inline>
        </w:drawing>
      </w:r>
    </w:p>
    <w:p w14:paraId="1C743A6E"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674A9D64">
          <v:shape id=" 65" o:spid="_x0000_s1095" type="#_x0000_t66" style="position:absolute;margin-left:223.2pt;margin-top:146.4pt;width:156pt;height:9pt;z-index:2517299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">
            <v:path arrowok="t"/>
          </v:shape>
        </w:pict>
      </w:r>
      <w:r w:rsidRPr="008177B9">
        <w:rPr>
          <w:rFonts w:ascii="Times New Roman" w:hAnsi="Times New Roman" w:cs="Times New Roman"/>
          <w:noProof/>
          <w:sz w:val="32"/>
          <w:szCs w:val="32"/>
        </w:rPr>
        <w:pict w14:anchorId="3484FC9D">
          <v:shape id=" 52" o:spid="_x0000_s1052" type="#_x0000_t202" style="position:absolute;margin-left:25.5pt;margin-top:351.6pt;width:253.8pt;height:32.4pt;z-index:2517166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">
            <v:path arrowok="t"/>
            <v:textbox>
              <w:txbxContent>
                <w:p w14:paraId="1CD19853" w14:textId="77777777" w:rsidR="007C3D14" w:rsidRPr="00BD4B85" w:rsidRDefault="007C3D14" w:rsidP="006D5765">
                  <w:pPr>
                    <w:rPr>
                      <w:rFonts w:ascii="Times New Roman" w:hAnsi="Times New Roman" w:cs="Times New Roman"/>
                      <w:sz w:val="24"/>
                      <w:szCs w:val="24"/>
                    </w:rPr>
                  </w:pPr>
                  <w:r w:rsidRPr="00BD4B85">
                    <w:rPr>
                      <w:sz w:val="24"/>
                      <w:szCs w:val="24"/>
                    </w:rPr>
                    <w:t xml:space="preserve">Fig no   </w:t>
                  </w:r>
                  <w:r>
                    <w:rPr>
                      <w:sz w:val="24"/>
                      <w:szCs w:val="24"/>
                    </w:rPr>
                    <w:t>18</w:t>
                  </w:r>
                  <w:r w:rsidRPr="00BD4B85">
                    <w:rPr>
                      <w:sz w:val="24"/>
                      <w:szCs w:val="24"/>
                    </w:rPr>
                    <w:t>:</w:t>
                  </w:r>
                  <w:r w:rsidRPr="00BD4B85">
                    <w:rPr>
                      <w:rFonts w:ascii="Times New Roman" w:hAnsi="Times New Roman" w:cs="Times New Roman"/>
                      <w:sz w:val="24"/>
                      <w:szCs w:val="24"/>
                    </w:rPr>
                    <w:t xml:space="preserve"> Large sizedposterior muscular VSD</w:t>
                  </w:r>
                </w:p>
                <w:p w14:paraId="2FCD5A35" w14:textId="77777777" w:rsidR="007C3D14" w:rsidRDefault="007C3D14" w:rsidP="006D5765"/>
              </w:txbxContent>
            </v:textbox>
          </v:shape>
        </w:pict>
      </w:r>
      <w:r w:rsidRPr="008177B9">
        <w:rPr>
          <w:rFonts w:ascii="Times New Roman" w:hAnsi="Times New Roman" w:cs="Times New Roman"/>
          <w:noProof/>
          <w:sz w:val="32"/>
          <w:szCs w:val="32"/>
        </w:rPr>
        <w:pict w14:anchorId="6CDBF377">
          <v:shape id="Text Box 7175" o:spid="_x0000_s1053" type="#_x0000_t202" style="position:absolute;margin-left:.6pt;margin-top:34.2pt;width:39.6pt;height:19.2pt;z-index:251670528;visibility:visible;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" fillcolor="black [3213]" strokecolor="black [3213]" strokeweight=".5pt">
            <v:path arrowok="t"/>
            <v:textbox>
              <w:txbxContent>
                <w:p w14:paraId="4D9C7F5C" w14:textId="77777777" w:rsidR="007C3D14" w:rsidRDefault="007C3D14" w:rsidP="006D5765"/>
              </w:txbxContent>
            </v:textbox>
          </v:shape>
        </w:pict>
      </w:r>
      <w:r w:rsidRPr="008177B9">
        <w:rPr>
          <w:rFonts w:ascii="Times New Roman" w:hAnsi="Times New Roman" w:cs="Times New Roman"/>
          <w:noProof/>
          <w:sz w:val="32"/>
          <w:szCs w:val="32"/>
        </w:rPr>
        <w:pict w14:anchorId="4D1813AA">
          <v:shape id="Text Box 7174" o:spid="_x0000_s1054" type="#_x0000_t202" style="position:absolute;margin-left:0;margin-top:8.4pt;width:67.2pt;height:7.2pt;z-index:2516695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" fillcolor="black [3213]" strokeweight=".5pt">
            <v:path arrowok="t"/>
            <v:textbox>
              <w:txbxContent>
                <w:p w14:paraId="258FA7DF" w14:textId="77777777" w:rsidR="007C3D14" w:rsidRDefault="007C3D14" w:rsidP="006D5765"/>
              </w:txbxContent>
            </v:textbox>
          </v:shape>
        </w:pict>
      </w:r>
      <w:r w:rsidR="006D5765" w:rsidRPr="008177B9">
        <w:rPr>
          <w:rFonts w:ascii="Times New Roman" w:hAnsi="Times New Roman" w:cs="Times New Roman"/>
          <w:noProof/>
          <w:sz w:val="32"/>
          <w:szCs w:val="32"/>
        </w:rPr>
        <w:drawing>
          <wp:inline distT="0" distB="0" distL="0" distR="0" wp14:anchorId="2FB74F47" wp14:editId="26692D90">
            <wp:extent cx="3886200" cy="4314190"/>
            <wp:effectExtent l="0" t="0" r="0" b="0"/>
            <wp:docPr id="6166" name="Picture 1">
              <a:extLst xmlns:a="http://schemas.openxmlformats.org/drawingml/2006/main">
                <a:ext uri="{FF2B5EF4-FFF2-40B4-BE49-F238E27FC236}">
                  <a16:creationId xmlns:a16="http://schemas.microsoft.com/office/drawing/2014/main" id="{CD7E603C-07FB-4B20-80F4-8D35694CAF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a:extLst>
                        <a:ext uri="{FF2B5EF4-FFF2-40B4-BE49-F238E27FC236}">
                          <a16:creationId xmlns:a16="http://schemas.microsoft.com/office/drawing/2014/main" id="{CD7E603C-07FB-4B20-80F4-8D35694CAFAF}"/>
                        </a:ext>
                      </a:extLst>
                    </pic:cNvPr>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86529" cy="4314555"/>
                    </a:xfrm>
                    <a:prstGeom prst="rect">
                      <a:avLst/>
                    </a:prstGeom>
                    <a:noFill/>
                    <a:ln>
                      <a:noFill/>
                    </a:ln>
                  </pic:spPr>
                </pic:pic>
              </a:graphicData>
            </a:graphic>
          </wp:inline>
        </w:drawing>
      </w:r>
    </w:p>
    <w:p w14:paraId="31F245A2" w14:textId="77777777" w:rsidR="006D5765" w:rsidRPr="008177B9" w:rsidRDefault="006D5765" w:rsidP="006D5765">
      <w:pPr>
        <w:rPr>
          <w:rFonts w:ascii="Times New Roman" w:hAnsi="Times New Roman" w:cs="Times New Roman"/>
          <w:sz w:val="32"/>
          <w:szCs w:val="32"/>
        </w:rPr>
      </w:pPr>
    </w:p>
    <w:p w14:paraId="3666301E" w14:textId="77777777" w:rsidR="006D5765" w:rsidRPr="008177B9" w:rsidRDefault="006D5765" w:rsidP="006D5765">
      <w:pPr>
        <w:rPr>
          <w:rFonts w:ascii="Times New Roman" w:hAnsi="Times New Roman" w:cs="Times New Roman"/>
          <w:sz w:val="32"/>
          <w:szCs w:val="32"/>
        </w:rPr>
      </w:pPr>
    </w:p>
    <w:p w14:paraId="0950C7B1"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2C05ADD4">
          <v:shape id=" 66" o:spid="_x0000_s1094" type="#_x0000_t66" style="position:absolute;margin-left:197.4pt;margin-top:141pt;width:156pt;height:8.4pt;z-index:25173094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">
            <v:path arrowok="t"/>
          </v:shape>
        </w:pict>
      </w:r>
      <w:r w:rsidRPr="008177B9">
        <w:rPr>
          <w:rFonts w:ascii="Times New Roman" w:hAnsi="Times New Roman" w:cs="Times New Roman"/>
          <w:noProof/>
          <w:sz w:val="32"/>
          <w:szCs w:val="32"/>
        </w:rPr>
        <w:pict w14:anchorId="70EA608D">
          <v:shape id="Text Box 7178" o:spid="_x0000_s1055" type="#_x0000_t202" style="position:absolute;margin-left:3pt;margin-top:33pt;width:5.4pt;height:16.8pt;z-index:2516736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" fillcolor="black [3213]" strokecolor="black [3213]" strokeweight=".5pt">
            <v:path arrowok="t"/>
            <v:textbox>
              <w:txbxContent>
                <w:p w14:paraId="7C072870" w14:textId="77777777" w:rsidR="007C3D14" w:rsidRDefault="007C3D14" w:rsidP="006D5765"/>
              </w:txbxContent>
            </v:textbox>
          </v:shape>
        </w:pict>
      </w:r>
      <w:r w:rsidRPr="008177B9">
        <w:rPr>
          <w:rFonts w:ascii="Times New Roman" w:hAnsi="Times New Roman" w:cs="Times New Roman"/>
          <w:noProof/>
          <w:sz w:val="32"/>
          <w:szCs w:val="32"/>
        </w:rPr>
        <w:pict w14:anchorId="6A86E673">
          <v:shape id="Text Box 7177" o:spid="_x0000_s1056" type="#_x0000_t202" style="position:absolute;margin-left:4.2pt;margin-top:35.4pt;width:39pt;height:12.6pt;z-index:251672576;visibility:visible;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" fillcolor="black [3213]" strokecolor="black [3213]" strokeweight=".5pt">
            <v:path arrowok="t"/>
            <v:textbox>
              <w:txbxContent>
                <w:p w14:paraId="5F61B468" w14:textId="77777777" w:rsidR="007C3D14" w:rsidRDefault="007C3D14" w:rsidP="006D5765"/>
              </w:txbxContent>
            </v:textbox>
          </v:shape>
        </w:pict>
      </w:r>
      <w:r w:rsidRPr="008177B9">
        <w:rPr>
          <w:rFonts w:ascii="Times New Roman" w:hAnsi="Times New Roman" w:cs="Times New Roman"/>
          <w:noProof/>
          <w:sz w:val="32"/>
          <w:szCs w:val="32"/>
        </w:rPr>
        <w:pict w14:anchorId="5443B2E7">
          <v:shape id="Text Box 7176" o:spid="_x0000_s1057" type="#_x0000_t202" style="position:absolute;margin-left:1.2pt;margin-top:8.4pt;width:75.6pt;height:14.4pt;z-index:251671552;visibility:visible;mso-height-relative:margin" fillcolor="black [3213]" strokecolor="black [3213]" strokeweight=".5pt">
            <v:path arrowok="t"/>
            <v:textbox>
              <w:txbxContent>
                <w:p w14:paraId="0005DB7F" w14:textId="77777777" w:rsidR="007C3D14" w:rsidRDefault="007C3D14" w:rsidP="006D5765"/>
              </w:txbxContent>
            </v:textbox>
          </v:shape>
        </w:pict>
      </w:r>
      <w:r w:rsidR="006D5765" w:rsidRPr="008177B9">
        <w:rPr>
          <w:rFonts w:ascii="Times New Roman" w:hAnsi="Times New Roman" w:cs="Times New Roman"/>
          <w:noProof/>
          <w:sz w:val="32"/>
          <w:szCs w:val="32"/>
        </w:rPr>
        <w:drawing>
          <wp:inline distT="0" distB="0" distL="0" distR="0" wp14:anchorId="44331BB0" wp14:editId="77BA0B9F">
            <wp:extent cx="3924300" cy="4314190"/>
            <wp:effectExtent l="0" t="0" r="0" b="0"/>
            <wp:docPr id="6167" name="Picture 19">
              <a:extLst xmlns:a="http://schemas.openxmlformats.org/drawingml/2006/main">
                <a:ext uri="{FF2B5EF4-FFF2-40B4-BE49-F238E27FC236}">
                  <a16:creationId xmlns:a16="http://schemas.microsoft.com/office/drawing/2014/main" id="{AA24B567-70D4-492D-8058-675AC5691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AA24B567-70D4-492D-8058-675AC56912A0}"/>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24626" cy="4314548"/>
                    </a:xfrm>
                    <a:prstGeom prst="rect">
                      <a:avLst/>
                    </a:prstGeom>
                  </pic:spPr>
                </pic:pic>
              </a:graphicData>
            </a:graphic>
          </wp:inline>
        </w:drawing>
      </w:r>
    </w:p>
    <w:p w14:paraId="7B098E24"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375CC70D">
          <v:shape id=" 53" o:spid="_x0000_s1058" type="#_x0000_t202" style="position:absolute;margin-left:68.5pt;margin-top:11pt;width:191.2pt;height:32.4pt;z-index:251717632;visibility:visible">
            <v:path arrowok="t"/>
            <v:textbox>
              <w:txbxContent>
                <w:p w14:paraId="6739A044" w14:textId="77777777" w:rsidR="007C3D14" w:rsidRPr="00BD4B85" w:rsidRDefault="007C3D14" w:rsidP="006D5765">
                  <w:pPr>
                    <w:rPr>
                      <w:rFonts w:ascii="Times New Roman" w:hAnsi="Times New Roman" w:cs="Times New Roman"/>
                      <w:sz w:val="24"/>
                      <w:szCs w:val="24"/>
                    </w:rPr>
                  </w:pPr>
                  <w:r w:rsidRPr="008E51DE">
                    <w:rPr>
                      <w:rFonts w:ascii="Times New Roman" w:hAnsi="Times New Roman" w:cs="Times New Roman"/>
                      <w:sz w:val="24"/>
                      <w:szCs w:val="24"/>
                    </w:rPr>
                    <w:t xml:space="preserve">Fig no   </w:t>
                  </w:r>
                  <w:proofErr w:type="gramStart"/>
                  <w:r w:rsidRPr="008E51DE">
                    <w:rPr>
                      <w:rFonts w:ascii="Times New Roman" w:hAnsi="Times New Roman" w:cs="Times New Roman"/>
                      <w:sz w:val="24"/>
                      <w:szCs w:val="24"/>
                    </w:rPr>
                    <w:t>19</w:t>
                  </w:r>
                  <w:r w:rsidRPr="00BD4B85">
                    <w:rPr>
                      <w:sz w:val="24"/>
                      <w:szCs w:val="24"/>
                    </w:rPr>
                    <w:t>:</w:t>
                  </w:r>
                  <w:r w:rsidRPr="00AD7C60">
                    <w:rPr>
                      <w:rFonts w:ascii="Times New Roman" w:hAnsi="Times New Roman" w:cs="Times New Roman"/>
                      <w:sz w:val="28"/>
                      <w:szCs w:val="28"/>
                    </w:rPr>
                    <w:t>Overriding</w:t>
                  </w:r>
                  <w:proofErr w:type="gramEnd"/>
                  <w:r w:rsidRPr="00AD7C60">
                    <w:rPr>
                      <w:rFonts w:ascii="Times New Roman" w:hAnsi="Times New Roman" w:cs="Times New Roman"/>
                      <w:sz w:val="28"/>
                      <w:szCs w:val="28"/>
                    </w:rPr>
                    <w:t xml:space="preserve"> of aorta</w:t>
                  </w:r>
                </w:p>
                <w:p w14:paraId="28C64FB5" w14:textId="77777777" w:rsidR="007C3D14" w:rsidRDefault="007C3D14" w:rsidP="006D5765"/>
              </w:txbxContent>
            </v:textbox>
          </v:shape>
        </w:pict>
      </w:r>
    </w:p>
    <w:p w14:paraId="389EE7CD" w14:textId="77777777" w:rsidR="006D5765" w:rsidRPr="008177B9" w:rsidRDefault="006D5765" w:rsidP="006D5765">
      <w:pPr>
        <w:rPr>
          <w:rFonts w:ascii="Times New Roman" w:hAnsi="Times New Roman" w:cs="Times New Roman"/>
          <w:sz w:val="32"/>
          <w:szCs w:val="32"/>
        </w:rPr>
      </w:pPr>
    </w:p>
    <w:p w14:paraId="432F6C87"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7D4D13F6">
          <v:shape id=" 67" o:spid="_x0000_s1093" type="#_x0000_t66" style="position:absolute;margin-left:207pt;margin-top:70.2pt;width:156pt;height:8.4pt;z-index:2517319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">
            <v:path arrowok="t"/>
          </v:shape>
        </w:pict>
      </w:r>
      <w:r w:rsidRPr="008177B9">
        <w:rPr>
          <w:rFonts w:ascii="Times New Roman" w:hAnsi="Times New Roman" w:cs="Times New Roman"/>
          <w:noProof/>
          <w:sz w:val="32"/>
          <w:szCs w:val="32"/>
        </w:rPr>
        <w:pict w14:anchorId="1103C732">
          <v:shape id=" 54" o:spid="_x0000_s1059" type="#_x0000_t202" style="position:absolute;margin-left:32.1pt;margin-top:346.8pt;width:220.2pt;height:32.4pt;z-index:2517186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">
            <v:path arrowok="t"/>
            <v:textbox>
              <w:txbxContent>
                <w:p w14:paraId="43F6BCC8" w14:textId="77777777" w:rsidR="007C3D14" w:rsidRPr="00BD4B85" w:rsidRDefault="007C3D14" w:rsidP="006D5765">
                  <w:pPr>
                    <w:rPr>
                      <w:rFonts w:ascii="Times New Roman" w:hAnsi="Times New Roman" w:cs="Times New Roman"/>
                      <w:sz w:val="24"/>
                      <w:szCs w:val="24"/>
                    </w:rPr>
                  </w:pPr>
                  <w:r w:rsidRPr="00BD4B85">
                    <w:rPr>
                      <w:sz w:val="24"/>
                      <w:szCs w:val="24"/>
                    </w:rPr>
                    <w:t xml:space="preserve">Fig no   </w:t>
                  </w:r>
                  <w:r>
                    <w:rPr>
                      <w:sz w:val="24"/>
                      <w:szCs w:val="24"/>
                    </w:rPr>
                    <w:t>19</w:t>
                  </w:r>
                  <w:r w:rsidRPr="00BD4B85">
                    <w:rPr>
                      <w:sz w:val="24"/>
                      <w:szCs w:val="24"/>
                    </w:rPr>
                    <w:t>:</w:t>
                  </w:r>
                  <w:r w:rsidRPr="00BD4B85">
                    <w:rPr>
                      <w:rFonts w:ascii="Times New Roman" w:hAnsi="Times New Roman" w:cs="Times New Roman"/>
                      <w:sz w:val="24"/>
                      <w:szCs w:val="24"/>
                    </w:rPr>
                    <w:t xml:space="preserve"> Right ventricular hypertrophy</w:t>
                  </w:r>
                </w:p>
                <w:p w14:paraId="6BB50CE3" w14:textId="77777777" w:rsidR="007C3D14" w:rsidRDefault="007C3D14" w:rsidP="006D5765"/>
              </w:txbxContent>
            </v:textbox>
          </v:shape>
        </w:pict>
      </w:r>
      <w:r w:rsidR="006D5765" w:rsidRPr="008177B9">
        <w:rPr>
          <w:rFonts w:ascii="Times New Roman" w:hAnsi="Times New Roman" w:cs="Times New Roman"/>
          <w:noProof/>
          <w:sz w:val="32"/>
          <w:szCs w:val="32"/>
        </w:rPr>
        <w:drawing>
          <wp:inline distT="0" distB="0" distL="0" distR="0" wp14:anchorId="58FD8255" wp14:editId="107DE76D">
            <wp:extent cx="3947160" cy="4313653"/>
            <wp:effectExtent l="0" t="0" r="0" b="0"/>
            <wp:docPr id="6168" name="Picture 3">
              <a:extLst xmlns:a="http://schemas.openxmlformats.org/drawingml/2006/main">
                <a:ext uri="{FF2B5EF4-FFF2-40B4-BE49-F238E27FC236}">
                  <a16:creationId xmlns:a16="http://schemas.microsoft.com/office/drawing/2014/main" id="{D9002219-8837-4EE2-8E8B-2716617EF8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a:extLst>
                        <a:ext uri="{FF2B5EF4-FFF2-40B4-BE49-F238E27FC236}">
                          <a16:creationId xmlns:a16="http://schemas.microsoft.com/office/drawing/2014/main" id="{D9002219-8837-4EE2-8E8B-2716617EF82C}"/>
                        </a:ext>
                      </a:extLst>
                    </pic:cNvPr>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50937" cy="4317781"/>
                    </a:xfrm>
                    <a:prstGeom prst="rect">
                      <a:avLst/>
                    </a:prstGeom>
                    <a:noFill/>
                    <a:ln>
                      <a:noFill/>
                    </a:ln>
                  </pic:spPr>
                </pic:pic>
              </a:graphicData>
            </a:graphic>
          </wp:inline>
        </w:drawing>
      </w:r>
    </w:p>
    <w:p w14:paraId="0D6354B5" w14:textId="77777777" w:rsidR="006D5765" w:rsidRPr="008177B9" w:rsidRDefault="006D5765" w:rsidP="006D5765">
      <w:pPr>
        <w:rPr>
          <w:rFonts w:ascii="Times New Roman" w:hAnsi="Times New Roman" w:cs="Times New Roman"/>
          <w:sz w:val="32"/>
          <w:szCs w:val="32"/>
        </w:rPr>
      </w:pPr>
    </w:p>
    <w:p w14:paraId="36B5592E" w14:textId="77777777" w:rsidR="006D5765" w:rsidRPr="008177B9" w:rsidRDefault="006D5765" w:rsidP="006D5765">
      <w:pPr>
        <w:rPr>
          <w:rFonts w:ascii="Times New Roman" w:hAnsi="Times New Roman" w:cs="Times New Roman"/>
          <w:sz w:val="32"/>
          <w:szCs w:val="32"/>
        </w:rPr>
      </w:pPr>
    </w:p>
    <w:p w14:paraId="662B00BE" w14:textId="77777777" w:rsidR="006D5765" w:rsidRPr="008177B9" w:rsidRDefault="006D5765" w:rsidP="006D5765">
      <w:pPr>
        <w:rPr>
          <w:rFonts w:ascii="Times New Roman" w:hAnsi="Times New Roman" w:cs="Times New Roman"/>
          <w:sz w:val="32"/>
          <w:szCs w:val="32"/>
        </w:rPr>
      </w:pPr>
    </w:p>
    <w:p w14:paraId="1AC85A5C" w14:textId="77777777" w:rsidR="006D5765" w:rsidRPr="008177B9" w:rsidRDefault="006D5765" w:rsidP="006D5765">
      <w:pPr>
        <w:rPr>
          <w:rFonts w:ascii="Times New Roman" w:hAnsi="Times New Roman" w:cs="Times New Roman"/>
          <w:sz w:val="32"/>
          <w:szCs w:val="32"/>
        </w:rPr>
      </w:pPr>
    </w:p>
    <w:p w14:paraId="133F2D07" w14:textId="77777777" w:rsidR="006D5765" w:rsidRPr="008177B9" w:rsidRDefault="006D5765" w:rsidP="006D5765">
      <w:pPr>
        <w:rPr>
          <w:rFonts w:ascii="Times New Roman" w:hAnsi="Times New Roman" w:cs="Times New Roman"/>
          <w:sz w:val="32"/>
          <w:szCs w:val="32"/>
        </w:rPr>
      </w:pPr>
    </w:p>
    <w:p w14:paraId="79AF2275" w14:textId="77777777" w:rsidR="006D5765" w:rsidRPr="008177B9" w:rsidRDefault="006D5765" w:rsidP="006D5765">
      <w:pPr>
        <w:pStyle w:val="Head"/>
        <w:rPr>
          <w:szCs w:val="32"/>
        </w:rPr>
      </w:pPr>
    </w:p>
    <w:p w14:paraId="4EC9D631" w14:textId="77777777" w:rsidR="006D5765" w:rsidRPr="008177B9" w:rsidRDefault="006D5765" w:rsidP="006D5765">
      <w:pPr>
        <w:pStyle w:val="Head"/>
        <w:rPr>
          <w:szCs w:val="32"/>
        </w:rPr>
      </w:pPr>
    </w:p>
    <w:p w14:paraId="302B0106" w14:textId="77777777" w:rsidR="006D5765" w:rsidRPr="008177B9" w:rsidRDefault="006D5765" w:rsidP="006D5765">
      <w:pPr>
        <w:pStyle w:val="Head"/>
        <w:rPr>
          <w:szCs w:val="32"/>
        </w:rPr>
      </w:pPr>
    </w:p>
    <w:p w14:paraId="7CD31A3E" w14:textId="77777777" w:rsidR="006D5765" w:rsidRPr="008177B9" w:rsidRDefault="006D5765" w:rsidP="006D5765">
      <w:pPr>
        <w:pStyle w:val="Head"/>
        <w:rPr>
          <w:szCs w:val="32"/>
        </w:rPr>
      </w:pPr>
    </w:p>
    <w:p w14:paraId="49A2BF46" w14:textId="77777777" w:rsidR="006D5765" w:rsidRPr="008177B9" w:rsidRDefault="006D5765" w:rsidP="006D5765">
      <w:pPr>
        <w:pStyle w:val="Head"/>
        <w:jc w:val="left"/>
        <w:rPr>
          <w:szCs w:val="32"/>
        </w:rPr>
      </w:pPr>
    </w:p>
    <w:p w14:paraId="0390B8ED" w14:textId="77777777" w:rsidR="006D5765" w:rsidRPr="008177B9" w:rsidRDefault="006D5765" w:rsidP="006D5765">
      <w:pPr>
        <w:pStyle w:val="Head"/>
        <w:jc w:val="left"/>
        <w:rPr>
          <w:szCs w:val="32"/>
        </w:rPr>
      </w:pPr>
      <w:r w:rsidRPr="008177B9">
        <w:rPr>
          <w:szCs w:val="32"/>
        </w:rPr>
        <w:t>Case 7</w:t>
      </w:r>
    </w:p>
    <w:p w14:paraId="6212FD10"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Age :</w:t>
      </w:r>
      <w:proofErr w:type="gramEnd"/>
      <w:r w:rsidRPr="008177B9">
        <w:rPr>
          <w:rFonts w:ascii="Times New Roman" w:hAnsi="Times New Roman" w:cs="Times New Roman"/>
          <w:b/>
          <w:sz w:val="32"/>
          <w:szCs w:val="32"/>
        </w:rPr>
        <w:t xml:space="preserve"> 18 years</w:t>
      </w:r>
    </w:p>
    <w:p w14:paraId="0D834C05"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proofErr w:type="gramEnd"/>
      <w:r w:rsidRPr="008177B9">
        <w:rPr>
          <w:rFonts w:ascii="Times New Roman" w:hAnsi="Times New Roman" w:cs="Times New Roman"/>
          <w:b/>
          <w:sz w:val="32"/>
          <w:szCs w:val="32"/>
        </w:rPr>
        <w:t xml:space="preserve"> Male</w:t>
      </w:r>
    </w:p>
    <w:p w14:paraId="0108234D"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303EFF64"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t xml:space="preserve">Absent pulmonary valve syndrome with absent left pulmonary </w:t>
      </w:r>
      <w:proofErr w:type="spellStart"/>
      <w:r w:rsidRPr="008177B9">
        <w:rPr>
          <w:rFonts w:ascii="Times New Roman" w:hAnsi="Times New Roman" w:cs="Times New Roman"/>
          <w:sz w:val="32"/>
          <w:szCs w:val="32"/>
        </w:rPr>
        <w:t>arteryin</w:t>
      </w:r>
      <w:proofErr w:type="spellEnd"/>
      <w:r w:rsidRPr="008177B9">
        <w:rPr>
          <w:rFonts w:ascii="Times New Roman" w:hAnsi="Times New Roman" w:cs="Times New Roman"/>
          <w:sz w:val="32"/>
          <w:szCs w:val="32"/>
        </w:rPr>
        <w:t xml:space="preserve"> a patient with TOF</w:t>
      </w:r>
    </w:p>
    <w:p w14:paraId="7BD85E91" w14:textId="77777777" w:rsidR="006D5765" w:rsidRPr="008177B9" w:rsidRDefault="006D5765" w:rsidP="006D5765">
      <w:pPr>
        <w:rPr>
          <w:rFonts w:ascii="Times New Roman" w:hAnsi="Times New Roman" w:cs="Times New Roman"/>
          <w:sz w:val="32"/>
          <w:szCs w:val="32"/>
        </w:rPr>
      </w:pPr>
    </w:p>
    <w:p w14:paraId="36B0D1B5"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4923ED54">
          <v:shape id=" 55" o:spid="_x0000_s1060" type="#_x0000_t202" style="position:absolute;margin-left:2.4pt;margin-top:4.9pt;width:54pt;height:10.75pt;z-index:2517196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" fillcolor="black [3213]" strokecolor="black [3213]">
            <v:path arrowok="t"/>
            <v:textbox>
              <w:txbxContent>
                <w:p w14:paraId="1FAB0D5C" w14:textId="77777777" w:rsidR="007C3D14" w:rsidRDefault="007C3D14" w:rsidP="006D5765"/>
              </w:txbxContent>
            </v:textbox>
          </v:shape>
        </w:pict>
      </w:r>
      <w:r w:rsidR="006D5765" w:rsidRPr="008177B9">
        <w:rPr>
          <w:rFonts w:ascii="Times New Roman" w:hAnsi="Times New Roman" w:cs="Times New Roman"/>
          <w:noProof/>
          <w:sz w:val="32"/>
          <w:szCs w:val="32"/>
        </w:rPr>
        <w:drawing>
          <wp:anchor distT="0" distB="0" distL="114300" distR="114300" simplePos="0" relativeHeight="251659264" behindDoc="0" locked="0" layoutInCell="1" allowOverlap="1" wp14:anchorId="02549A38" wp14:editId="02ACFCA3">
            <wp:simplePos x="0" y="0"/>
            <wp:positionH relativeFrom="column">
              <wp:posOffset>0</wp:posOffset>
            </wp:positionH>
            <wp:positionV relativeFrom="paragraph">
              <wp:posOffset>8255</wp:posOffset>
            </wp:positionV>
            <wp:extent cx="2583180" cy="4053840"/>
            <wp:effectExtent l="0" t="0" r="0" b="0"/>
            <wp:wrapSquare wrapText="bothSides"/>
            <wp:docPr id="6170" name="Picture 4">
              <a:extLst xmlns:a="http://schemas.openxmlformats.org/drawingml/2006/main">
                <a:ext uri="{FF2B5EF4-FFF2-40B4-BE49-F238E27FC236}">
                  <a16:creationId xmlns:a16="http://schemas.microsoft.com/office/drawing/2014/main" id="{A77D69FF-1B0E-4C67-BFD9-F4C7682E6F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77D69FF-1B0E-4C67-BFD9-F4C7682E6F26}"/>
                        </a:ext>
                      </a:extLst>
                    </pic:cNvPr>
                    <pic:cNvPicPr>
                      <a:picLocks noChangeAspect="1"/>
                    </pic:cNvPicPr>
                  </pic:nvPicPr>
                  <pic:blipFill rotWithShape="1">
                    <a:blip r:embed="rId44" cstate="print">
                      <a:extLst>
                        <a:ext uri="{28A0092B-C50C-407E-A947-70E740481C1C}">
                          <a14:useLocalDpi xmlns:a14="http://schemas.microsoft.com/office/drawing/2010/main" val="0"/>
                        </a:ext>
                      </a:extLst>
                    </a:blip>
                    <a:srcRect b="11908"/>
                    <a:stretch/>
                  </pic:blipFill>
                  <pic:spPr bwMode="auto">
                    <a:xfrm>
                      <a:off x="0" y="0"/>
                      <a:ext cx="2583180" cy="4053840"/>
                    </a:xfrm>
                    <a:prstGeom prst="rect">
                      <a:avLst/>
                    </a:prstGeom>
                    <a:ln>
                      <a:noFill/>
                    </a:ln>
                    <a:extLst>
                      <a:ext uri="{53640926-AAD7-44D8-BBD7-CCE9431645EC}">
                        <a14:shadowObscured xmlns:a14="http://schemas.microsoft.com/office/drawing/2010/main"/>
                      </a:ext>
                    </a:extLst>
                  </pic:spPr>
                </pic:pic>
              </a:graphicData>
            </a:graphic>
          </wp:anchor>
        </w:drawing>
      </w:r>
      <w:r w:rsidR="006D5765" w:rsidRPr="008177B9">
        <w:rPr>
          <w:rFonts w:ascii="Times New Roman" w:hAnsi="Times New Roman" w:cs="Times New Roman"/>
          <w:noProof/>
          <w:sz w:val="32"/>
          <w:szCs w:val="32"/>
        </w:rPr>
        <w:drawing>
          <wp:inline distT="0" distB="0" distL="0" distR="0" wp14:anchorId="4164A5BA" wp14:editId="4D3696FF">
            <wp:extent cx="2590165" cy="4091389"/>
            <wp:effectExtent l="0" t="0" r="635" b="4445"/>
            <wp:docPr id="6171" name="Picture 2">
              <a:extLst xmlns:a="http://schemas.openxmlformats.org/drawingml/2006/main">
                <a:ext uri="{FF2B5EF4-FFF2-40B4-BE49-F238E27FC236}">
                  <a16:creationId xmlns:a16="http://schemas.microsoft.com/office/drawing/2014/main" id="{33FA626C-0D30-44EA-A6B8-0B55A2A7BE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3FA626C-0D30-44EA-A6B8-0B55A2A7BE95}"/>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14785" cy="4130278"/>
                    </a:xfrm>
                    <a:prstGeom prst="rect">
                      <a:avLst/>
                    </a:prstGeom>
                  </pic:spPr>
                </pic:pic>
              </a:graphicData>
            </a:graphic>
          </wp:inline>
        </w:drawing>
      </w:r>
      <w:r w:rsidRPr="008177B9">
        <w:rPr>
          <w:rFonts w:ascii="Times New Roman" w:hAnsi="Times New Roman" w:cs="Times New Roman"/>
          <w:noProof/>
          <w:sz w:val="32"/>
          <w:szCs w:val="32"/>
        </w:rPr>
        <w:pict w14:anchorId="424BA34E">
          <v:shape id="Text Box 7182" o:spid="_x0000_s1061" type="#_x0000_t202" style="position:absolute;margin-left:-212.4pt;margin-top:9.85pt;width:48pt;height:8.4pt;z-index:251674624;visibility:visible;mso-position-horizontal-relative:text;mso-position-vertical-relative:text;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" fillcolor="black [3213]" strokecolor="black [3213]" strokeweight=".5pt">
            <v:path arrowok="t"/>
            <v:textbox>
              <w:txbxContent>
                <w:p w14:paraId="3E78038F" w14:textId="77777777" w:rsidR="007C3D14" w:rsidRDefault="007C3D14" w:rsidP="006D5765"/>
              </w:txbxContent>
            </v:textbox>
          </v:shape>
        </w:pict>
      </w:r>
    </w:p>
    <w:p w14:paraId="3869D3B6"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6AC4CC0A">
          <v:shape id=" 56" o:spid="_x0000_s1062" type="#_x0000_t202" style="position:absolute;margin-left:-4.5pt;margin-top:25.95pt;width:421.2pt;height:47.4pt;z-index:251720704;visibility:visible">
            <v:path arrowok="t"/>
            <v:textbox>
              <w:txbxContent>
                <w:p w14:paraId="6FD9B41A" w14:textId="77777777" w:rsidR="007C3D14" w:rsidRDefault="007C3D14" w:rsidP="006D5765">
                  <w:r w:rsidRPr="00A63276">
                    <w:rPr>
                      <w:rFonts w:ascii="Times New Roman" w:hAnsi="Times New Roman" w:cs="Times New Roman"/>
                      <w:sz w:val="24"/>
                      <w:szCs w:val="24"/>
                    </w:rPr>
                    <w:t>Fig no</w:t>
                  </w:r>
                  <w:r w:rsidRPr="00796B88">
                    <w:rPr>
                      <w:rFonts w:ascii="Times New Roman" w:hAnsi="Times New Roman" w:cs="Times New Roman"/>
                      <w:sz w:val="24"/>
                      <w:szCs w:val="24"/>
                    </w:rPr>
                    <w:t>20</w:t>
                  </w:r>
                  <w:r>
                    <w:rPr>
                      <w:rFonts w:ascii="Times New Roman" w:hAnsi="Times New Roman" w:cs="Times New Roman"/>
                      <w:sz w:val="28"/>
                      <w:szCs w:val="28"/>
                    </w:rPr>
                    <w:t xml:space="preserve">:( a) &amp; (b) </w:t>
                  </w:r>
                  <w:r>
                    <w:rPr>
                      <w:rFonts w:ascii="Times New Roman" w:hAnsi="Times New Roman" w:cs="Times New Roman"/>
                      <w:sz w:val="24"/>
                      <w:szCs w:val="24"/>
                    </w:rPr>
                    <w:t>A</w:t>
                  </w:r>
                  <w:r w:rsidRPr="00A63276">
                    <w:rPr>
                      <w:rFonts w:ascii="Times New Roman" w:hAnsi="Times New Roman" w:cs="Times New Roman"/>
                      <w:sz w:val="24"/>
                      <w:szCs w:val="24"/>
                    </w:rPr>
                    <w:t>bsent pulmonary valve syndrome with absent left pulmonary artery</w:t>
                  </w:r>
                  <w:r w:rsidRPr="00AD7C60">
                    <w:rPr>
                      <w:rFonts w:ascii="Times New Roman" w:hAnsi="Times New Roman" w:cs="Times New Roman"/>
                      <w:sz w:val="24"/>
                      <w:szCs w:val="24"/>
                    </w:rPr>
                    <w:t>in a patient with TOF</w:t>
                  </w:r>
                </w:p>
              </w:txbxContent>
            </v:textbox>
          </v:shape>
        </w:pict>
      </w:r>
      <w:r w:rsidR="006D5765" w:rsidRPr="008177B9">
        <w:rPr>
          <w:rFonts w:ascii="Times New Roman" w:hAnsi="Times New Roman" w:cs="Times New Roman"/>
          <w:sz w:val="32"/>
          <w:szCs w:val="32"/>
        </w:rPr>
        <w:t xml:space="preserve">                 (a)                                                         </w:t>
      </w:r>
      <w:proofErr w:type="gramStart"/>
      <w:r w:rsidR="006D5765" w:rsidRPr="008177B9">
        <w:rPr>
          <w:rFonts w:ascii="Times New Roman" w:hAnsi="Times New Roman" w:cs="Times New Roman"/>
          <w:sz w:val="32"/>
          <w:szCs w:val="32"/>
        </w:rPr>
        <w:t xml:space="preserve">   (</w:t>
      </w:r>
      <w:proofErr w:type="gramEnd"/>
      <w:r w:rsidR="006D5765" w:rsidRPr="008177B9">
        <w:rPr>
          <w:rFonts w:ascii="Times New Roman" w:hAnsi="Times New Roman" w:cs="Times New Roman"/>
          <w:sz w:val="32"/>
          <w:szCs w:val="32"/>
        </w:rPr>
        <w:t>b)</w:t>
      </w:r>
    </w:p>
    <w:p w14:paraId="4EEBC77B" w14:textId="77777777" w:rsidR="006D5765" w:rsidRPr="008177B9" w:rsidRDefault="006D5765" w:rsidP="006D5765">
      <w:pPr>
        <w:rPr>
          <w:rFonts w:ascii="Times New Roman" w:hAnsi="Times New Roman" w:cs="Times New Roman"/>
          <w:sz w:val="32"/>
          <w:szCs w:val="32"/>
        </w:rPr>
      </w:pPr>
    </w:p>
    <w:p w14:paraId="465095C5" w14:textId="77777777" w:rsidR="006D5765" w:rsidRPr="008177B9" w:rsidRDefault="006D5765" w:rsidP="006D5765">
      <w:pPr>
        <w:rPr>
          <w:rFonts w:ascii="Times New Roman" w:hAnsi="Times New Roman" w:cs="Times New Roman"/>
          <w:sz w:val="32"/>
          <w:szCs w:val="32"/>
        </w:rPr>
      </w:pPr>
    </w:p>
    <w:p w14:paraId="1C8E8979" w14:textId="77777777" w:rsidR="006D5765" w:rsidRPr="008177B9" w:rsidRDefault="006D5765" w:rsidP="006D5765">
      <w:pPr>
        <w:rPr>
          <w:rFonts w:ascii="Times New Roman" w:hAnsi="Times New Roman" w:cs="Times New Roman"/>
          <w:sz w:val="32"/>
          <w:szCs w:val="32"/>
        </w:rPr>
      </w:pPr>
    </w:p>
    <w:p w14:paraId="233CB7CF" w14:textId="77777777" w:rsidR="006D5765" w:rsidRPr="008177B9" w:rsidRDefault="006D5765" w:rsidP="006D5765">
      <w:pPr>
        <w:rPr>
          <w:rFonts w:ascii="Times New Roman" w:hAnsi="Times New Roman" w:cs="Times New Roman"/>
          <w:sz w:val="32"/>
          <w:szCs w:val="32"/>
        </w:rPr>
      </w:pPr>
    </w:p>
    <w:p w14:paraId="6B64334C" w14:textId="77777777" w:rsidR="006D5765" w:rsidRPr="008177B9" w:rsidRDefault="006D5765" w:rsidP="006D5765">
      <w:pPr>
        <w:rPr>
          <w:rFonts w:ascii="Times New Roman" w:hAnsi="Times New Roman" w:cs="Times New Roman"/>
          <w:sz w:val="32"/>
          <w:szCs w:val="32"/>
        </w:rPr>
      </w:pPr>
    </w:p>
    <w:p w14:paraId="7E10E62A" w14:textId="77777777" w:rsidR="006D5765" w:rsidRPr="008177B9" w:rsidRDefault="006D5765" w:rsidP="006D5765">
      <w:pPr>
        <w:rPr>
          <w:rFonts w:ascii="Times New Roman" w:hAnsi="Times New Roman" w:cs="Times New Roman"/>
          <w:sz w:val="32"/>
          <w:szCs w:val="32"/>
        </w:rPr>
      </w:pPr>
    </w:p>
    <w:p w14:paraId="695AC753"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br w:type="textWrapping" w:clear="all"/>
      </w:r>
    </w:p>
    <w:p w14:paraId="5A9DB4E9" w14:textId="77777777" w:rsidR="006D5765" w:rsidRPr="008177B9" w:rsidRDefault="006D5765" w:rsidP="006D5765">
      <w:pPr>
        <w:rPr>
          <w:rFonts w:ascii="Times New Roman" w:hAnsi="Times New Roman" w:cs="Times New Roman"/>
          <w:sz w:val="32"/>
          <w:szCs w:val="32"/>
        </w:rPr>
      </w:pPr>
    </w:p>
    <w:p w14:paraId="6F322EDA" w14:textId="77777777" w:rsidR="006D5765" w:rsidRPr="008177B9" w:rsidRDefault="006D5765" w:rsidP="006D5765">
      <w:pPr>
        <w:rPr>
          <w:rFonts w:ascii="Times New Roman" w:hAnsi="Times New Roman" w:cs="Times New Roman"/>
          <w:b/>
          <w:bCs/>
          <w:sz w:val="32"/>
          <w:szCs w:val="32"/>
        </w:rPr>
      </w:pPr>
      <w:r w:rsidRPr="008177B9">
        <w:rPr>
          <w:rFonts w:ascii="Times New Roman" w:hAnsi="Times New Roman" w:cs="Times New Roman"/>
          <w:b/>
          <w:bCs/>
          <w:sz w:val="32"/>
          <w:szCs w:val="32"/>
        </w:rPr>
        <w:t>Case 7</w:t>
      </w:r>
    </w:p>
    <w:p w14:paraId="733C43B9"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Age :</w:t>
      </w:r>
      <w:proofErr w:type="gramEnd"/>
      <w:r w:rsidRPr="008177B9">
        <w:rPr>
          <w:rFonts w:ascii="Times New Roman" w:hAnsi="Times New Roman" w:cs="Times New Roman"/>
          <w:b/>
          <w:sz w:val="32"/>
          <w:szCs w:val="32"/>
        </w:rPr>
        <w:t xml:space="preserve"> 4 years</w:t>
      </w:r>
    </w:p>
    <w:p w14:paraId="69FF0B03"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proofErr w:type="gramEnd"/>
      <w:r w:rsidRPr="008177B9">
        <w:rPr>
          <w:rFonts w:ascii="Times New Roman" w:hAnsi="Times New Roman" w:cs="Times New Roman"/>
          <w:b/>
          <w:sz w:val="32"/>
          <w:szCs w:val="32"/>
        </w:rPr>
        <w:t xml:space="preserve"> Male</w:t>
      </w:r>
    </w:p>
    <w:p w14:paraId="78566733"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25C20C0F"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t xml:space="preserve">Large sized </w:t>
      </w:r>
      <w:proofErr w:type="gramStart"/>
      <w:r w:rsidRPr="008177B9">
        <w:rPr>
          <w:rFonts w:ascii="Times New Roman" w:hAnsi="Times New Roman" w:cs="Times New Roman"/>
          <w:sz w:val="32"/>
          <w:szCs w:val="32"/>
        </w:rPr>
        <w:t>PDA ,</w:t>
      </w:r>
      <w:proofErr w:type="gramEnd"/>
      <w:r w:rsidRPr="008177B9">
        <w:rPr>
          <w:rFonts w:ascii="Times New Roman" w:hAnsi="Times New Roman" w:cs="Times New Roman"/>
          <w:sz w:val="32"/>
          <w:szCs w:val="32"/>
        </w:rPr>
        <w:t xml:space="preserve"> in a patient with </w:t>
      </w:r>
      <w:proofErr w:type="gramStart"/>
      <w:r w:rsidRPr="008177B9">
        <w:rPr>
          <w:rFonts w:ascii="Times New Roman" w:hAnsi="Times New Roman" w:cs="Times New Roman"/>
          <w:sz w:val="32"/>
          <w:szCs w:val="32"/>
        </w:rPr>
        <w:t>TOF ,feeding</w:t>
      </w:r>
      <w:proofErr w:type="gramEnd"/>
      <w:r w:rsidRPr="008177B9">
        <w:rPr>
          <w:rFonts w:ascii="Times New Roman" w:hAnsi="Times New Roman" w:cs="Times New Roman"/>
          <w:sz w:val="32"/>
          <w:szCs w:val="32"/>
        </w:rPr>
        <w:t xml:space="preserve"> the branch Pas at the level of pulmonary bifurcation</w:t>
      </w:r>
    </w:p>
    <w:p w14:paraId="20557118" w14:textId="77777777" w:rsidR="006D5765" w:rsidRPr="008177B9" w:rsidRDefault="006D5765" w:rsidP="006D5765">
      <w:pPr>
        <w:rPr>
          <w:rFonts w:ascii="Times New Roman" w:hAnsi="Times New Roman" w:cs="Times New Roman"/>
          <w:sz w:val="32"/>
          <w:szCs w:val="32"/>
        </w:rPr>
      </w:pPr>
    </w:p>
    <w:p w14:paraId="08E070CD"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1AD47A45">
          <v:shape id=" 57" o:spid="_x0000_s1063" type="#_x0000_t202" style="position:absolute;margin-left:131.3pt;margin-top:375.7pt;width:112.1pt;height:27.6pt;z-index:2517217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">
            <v:path arrowok="t"/>
            <v:textbox>
              <w:txbxContent>
                <w:p w14:paraId="4A72531E" w14:textId="77777777" w:rsidR="007C3D14" w:rsidRDefault="007C3D14" w:rsidP="006D5765">
                  <w:r>
                    <w:t xml:space="preserve">Fig no 21: Large PDA </w:t>
                  </w:r>
                </w:p>
              </w:txbxContent>
            </v:textbox>
          </v:shape>
        </w:pict>
      </w:r>
      <w:r w:rsidRPr="008177B9">
        <w:rPr>
          <w:noProof/>
          <w:sz w:val="32"/>
          <w:szCs w:val="32"/>
        </w:rPr>
        <w:pict w14:anchorId="64636C6D">
          <v:shape id=" 68" o:spid="_x0000_s1092" type="#_x0000_t66" style="position:absolute;margin-left:219.6pt;margin-top:110.2pt;width:160.2pt;height:7.8pt;z-index:251732992;visibility:visible">
            <v:path arrowok="t"/>
          </v:shape>
        </w:pict>
      </w:r>
      <w:r w:rsidR="006D5765" w:rsidRPr="008177B9">
        <w:rPr>
          <w:rFonts w:ascii="Times New Roman" w:hAnsi="Times New Roman" w:cs="Times New Roman"/>
          <w:noProof/>
          <w:sz w:val="32"/>
          <w:szCs w:val="32"/>
        </w:rPr>
        <w:drawing>
          <wp:inline distT="0" distB="0" distL="0" distR="0" wp14:anchorId="554376C0" wp14:editId="182F85D5">
            <wp:extent cx="5082540" cy="4649470"/>
            <wp:effectExtent l="0" t="0" r="3810" b="0"/>
            <wp:docPr id="6172" name="Picture 7191">
              <a:extLst xmlns:a="http://schemas.openxmlformats.org/drawingml/2006/main">
                <a:ext uri="{FF2B5EF4-FFF2-40B4-BE49-F238E27FC236}">
                  <a16:creationId xmlns:a16="http://schemas.microsoft.com/office/drawing/2014/main" id="{8F531101-C717-43F6-8D65-F6C6FBED90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8F531101-C717-43F6-8D65-F6C6FBED907B}"/>
                        </a:ext>
                      </a:extLst>
                    </pic:cNvPr>
                    <pic:cNvPicPr>
                      <a:picLocks noChangeAspect="1"/>
                    </pic:cNvPicPr>
                  </pic:nvPicPr>
                  <pic:blipFill rotWithShape="1">
                    <a:blip r:embed="rId46" cstate="print">
                      <a:extLst>
                        <a:ext uri="{28A0092B-C50C-407E-A947-70E740481C1C}">
                          <a14:useLocalDpi xmlns:a14="http://schemas.microsoft.com/office/drawing/2010/main" val="0"/>
                        </a:ext>
                      </a:extLst>
                    </a:blip>
                    <a:srcRect l="14488"/>
                    <a:stretch/>
                  </pic:blipFill>
                  <pic:spPr bwMode="auto">
                    <a:xfrm>
                      <a:off x="0" y="0"/>
                      <a:ext cx="5082540" cy="4649470"/>
                    </a:xfrm>
                    <a:prstGeom prst="rect">
                      <a:avLst/>
                    </a:prstGeom>
                    <a:noFill/>
                    <a:ln>
                      <a:noFill/>
                    </a:ln>
                    <a:extLst>
                      <a:ext uri="{53640926-AAD7-44D8-BBD7-CCE9431645EC}">
                        <a14:shadowObscured xmlns:a14="http://schemas.microsoft.com/office/drawing/2010/main"/>
                      </a:ext>
                    </a:extLst>
                  </pic:spPr>
                </pic:pic>
              </a:graphicData>
            </a:graphic>
          </wp:inline>
        </w:drawing>
      </w:r>
    </w:p>
    <w:p w14:paraId="25541C1A" w14:textId="77777777" w:rsidR="006D5765" w:rsidRPr="008177B9" w:rsidRDefault="006D5765" w:rsidP="006D5765">
      <w:pPr>
        <w:pStyle w:val="Head"/>
        <w:jc w:val="left"/>
        <w:rPr>
          <w:szCs w:val="32"/>
        </w:rPr>
      </w:pPr>
    </w:p>
    <w:p w14:paraId="26C6CAB1" w14:textId="77777777" w:rsidR="006D5765" w:rsidRPr="008177B9" w:rsidRDefault="006D5765" w:rsidP="006D5765">
      <w:pPr>
        <w:pStyle w:val="Head"/>
        <w:jc w:val="left"/>
        <w:rPr>
          <w:szCs w:val="32"/>
        </w:rPr>
      </w:pPr>
    </w:p>
    <w:p w14:paraId="335AB973" w14:textId="77777777" w:rsidR="006D5765" w:rsidRPr="008177B9" w:rsidRDefault="006D5765" w:rsidP="006D5765">
      <w:pPr>
        <w:pStyle w:val="Head"/>
        <w:jc w:val="left"/>
        <w:rPr>
          <w:szCs w:val="32"/>
        </w:rPr>
      </w:pPr>
    </w:p>
    <w:p w14:paraId="3A893FC1" w14:textId="77777777" w:rsidR="006D5765" w:rsidRPr="008177B9" w:rsidRDefault="006D5765" w:rsidP="006D5765">
      <w:pPr>
        <w:pStyle w:val="Head"/>
        <w:jc w:val="left"/>
        <w:rPr>
          <w:szCs w:val="32"/>
        </w:rPr>
      </w:pPr>
      <w:r w:rsidRPr="008177B9">
        <w:rPr>
          <w:szCs w:val="32"/>
        </w:rPr>
        <w:t>Case 9</w:t>
      </w:r>
    </w:p>
    <w:p w14:paraId="3E5F93D3"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Age :</w:t>
      </w:r>
      <w:proofErr w:type="gramEnd"/>
      <w:r w:rsidRPr="008177B9">
        <w:rPr>
          <w:rFonts w:ascii="Times New Roman" w:hAnsi="Times New Roman" w:cs="Times New Roman"/>
          <w:b/>
          <w:sz w:val="32"/>
          <w:szCs w:val="32"/>
        </w:rPr>
        <w:t xml:space="preserve"> 25 years</w:t>
      </w:r>
    </w:p>
    <w:p w14:paraId="73B6CEC8"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proofErr w:type="gramEnd"/>
      <w:r w:rsidRPr="008177B9">
        <w:rPr>
          <w:rFonts w:ascii="Times New Roman" w:hAnsi="Times New Roman" w:cs="Times New Roman"/>
          <w:b/>
          <w:sz w:val="32"/>
          <w:szCs w:val="32"/>
        </w:rPr>
        <w:t xml:space="preserve"> Female</w:t>
      </w:r>
    </w:p>
    <w:p w14:paraId="4727B349"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5915CF42"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lastRenderedPageBreak/>
        <w:t>TOF with major aorto-pulmonary collaterals arteries</w:t>
      </w:r>
    </w:p>
    <w:p w14:paraId="34BD0BB7"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722E0D4C">
          <v:shape id=" 59" o:spid="_x0000_s1064" type="#_x0000_t202" style="position:absolute;margin-left:52.8pt;margin-top:345.35pt;width:285.15pt;height:37.5pt;z-index:2517237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">
            <v:path arrowok="t"/>
            <v:textbox>
              <w:txbxContent>
                <w:p w14:paraId="4BAFE5E9" w14:textId="77777777" w:rsidR="007C3D14" w:rsidRDefault="007C3D14" w:rsidP="006D5765">
                  <w:r>
                    <w:t xml:space="preserve">Fig no   </w:t>
                  </w:r>
                  <w:proofErr w:type="gramStart"/>
                  <w:r>
                    <w:t>22:</w:t>
                  </w:r>
                  <w:r>
                    <w:rPr>
                      <w:rFonts w:ascii="Times New Roman" w:hAnsi="Times New Roman" w:cs="Times New Roman"/>
                      <w:sz w:val="24"/>
                      <w:szCs w:val="24"/>
                    </w:rPr>
                    <w:t>M</w:t>
                  </w:r>
                  <w:r w:rsidRPr="00AD7C60">
                    <w:rPr>
                      <w:rFonts w:ascii="Times New Roman" w:hAnsi="Times New Roman" w:cs="Times New Roman"/>
                      <w:sz w:val="24"/>
                      <w:szCs w:val="24"/>
                    </w:rPr>
                    <w:t>ajor</w:t>
                  </w:r>
                  <w:proofErr w:type="gramEnd"/>
                  <w:r w:rsidRPr="00AD7C60">
                    <w:rPr>
                      <w:rFonts w:ascii="Times New Roman" w:hAnsi="Times New Roman" w:cs="Times New Roman"/>
                      <w:sz w:val="24"/>
                      <w:szCs w:val="24"/>
                    </w:rPr>
                    <w:t xml:space="preserve"> aorto-pulmonary </w:t>
                  </w:r>
                  <w:proofErr w:type="gramStart"/>
                  <w:r w:rsidRPr="00AD7C60">
                    <w:rPr>
                      <w:rFonts w:ascii="Times New Roman" w:hAnsi="Times New Roman" w:cs="Times New Roman"/>
                      <w:sz w:val="24"/>
                      <w:szCs w:val="24"/>
                    </w:rPr>
                    <w:t>collateral</w:t>
                  </w:r>
                  <w:r>
                    <w:rPr>
                      <w:rFonts w:ascii="Times New Roman" w:hAnsi="Times New Roman" w:cs="Times New Roman"/>
                      <w:sz w:val="24"/>
                      <w:szCs w:val="24"/>
                    </w:rPr>
                    <w:t xml:space="preserve">  artery</w:t>
                  </w:r>
                  <w:proofErr w:type="gramEnd"/>
                </w:p>
              </w:txbxContent>
            </v:textbox>
          </v:shape>
        </w:pict>
      </w:r>
      <w:r w:rsidRPr="008177B9">
        <w:rPr>
          <w:rFonts w:ascii="Times New Roman" w:hAnsi="Times New Roman" w:cs="Times New Roman"/>
          <w:noProof/>
          <w:sz w:val="32"/>
          <w:szCs w:val="32"/>
        </w:rPr>
        <w:pict w14:anchorId="6BC12367">
          <v:shape id=" 58" o:spid="_x0000_s1091" type="#_x0000_t66" style="position:absolute;margin-left:202.2pt;margin-top:169pt;width:252.6pt;height:5.35pt;z-index:2517227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">
            <v:path arrowok="t"/>
          </v:shape>
        </w:pict>
      </w:r>
      <w:r w:rsidR="006D5765" w:rsidRPr="008177B9">
        <w:rPr>
          <w:rFonts w:ascii="Times New Roman" w:hAnsi="Times New Roman" w:cs="Times New Roman"/>
          <w:noProof/>
          <w:sz w:val="32"/>
          <w:szCs w:val="32"/>
        </w:rPr>
        <w:drawing>
          <wp:inline distT="0" distB="0" distL="0" distR="0" wp14:anchorId="6B781DED" wp14:editId="7A210282">
            <wp:extent cx="4907280" cy="4270375"/>
            <wp:effectExtent l="0" t="0" r="7620" b="0"/>
            <wp:docPr id="6173" name="Picture 2">
              <a:extLst xmlns:a="http://schemas.openxmlformats.org/drawingml/2006/main">
                <a:ext uri="{FF2B5EF4-FFF2-40B4-BE49-F238E27FC236}">
                  <a16:creationId xmlns:a16="http://schemas.microsoft.com/office/drawing/2014/main" id="{B2D4F3F0-54FB-46F8-83CF-621357D61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2D4F3F0-54FB-46F8-83CF-621357D612F2}"/>
                        </a:ext>
                      </a:extLst>
                    </pic:cNvPr>
                    <pic:cNvPicPr>
                      <a:picLocks noChangeAspect="1"/>
                    </pic:cNvPicPr>
                  </pic:nvPicPr>
                  <pic:blipFill rotWithShape="1">
                    <a:blip r:embed="rId47" cstate="print">
                      <a:extLst>
                        <a:ext uri="{28A0092B-C50C-407E-A947-70E740481C1C}">
                          <a14:useLocalDpi xmlns:a14="http://schemas.microsoft.com/office/drawing/2010/main" val="0"/>
                        </a:ext>
                      </a:extLst>
                    </a:blip>
                    <a:srcRect l="17436"/>
                    <a:stretch/>
                  </pic:blipFill>
                  <pic:spPr bwMode="auto">
                    <a:xfrm>
                      <a:off x="0" y="0"/>
                      <a:ext cx="4907280" cy="4270375"/>
                    </a:xfrm>
                    <a:prstGeom prst="rect">
                      <a:avLst/>
                    </a:prstGeom>
                    <a:ln>
                      <a:noFill/>
                    </a:ln>
                    <a:extLst>
                      <a:ext uri="{53640926-AAD7-44D8-BBD7-CCE9431645EC}">
                        <a14:shadowObscured xmlns:a14="http://schemas.microsoft.com/office/drawing/2010/main"/>
                      </a:ext>
                    </a:extLst>
                  </pic:spPr>
                </pic:pic>
              </a:graphicData>
            </a:graphic>
          </wp:inline>
        </w:drawing>
      </w:r>
    </w:p>
    <w:p w14:paraId="5377452B" w14:textId="77777777" w:rsidR="006D5765" w:rsidRPr="008177B9" w:rsidRDefault="006D5765" w:rsidP="006D5765">
      <w:pPr>
        <w:rPr>
          <w:rFonts w:ascii="Times New Roman" w:hAnsi="Times New Roman" w:cs="Times New Roman"/>
          <w:sz w:val="32"/>
          <w:szCs w:val="32"/>
        </w:rPr>
      </w:pPr>
    </w:p>
    <w:p w14:paraId="21A56CB9" w14:textId="77777777" w:rsidR="006D5765" w:rsidRPr="008177B9" w:rsidRDefault="006D5765" w:rsidP="006D5765">
      <w:pPr>
        <w:rPr>
          <w:rFonts w:ascii="Times New Roman" w:hAnsi="Times New Roman" w:cs="Times New Roman"/>
          <w:sz w:val="32"/>
          <w:szCs w:val="32"/>
        </w:rPr>
      </w:pPr>
    </w:p>
    <w:p w14:paraId="6248B079" w14:textId="77777777" w:rsidR="006D5765" w:rsidRPr="008177B9" w:rsidRDefault="006D5765" w:rsidP="006D5765">
      <w:pPr>
        <w:pStyle w:val="Head"/>
        <w:jc w:val="left"/>
        <w:rPr>
          <w:szCs w:val="32"/>
        </w:rPr>
      </w:pPr>
    </w:p>
    <w:p w14:paraId="19A705CD" w14:textId="77777777" w:rsidR="006D5765" w:rsidRPr="008177B9" w:rsidRDefault="006D5765" w:rsidP="006D5765">
      <w:pPr>
        <w:pStyle w:val="Head"/>
        <w:jc w:val="left"/>
        <w:rPr>
          <w:szCs w:val="32"/>
        </w:rPr>
      </w:pPr>
    </w:p>
    <w:p w14:paraId="379635E8" w14:textId="77777777" w:rsidR="006D5765" w:rsidRPr="008177B9" w:rsidRDefault="006D5765" w:rsidP="006D5765">
      <w:pPr>
        <w:pStyle w:val="Head"/>
        <w:jc w:val="left"/>
        <w:rPr>
          <w:szCs w:val="32"/>
        </w:rPr>
      </w:pPr>
    </w:p>
    <w:p w14:paraId="189ED41C" w14:textId="77777777" w:rsidR="006D5765" w:rsidRPr="008177B9" w:rsidRDefault="006D5765" w:rsidP="006D5765">
      <w:pPr>
        <w:pStyle w:val="Head"/>
        <w:jc w:val="left"/>
        <w:rPr>
          <w:szCs w:val="32"/>
        </w:rPr>
      </w:pPr>
    </w:p>
    <w:p w14:paraId="203BECF2" w14:textId="77777777" w:rsidR="00426CC5" w:rsidRPr="008177B9" w:rsidRDefault="00426CC5" w:rsidP="006D5765">
      <w:pPr>
        <w:pStyle w:val="Head"/>
        <w:jc w:val="left"/>
        <w:rPr>
          <w:b w:val="0"/>
          <w:bCs/>
          <w:szCs w:val="32"/>
        </w:rPr>
      </w:pPr>
    </w:p>
    <w:p w14:paraId="35FDD14A" w14:textId="77777777" w:rsidR="00426CC5" w:rsidRPr="008177B9" w:rsidRDefault="00426CC5" w:rsidP="006D5765">
      <w:pPr>
        <w:pStyle w:val="Head"/>
        <w:jc w:val="left"/>
        <w:rPr>
          <w:b w:val="0"/>
          <w:bCs/>
          <w:szCs w:val="32"/>
        </w:rPr>
      </w:pPr>
    </w:p>
    <w:p w14:paraId="6552C166" w14:textId="77777777" w:rsidR="00426CC5" w:rsidRPr="008177B9" w:rsidRDefault="00426CC5" w:rsidP="006D5765">
      <w:pPr>
        <w:pStyle w:val="Head"/>
        <w:jc w:val="left"/>
        <w:rPr>
          <w:b w:val="0"/>
          <w:bCs/>
          <w:szCs w:val="32"/>
        </w:rPr>
      </w:pPr>
    </w:p>
    <w:p w14:paraId="32D244C4" w14:textId="77777777" w:rsidR="006D5765" w:rsidRPr="008177B9" w:rsidRDefault="006D5765" w:rsidP="006D5765">
      <w:pPr>
        <w:pStyle w:val="Head"/>
        <w:jc w:val="left"/>
        <w:rPr>
          <w:b w:val="0"/>
          <w:bCs/>
          <w:szCs w:val="32"/>
        </w:rPr>
      </w:pPr>
      <w:r w:rsidRPr="008177B9">
        <w:rPr>
          <w:b w:val="0"/>
          <w:bCs/>
          <w:szCs w:val="32"/>
        </w:rPr>
        <w:t>Case 10</w:t>
      </w:r>
    </w:p>
    <w:p w14:paraId="47A4DD75"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Age :</w:t>
      </w:r>
      <w:r w:rsidRPr="008177B9">
        <w:rPr>
          <w:rFonts w:ascii="Times New Roman" w:hAnsi="Times New Roman" w:cs="Times New Roman"/>
          <w:b/>
          <w:sz w:val="32"/>
          <w:szCs w:val="32"/>
        </w:rPr>
        <w:t>2 years</w:t>
      </w:r>
    </w:p>
    <w:p w14:paraId="1AD0AB92"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r w:rsidRPr="008177B9">
        <w:rPr>
          <w:rFonts w:ascii="Times New Roman" w:hAnsi="Times New Roman" w:cs="Times New Roman"/>
          <w:b/>
          <w:sz w:val="32"/>
          <w:szCs w:val="32"/>
        </w:rPr>
        <w:t>Male</w:t>
      </w:r>
      <w:proofErr w:type="gramEnd"/>
    </w:p>
    <w:p w14:paraId="5252C040"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4BA64AA4"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t>Coronary artery anomaly in a patient with TOF</w:t>
      </w:r>
    </w:p>
    <w:p w14:paraId="458A44ED" w14:textId="77777777" w:rsidR="006D5765" w:rsidRPr="008177B9" w:rsidRDefault="006D5765" w:rsidP="006D5765">
      <w:pPr>
        <w:pStyle w:val="Head"/>
        <w:jc w:val="left"/>
        <w:rPr>
          <w:szCs w:val="32"/>
        </w:rPr>
      </w:pPr>
      <w:r w:rsidRPr="008177B9">
        <w:rPr>
          <w:b w:val="0"/>
          <w:noProof/>
          <w:szCs w:val="32"/>
          <w:lang w:val="en-US" w:eastAsia="en-US"/>
        </w:rPr>
        <w:drawing>
          <wp:inline distT="0" distB="0" distL="0" distR="0" wp14:anchorId="5F6A2757" wp14:editId="06742706">
            <wp:extent cx="4456727" cy="4152900"/>
            <wp:effectExtent l="76200" t="76200" r="115570" b="114300"/>
            <wp:docPr id="66" name="Picture 66" descr="H:\ \HARSHAD\Patients\Rangnath Sherkar\New folder\LCX and LAD directly arising vessel view M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HARSHAD\Patients\Rangnath Sherkar\New folder\LCX and LAD directly arising vessel view MPR.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12336"/>
                    <a:stretch/>
                  </pic:blipFill>
                  <pic:spPr bwMode="auto">
                    <a:xfrm>
                      <a:off x="0" y="0"/>
                      <a:ext cx="4489667" cy="4183595"/>
                    </a:xfrm>
                    <a:prstGeom prst="rect">
                      <a:avLst/>
                    </a:prstGeom>
                    <a:ln w="38100" cap="sq">
                      <a:solidFill>
                        <a:schemeClr val="bg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4831FA6" w14:textId="77777777" w:rsidR="006D5765" w:rsidRPr="008177B9" w:rsidRDefault="000D15EB" w:rsidP="006D5765">
      <w:pPr>
        <w:pStyle w:val="Head"/>
        <w:jc w:val="left"/>
        <w:rPr>
          <w:szCs w:val="32"/>
        </w:rPr>
      </w:pPr>
      <w:r w:rsidRPr="008177B9">
        <w:rPr>
          <w:b w:val="0"/>
          <w:noProof/>
          <w:szCs w:val="32"/>
          <w:lang w:val="en-US" w:eastAsia="en-US"/>
        </w:rPr>
        <w:lastRenderedPageBreak/>
        <w:pict w14:anchorId="3109D2AB">
          <v:shape id=" 60" o:spid="_x0000_s1065" type="#_x0000_t202" style="position:absolute;margin-left:10.8pt;margin-top:2.4pt;width:285pt;height:40.75pt;z-index:2517248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">
            <v:path arrowok="t"/>
            <v:textbox>
              <w:txbxContent>
                <w:p w14:paraId="35A0D486" w14:textId="77777777" w:rsidR="007C3D14" w:rsidRPr="007D62DF" w:rsidRDefault="007C3D14" w:rsidP="006D5765">
                  <w:pPr>
                    <w:pStyle w:val="Head"/>
                    <w:jc w:val="left"/>
                    <w:rPr>
                      <w:sz w:val="48"/>
                      <w:szCs w:val="48"/>
                    </w:rPr>
                  </w:pPr>
                  <w:r w:rsidRPr="007D62DF">
                    <w:rPr>
                      <w:b w:val="0"/>
                      <w:bCs/>
                      <w:noProof/>
                      <w:sz w:val="48"/>
                      <w:szCs w:val="48"/>
                    </w:rPr>
                    <w:t>Fig no23:LAD and LCX separate origin</w:t>
                  </w:r>
                  <w:r w:rsidRPr="007D62DF">
                    <w:rPr>
                      <w:noProof/>
                      <w:sz w:val="48"/>
                      <w:szCs w:val="48"/>
                    </w:rPr>
                    <w:t xml:space="preserve"> (MPR)</w:t>
                  </w:r>
                </w:p>
                <w:p w14:paraId="7605E40E" w14:textId="77777777" w:rsidR="007C3D14" w:rsidRPr="007D62DF" w:rsidRDefault="007C3D14" w:rsidP="006D5765">
                  <w:pPr>
                    <w:rPr>
                      <w:sz w:val="48"/>
                      <w:szCs w:val="48"/>
                    </w:rPr>
                  </w:pPr>
                </w:p>
              </w:txbxContent>
            </v:textbox>
          </v:shape>
        </w:pict>
      </w:r>
    </w:p>
    <w:p w14:paraId="1561FE32" w14:textId="77777777" w:rsidR="006D5765" w:rsidRPr="008177B9" w:rsidRDefault="006D5765" w:rsidP="006D5765">
      <w:pPr>
        <w:pStyle w:val="Head"/>
        <w:jc w:val="left"/>
        <w:rPr>
          <w:szCs w:val="32"/>
        </w:rPr>
      </w:pPr>
    </w:p>
    <w:p w14:paraId="6B61844D" w14:textId="77777777" w:rsidR="006D5765" w:rsidRPr="008177B9" w:rsidRDefault="006D5765" w:rsidP="006D5765">
      <w:pPr>
        <w:pStyle w:val="Head"/>
        <w:jc w:val="left"/>
        <w:rPr>
          <w:szCs w:val="32"/>
        </w:rPr>
      </w:pPr>
    </w:p>
    <w:p w14:paraId="171D6A66" w14:textId="77777777" w:rsidR="006D5765" w:rsidRPr="008177B9" w:rsidRDefault="006D5765" w:rsidP="006D5765">
      <w:pPr>
        <w:pStyle w:val="Head"/>
        <w:jc w:val="left"/>
        <w:rPr>
          <w:szCs w:val="32"/>
        </w:rPr>
      </w:pPr>
    </w:p>
    <w:p w14:paraId="5E87783C" w14:textId="77777777" w:rsidR="006D5765" w:rsidRPr="008177B9" w:rsidRDefault="006D5765" w:rsidP="006D5765">
      <w:pPr>
        <w:pStyle w:val="Head"/>
        <w:jc w:val="left"/>
        <w:rPr>
          <w:b w:val="0"/>
          <w:bCs/>
          <w:szCs w:val="32"/>
        </w:rPr>
      </w:pPr>
      <w:r w:rsidRPr="008177B9">
        <w:rPr>
          <w:b w:val="0"/>
          <w:bCs/>
          <w:szCs w:val="32"/>
        </w:rPr>
        <w:t>Case 11</w:t>
      </w:r>
    </w:p>
    <w:p w14:paraId="0E1C83F2"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Age :</w:t>
      </w:r>
      <w:r w:rsidRPr="008177B9">
        <w:rPr>
          <w:rFonts w:ascii="Times New Roman" w:hAnsi="Times New Roman" w:cs="Times New Roman"/>
          <w:b/>
          <w:sz w:val="32"/>
          <w:szCs w:val="32"/>
        </w:rPr>
        <w:t>8 years</w:t>
      </w:r>
    </w:p>
    <w:p w14:paraId="76FE8ED6"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r w:rsidRPr="008177B9">
        <w:rPr>
          <w:rFonts w:ascii="Times New Roman" w:hAnsi="Times New Roman" w:cs="Times New Roman"/>
          <w:b/>
          <w:sz w:val="32"/>
          <w:szCs w:val="32"/>
        </w:rPr>
        <w:t>Male</w:t>
      </w:r>
      <w:proofErr w:type="gramEnd"/>
    </w:p>
    <w:p w14:paraId="1EBAA33A"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7914A8BB"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t>Ventricular Septal Defect with Right sided aorta</w:t>
      </w:r>
    </w:p>
    <w:p w14:paraId="289A04C6" w14:textId="77777777" w:rsidR="006D5765" w:rsidRPr="008177B9" w:rsidRDefault="000D15EB" w:rsidP="006D5765">
      <w:pPr>
        <w:pStyle w:val="Head"/>
        <w:jc w:val="left"/>
        <w:rPr>
          <w:szCs w:val="32"/>
        </w:rPr>
      </w:pPr>
      <w:r w:rsidRPr="008177B9">
        <w:rPr>
          <w:noProof/>
          <w:szCs w:val="32"/>
        </w:rPr>
        <w:lastRenderedPageBreak/>
        <w:pict w14:anchorId="60E3BA84">
          <v:shape id=" 61" o:spid="_x0000_s1066" type="#_x0000_t202" style="position:absolute;margin-left:144.25pt;margin-top:339.9pt;width:91.35pt;height:25.2pt;z-index:251725824;visibility:visible">
            <v:path arrowok="t"/>
            <v:textbox>
              <w:txbxContent>
                <w:p w14:paraId="4BB1537A" w14:textId="77777777" w:rsidR="007C3D14" w:rsidRDefault="007C3D14" w:rsidP="006D5765">
                  <w:r>
                    <w:t>Fig no 24: VSD</w:t>
                  </w:r>
                </w:p>
              </w:txbxContent>
            </v:textbox>
          </v:shape>
        </w:pict>
      </w:r>
      <w:r w:rsidRPr="008177B9">
        <w:rPr>
          <w:noProof/>
          <w:szCs w:val="32"/>
        </w:rPr>
        <w:pict w14:anchorId="1B775656">
          <v:shape id=" 70" o:spid="_x0000_s1090" type="#_x0000_t66" style="position:absolute;margin-left:212.4pt;margin-top:140.15pt;width:156pt;height:8.4pt;z-index:2517350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">
            <v:path arrowok="t"/>
          </v:shape>
        </w:pict>
      </w:r>
      <w:r w:rsidR="006D5765" w:rsidRPr="008177B9">
        <w:rPr>
          <w:noProof/>
          <w:szCs w:val="32"/>
          <w:lang w:val="en-US" w:eastAsia="en-US"/>
        </w:rPr>
        <w:drawing>
          <wp:inline distT="0" distB="0" distL="0" distR="0" wp14:anchorId="4C37E8CC" wp14:editId="17EAC5DC">
            <wp:extent cx="4876800" cy="42214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hesh.jpg"/>
                    <pic:cNvPicPr/>
                  </pic:nvPicPr>
                  <pic:blipFill rotWithShape="1">
                    <a:blip r:embed="rId49">
                      <a:extLst>
                        <a:ext uri="{28A0092B-C50C-407E-A947-70E740481C1C}">
                          <a14:useLocalDpi xmlns:a14="http://schemas.microsoft.com/office/drawing/2010/main" val="0"/>
                        </a:ext>
                      </a:extLst>
                    </a:blip>
                    <a:srcRect b="13438"/>
                    <a:stretch/>
                  </pic:blipFill>
                  <pic:spPr bwMode="auto">
                    <a:xfrm>
                      <a:off x="0" y="0"/>
                      <a:ext cx="4876800" cy="4221480"/>
                    </a:xfrm>
                    <a:prstGeom prst="rect">
                      <a:avLst/>
                    </a:prstGeom>
                    <a:ln>
                      <a:noFill/>
                    </a:ln>
                    <a:extLst>
                      <a:ext uri="{53640926-AAD7-44D8-BBD7-CCE9431645EC}">
                        <a14:shadowObscured xmlns:a14="http://schemas.microsoft.com/office/drawing/2010/main"/>
                      </a:ext>
                    </a:extLst>
                  </pic:spPr>
                </pic:pic>
              </a:graphicData>
            </a:graphic>
          </wp:inline>
        </w:drawing>
      </w:r>
    </w:p>
    <w:p w14:paraId="37B5D6B4" w14:textId="77777777" w:rsidR="006D5765" w:rsidRPr="008177B9" w:rsidRDefault="000D15EB" w:rsidP="006D5765">
      <w:pPr>
        <w:pStyle w:val="Head"/>
        <w:jc w:val="left"/>
        <w:rPr>
          <w:szCs w:val="32"/>
        </w:rPr>
      </w:pPr>
      <w:r w:rsidRPr="008177B9">
        <w:rPr>
          <w:noProof/>
          <w:szCs w:val="32"/>
        </w:rPr>
        <w:lastRenderedPageBreak/>
        <w:pict w14:anchorId="24B5440B">
          <v:shape id=" 69" o:spid="_x0000_s1089" type="#_x0000_t66" style="position:absolute;margin-left:183.6pt;margin-top:178.2pt;width:156pt;height:8.4pt;z-index:25173401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">
            <v:path arrowok="t"/>
          </v:shape>
        </w:pict>
      </w:r>
      <w:r w:rsidR="006D5765" w:rsidRPr="008177B9">
        <w:rPr>
          <w:noProof/>
          <w:szCs w:val="32"/>
          <w:lang w:val="en-US" w:eastAsia="en-US"/>
        </w:rPr>
        <w:drawing>
          <wp:inline distT="0" distB="0" distL="0" distR="0" wp14:anchorId="59001989" wp14:editId="73E077CE">
            <wp:extent cx="4876800" cy="4152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hesh wadnere.jpg"/>
                    <pic:cNvPicPr/>
                  </pic:nvPicPr>
                  <pic:blipFill rotWithShape="1">
                    <a:blip r:embed="rId50">
                      <a:extLst>
                        <a:ext uri="{28A0092B-C50C-407E-A947-70E740481C1C}">
                          <a14:useLocalDpi xmlns:a14="http://schemas.microsoft.com/office/drawing/2010/main" val="0"/>
                        </a:ext>
                      </a:extLst>
                    </a:blip>
                    <a:srcRect b="14844"/>
                    <a:stretch/>
                  </pic:blipFill>
                  <pic:spPr bwMode="auto">
                    <a:xfrm>
                      <a:off x="0" y="0"/>
                      <a:ext cx="4876800" cy="4152900"/>
                    </a:xfrm>
                    <a:prstGeom prst="rect">
                      <a:avLst/>
                    </a:prstGeom>
                    <a:ln>
                      <a:noFill/>
                    </a:ln>
                    <a:extLst>
                      <a:ext uri="{53640926-AAD7-44D8-BBD7-CCE9431645EC}">
                        <a14:shadowObscured xmlns:a14="http://schemas.microsoft.com/office/drawing/2010/main"/>
                      </a:ext>
                    </a:extLst>
                  </pic:spPr>
                </pic:pic>
              </a:graphicData>
            </a:graphic>
          </wp:inline>
        </w:drawing>
      </w:r>
    </w:p>
    <w:p w14:paraId="55FA88C3" w14:textId="77777777" w:rsidR="006D5765" w:rsidRPr="008177B9" w:rsidRDefault="000D15EB" w:rsidP="006D5765">
      <w:pPr>
        <w:pStyle w:val="Head"/>
        <w:jc w:val="left"/>
        <w:rPr>
          <w:szCs w:val="32"/>
        </w:rPr>
      </w:pPr>
      <w:r w:rsidRPr="008177B9">
        <w:rPr>
          <w:noProof/>
          <w:szCs w:val="32"/>
        </w:rPr>
        <w:pict w14:anchorId="05610E47">
          <v:shape id=" 62" o:spid="_x0000_s1067" type="#_x0000_t202" style="position:absolute;margin-left:83.4pt;margin-top:1.4pt;width:161.25pt;height:25.2pt;z-index:251726848;visibility:visible">
            <v:path arrowok="t"/>
            <v:textbox>
              <w:txbxContent>
                <w:p w14:paraId="59E6DBF4" w14:textId="77777777" w:rsidR="007C3D14" w:rsidRDefault="007C3D14" w:rsidP="006D5765">
                  <w:r>
                    <w:t>Fig no 25: Right sided aortic arch</w:t>
                  </w:r>
                </w:p>
              </w:txbxContent>
            </v:textbox>
          </v:shape>
        </w:pict>
      </w:r>
    </w:p>
    <w:p w14:paraId="075D84B9" w14:textId="77777777" w:rsidR="006D5765" w:rsidRPr="008177B9" w:rsidRDefault="006D5765" w:rsidP="006D5765">
      <w:pPr>
        <w:pStyle w:val="Head"/>
        <w:jc w:val="left"/>
        <w:rPr>
          <w:szCs w:val="32"/>
        </w:rPr>
      </w:pPr>
    </w:p>
    <w:p w14:paraId="29B9658E" w14:textId="77777777" w:rsidR="006D5765" w:rsidRPr="008177B9" w:rsidRDefault="006D5765" w:rsidP="006D5765">
      <w:pPr>
        <w:pStyle w:val="Head"/>
        <w:jc w:val="left"/>
        <w:rPr>
          <w:szCs w:val="32"/>
        </w:rPr>
      </w:pPr>
    </w:p>
    <w:p w14:paraId="4879C2D7" w14:textId="77777777" w:rsidR="006D5765" w:rsidRPr="008177B9" w:rsidRDefault="006D5765" w:rsidP="006D5765">
      <w:pPr>
        <w:pStyle w:val="Head"/>
        <w:jc w:val="left"/>
        <w:rPr>
          <w:szCs w:val="32"/>
        </w:rPr>
      </w:pPr>
    </w:p>
    <w:p w14:paraId="02348C2C" w14:textId="77777777" w:rsidR="006D5765" w:rsidRPr="008177B9" w:rsidRDefault="006D5765" w:rsidP="006D5765">
      <w:pPr>
        <w:pStyle w:val="Head"/>
        <w:jc w:val="left"/>
        <w:rPr>
          <w:szCs w:val="32"/>
        </w:rPr>
      </w:pPr>
    </w:p>
    <w:p w14:paraId="34F23433" w14:textId="77777777" w:rsidR="006D5765" w:rsidRPr="008177B9" w:rsidRDefault="006D5765" w:rsidP="006D5765">
      <w:pPr>
        <w:pStyle w:val="Head"/>
        <w:jc w:val="left"/>
        <w:rPr>
          <w:szCs w:val="32"/>
        </w:rPr>
      </w:pPr>
    </w:p>
    <w:p w14:paraId="4AC9558E" w14:textId="77777777" w:rsidR="006D5765" w:rsidRPr="008177B9" w:rsidRDefault="006D5765" w:rsidP="006D5765">
      <w:pPr>
        <w:pStyle w:val="Head"/>
        <w:jc w:val="left"/>
        <w:rPr>
          <w:szCs w:val="32"/>
        </w:rPr>
      </w:pPr>
    </w:p>
    <w:p w14:paraId="28E40EF1" w14:textId="77777777" w:rsidR="006D5765" w:rsidRPr="008177B9" w:rsidRDefault="006D5765" w:rsidP="006D5765">
      <w:pPr>
        <w:pStyle w:val="Head"/>
        <w:jc w:val="left"/>
        <w:rPr>
          <w:szCs w:val="32"/>
        </w:rPr>
      </w:pPr>
    </w:p>
    <w:p w14:paraId="501DEBAC" w14:textId="77777777" w:rsidR="006D5765" w:rsidRPr="008177B9" w:rsidRDefault="006D5765" w:rsidP="006D5765">
      <w:pPr>
        <w:pStyle w:val="Head"/>
        <w:jc w:val="left"/>
        <w:rPr>
          <w:szCs w:val="32"/>
        </w:rPr>
      </w:pPr>
    </w:p>
    <w:p w14:paraId="26E70133" w14:textId="77777777" w:rsidR="006D5765" w:rsidRPr="008177B9" w:rsidRDefault="006D5765" w:rsidP="006D5765">
      <w:pPr>
        <w:pStyle w:val="Head"/>
        <w:jc w:val="left"/>
        <w:rPr>
          <w:b w:val="0"/>
          <w:bCs/>
          <w:szCs w:val="32"/>
        </w:rPr>
      </w:pPr>
      <w:r w:rsidRPr="008177B9">
        <w:rPr>
          <w:b w:val="0"/>
          <w:bCs/>
          <w:szCs w:val="32"/>
        </w:rPr>
        <w:t>Case 12</w:t>
      </w:r>
    </w:p>
    <w:p w14:paraId="0725C198"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Age :</w:t>
      </w:r>
      <w:r w:rsidRPr="008177B9">
        <w:rPr>
          <w:rFonts w:ascii="Times New Roman" w:hAnsi="Times New Roman" w:cs="Times New Roman"/>
          <w:b/>
          <w:sz w:val="32"/>
          <w:szCs w:val="32"/>
        </w:rPr>
        <w:t>18 years</w:t>
      </w:r>
    </w:p>
    <w:p w14:paraId="4E80A34F"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proofErr w:type="gramEnd"/>
      <w:r w:rsidRPr="008177B9">
        <w:rPr>
          <w:rFonts w:ascii="Times New Roman" w:hAnsi="Times New Roman" w:cs="Times New Roman"/>
          <w:b/>
          <w:sz w:val="32"/>
          <w:szCs w:val="32"/>
        </w:rPr>
        <w:t xml:space="preserve"> Female</w:t>
      </w:r>
    </w:p>
    <w:p w14:paraId="3805E54B" w14:textId="77777777" w:rsidR="006D5765" w:rsidRPr="008177B9" w:rsidRDefault="006D5765" w:rsidP="006F03B6">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CT scan Findings: Double outlet right ventricle with dextrocardia with severe infundibular narrowing of pulmonary </w:t>
      </w:r>
      <w:proofErr w:type="gramStart"/>
      <w:r w:rsidRPr="008177B9">
        <w:rPr>
          <w:rFonts w:ascii="Times New Roman" w:hAnsi="Times New Roman" w:cs="Times New Roman"/>
          <w:sz w:val="32"/>
          <w:szCs w:val="32"/>
        </w:rPr>
        <w:t>artery ,</w:t>
      </w:r>
      <w:proofErr w:type="gram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perimembranous</w:t>
      </w:r>
      <w:proofErr w:type="spellEnd"/>
      <w:r w:rsidRPr="008177B9">
        <w:rPr>
          <w:rFonts w:ascii="Times New Roman" w:hAnsi="Times New Roman" w:cs="Times New Roman"/>
          <w:sz w:val="32"/>
          <w:szCs w:val="32"/>
        </w:rPr>
        <w:t xml:space="preserve"> VSD and Common atria </w:t>
      </w:r>
    </w:p>
    <w:p w14:paraId="553A2EAF" w14:textId="77777777" w:rsidR="006D5765" w:rsidRPr="008177B9" w:rsidRDefault="000D15EB" w:rsidP="006D5765">
      <w:pPr>
        <w:pStyle w:val="Head"/>
        <w:jc w:val="left"/>
        <w:rPr>
          <w:szCs w:val="32"/>
        </w:rPr>
      </w:pPr>
      <w:r w:rsidRPr="008177B9">
        <w:rPr>
          <w:noProof/>
          <w:szCs w:val="32"/>
        </w:rPr>
        <w:pict w14:anchorId="776D77C1">
          <v:shape id=" 38" o:spid="_x0000_s1068" type="#_x0000_t202" style="position:absolute;margin-left:95pt;margin-top:330.6pt;width:210.25pt;height:38.8pt;z-index:2517022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">
            <v:path arrowok="t"/>
            <v:textbox>
              <w:txbxContent>
                <w:p w14:paraId="3E8BA0AA" w14:textId="77777777" w:rsidR="007C3D14" w:rsidRDefault="007C3D14" w:rsidP="006D5765">
                  <w:r>
                    <w:t xml:space="preserve">Fig </w:t>
                  </w:r>
                  <w:proofErr w:type="gramStart"/>
                  <w:r>
                    <w:t>no  27</w:t>
                  </w:r>
                  <w:proofErr w:type="gramEnd"/>
                  <w:r>
                    <w:t xml:space="preserve"> : Double outlet right ventricle </w:t>
                  </w:r>
                </w:p>
              </w:txbxContent>
            </v:textbox>
          </v:shape>
        </w:pict>
      </w:r>
      <w:r w:rsidR="006D5765" w:rsidRPr="008177B9">
        <w:rPr>
          <w:noProof/>
          <w:szCs w:val="32"/>
          <w:lang w:val="en-US" w:eastAsia="en-US"/>
        </w:rPr>
        <w:drawing>
          <wp:inline distT="0" distB="0" distL="0" distR="0" wp14:anchorId="3D982FA2" wp14:editId="126831E5">
            <wp:extent cx="4876800" cy="40538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3.12.2.1107.5.99.2.71195.30000018080804350781200038034_40.jpg"/>
                    <pic:cNvPicPr/>
                  </pic:nvPicPr>
                  <pic:blipFill rotWithShape="1">
                    <a:blip r:embed="rId51">
                      <a:extLst>
                        <a:ext uri="{28A0092B-C50C-407E-A947-70E740481C1C}">
                          <a14:useLocalDpi xmlns:a14="http://schemas.microsoft.com/office/drawing/2010/main" val="0"/>
                        </a:ext>
                      </a:extLst>
                    </a:blip>
                    <a:srcRect b="16875"/>
                    <a:stretch/>
                  </pic:blipFill>
                  <pic:spPr bwMode="auto">
                    <a:xfrm>
                      <a:off x="0" y="0"/>
                      <a:ext cx="4876800" cy="4053840"/>
                    </a:xfrm>
                    <a:prstGeom prst="rect">
                      <a:avLst/>
                    </a:prstGeom>
                    <a:ln>
                      <a:noFill/>
                    </a:ln>
                    <a:extLst>
                      <a:ext uri="{53640926-AAD7-44D8-BBD7-CCE9431645EC}">
                        <a14:shadowObscured xmlns:a14="http://schemas.microsoft.com/office/drawing/2010/main"/>
                      </a:ext>
                    </a:extLst>
                  </pic:spPr>
                </pic:pic>
              </a:graphicData>
            </a:graphic>
          </wp:inline>
        </w:drawing>
      </w:r>
    </w:p>
    <w:p w14:paraId="341DD182" w14:textId="77777777" w:rsidR="006D5765" w:rsidRPr="008177B9" w:rsidRDefault="006D5765" w:rsidP="006D5765">
      <w:pPr>
        <w:pStyle w:val="Head"/>
        <w:jc w:val="left"/>
        <w:rPr>
          <w:szCs w:val="32"/>
        </w:rPr>
      </w:pPr>
    </w:p>
    <w:p w14:paraId="76FB2B36" w14:textId="77777777" w:rsidR="00A84155" w:rsidRPr="008177B9" w:rsidRDefault="00A84155" w:rsidP="006D5765">
      <w:pPr>
        <w:pStyle w:val="Head"/>
        <w:jc w:val="left"/>
        <w:rPr>
          <w:szCs w:val="32"/>
        </w:rPr>
      </w:pPr>
    </w:p>
    <w:p w14:paraId="1CB59F4B" w14:textId="77777777" w:rsidR="006D5765" w:rsidRPr="008177B9" w:rsidRDefault="000D15EB" w:rsidP="006D5765">
      <w:pPr>
        <w:pStyle w:val="Head"/>
        <w:jc w:val="left"/>
        <w:rPr>
          <w:szCs w:val="32"/>
        </w:rPr>
      </w:pPr>
      <w:r w:rsidRPr="008177B9">
        <w:rPr>
          <w:noProof/>
          <w:szCs w:val="32"/>
        </w:rPr>
        <w:pict w14:anchorId="424EE214">
          <v:shape id=" 85" o:spid="_x0000_s1069" type="#_x0000_t202" style="position:absolute;margin-left:103.65pt;margin-top:340.75pt;width:179.85pt;height:22.8pt;z-index:2517493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">
            <v:path arrowok="t"/>
            <v:textbox>
              <w:txbxContent>
                <w:p w14:paraId="37FD5372" w14:textId="77777777" w:rsidR="007C3D14" w:rsidRDefault="007C3D14" w:rsidP="00A84155">
                  <w:r>
                    <w:t>Fig no   26: Dextrocardia</w:t>
                  </w:r>
                </w:p>
              </w:txbxContent>
            </v:textbox>
          </v:shape>
        </w:pict>
      </w:r>
      <w:r w:rsidR="004B6693" w:rsidRPr="008177B9">
        <w:rPr>
          <w:noProof/>
          <w:szCs w:val="32"/>
          <w:lang w:val="en-US" w:eastAsia="en-US"/>
        </w:rPr>
        <w:drawing>
          <wp:inline distT="0" distB="0" distL="0" distR="0" wp14:anchorId="6743E278" wp14:editId="32540131">
            <wp:extent cx="4876800" cy="42214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3.12.2.1107.5.1.4.77118.30000018072004340866800020858_202.jpg"/>
                    <pic:cNvPicPr/>
                  </pic:nvPicPr>
                  <pic:blipFill rotWithShape="1">
                    <a:blip r:embed="rId52">
                      <a:extLst>
                        <a:ext uri="{28A0092B-C50C-407E-A947-70E740481C1C}">
                          <a14:useLocalDpi xmlns:a14="http://schemas.microsoft.com/office/drawing/2010/main" val="0"/>
                        </a:ext>
                      </a:extLst>
                    </a:blip>
                    <a:srcRect b="13438"/>
                    <a:stretch/>
                  </pic:blipFill>
                  <pic:spPr bwMode="auto">
                    <a:xfrm>
                      <a:off x="0" y="0"/>
                      <a:ext cx="4876800" cy="4221480"/>
                    </a:xfrm>
                    <a:prstGeom prst="rect">
                      <a:avLst/>
                    </a:prstGeom>
                    <a:ln>
                      <a:noFill/>
                    </a:ln>
                    <a:extLst>
                      <a:ext uri="{53640926-AAD7-44D8-BBD7-CCE9431645EC}">
                        <a14:shadowObscured xmlns:a14="http://schemas.microsoft.com/office/drawing/2010/main"/>
                      </a:ext>
                    </a:extLst>
                  </pic:spPr>
                </pic:pic>
              </a:graphicData>
            </a:graphic>
          </wp:inline>
        </w:drawing>
      </w:r>
    </w:p>
    <w:p w14:paraId="7EACD0A4" w14:textId="77777777" w:rsidR="00A84155" w:rsidRPr="008177B9" w:rsidRDefault="00A84155" w:rsidP="006D5765">
      <w:pPr>
        <w:pStyle w:val="Head"/>
        <w:jc w:val="left"/>
        <w:rPr>
          <w:szCs w:val="32"/>
        </w:rPr>
      </w:pPr>
    </w:p>
    <w:p w14:paraId="46CD1FF6" w14:textId="77777777" w:rsidR="006D5765" w:rsidRPr="008177B9" w:rsidRDefault="000D15EB" w:rsidP="006D5765">
      <w:pPr>
        <w:pStyle w:val="Head"/>
        <w:jc w:val="left"/>
        <w:rPr>
          <w:szCs w:val="32"/>
        </w:rPr>
      </w:pPr>
      <w:r w:rsidRPr="008177B9">
        <w:rPr>
          <w:noProof/>
          <w:szCs w:val="32"/>
        </w:rPr>
        <w:lastRenderedPageBreak/>
        <w:pict w14:anchorId="5BBE8858">
          <v:shape id=" 36" o:spid="_x0000_s1070" type="#_x0000_t202" style="position:absolute;margin-left:94.2pt;margin-top:337.2pt;width:292.2pt;height:25.8pt;z-index:25170022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">
            <v:path arrowok="t"/>
            <v:textbox>
              <w:txbxContent>
                <w:p w14:paraId="4F4D10E8" w14:textId="77777777" w:rsidR="007C3D14" w:rsidRDefault="007C3D14" w:rsidP="006D5765">
                  <w:r>
                    <w:t xml:space="preserve">Fig no   </w:t>
                  </w:r>
                  <w:proofErr w:type="gramStart"/>
                  <w:r>
                    <w:t>28 :</w:t>
                  </w:r>
                  <w:proofErr w:type="gramEnd"/>
                  <w:r>
                    <w:t xml:space="preserve"> </w:t>
                  </w:r>
                  <w:proofErr w:type="gramStart"/>
                  <w:r>
                    <w:t>Perimembranous  VSD</w:t>
                  </w:r>
                  <w:proofErr w:type="gramEnd"/>
                  <w:r>
                    <w:t xml:space="preserve"> with common Atrium</w:t>
                  </w:r>
                </w:p>
              </w:txbxContent>
            </v:textbox>
          </v:shape>
        </w:pict>
      </w:r>
      <w:r w:rsidRPr="008177B9">
        <w:rPr>
          <w:noProof/>
          <w:szCs w:val="32"/>
        </w:rPr>
        <w:pict w14:anchorId="3781861D">
          <v:shape id=" 71" o:spid="_x0000_s1088" type="#_x0000_t66" style="position:absolute;margin-left:229.8pt;margin-top:198.6pt;width:156pt;height:8.4pt;z-index:2517360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">
            <v:path arrowok="t"/>
          </v:shape>
        </w:pict>
      </w:r>
      <w:r w:rsidRPr="008177B9">
        <w:rPr>
          <w:noProof/>
          <w:szCs w:val="32"/>
        </w:rPr>
        <w:pict w14:anchorId="7F02E0D2">
          <v:shape id=" 72" o:spid="_x0000_s1087" type="#_x0000_t66" style="position:absolute;margin-left:160.8pt;margin-top:178.2pt;width:241.2pt;height:7.2pt;z-index:2517370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">
            <v:path arrowok="t"/>
          </v:shape>
        </w:pict>
      </w:r>
      <w:r w:rsidR="006D5765" w:rsidRPr="008177B9">
        <w:rPr>
          <w:noProof/>
          <w:szCs w:val="32"/>
          <w:lang w:val="en-US" w:eastAsia="en-US"/>
        </w:rPr>
        <w:drawing>
          <wp:inline distT="0" distB="0" distL="0" distR="0" wp14:anchorId="2C77D3C6" wp14:editId="0C041399">
            <wp:extent cx="4876800" cy="4229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3.12.2.1107.5.1.4.77118.30000018072004340866800021338_275.jpg"/>
                    <pic:cNvPicPr/>
                  </pic:nvPicPr>
                  <pic:blipFill rotWithShape="1">
                    <a:blip r:embed="rId53">
                      <a:extLst>
                        <a:ext uri="{28A0092B-C50C-407E-A947-70E740481C1C}">
                          <a14:useLocalDpi xmlns:a14="http://schemas.microsoft.com/office/drawing/2010/main" val="0"/>
                        </a:ext>
                      </a:extLst>
                    </a:blip>
                    <a:srcRect b="13281"/>
                    <a:stretch/>
                  </pic:blipFill>
                  <pic:spPr bwMode="auto">
                    <a:xfrm>
                      <a:off x="0" y="0"/>
                      <a:ext cx="4876800" cy="4229100"/>
                    </a:xfrm>
                    <a:prstGeom prst="rect">
                      <a:avLst/>
                    </a:prstGeom>
                    <a:ln>
                      <a:noFill/>
                    </a:ln>
                    <a:extLst>
                      <a:ext uri="{53640926-AAD7-44D8-BBD7-CCE9431645EC}">
                        <a14:shadowObscured xmlns:a14="http://schemas.microsoft.com/office/drawing/2010/main"/>
                      </a:ext>
                    </a:extLst>
                  </pic:spPr>
                </pic:pic>
              </a:graphicData>
            </a:graphic>
          </wp:inline>
        </w:drawing>
      </w:r>
    </w:p>
    <w:p w14:paraId="464FE7EC" w14:textId="77777777" w:rsidR="006D5765" w:rsidRPr="008177B9" w:rsidRDefault="006D5765" w:rsidP="006D5765">
      <w:pPr>
        <w:pStyle w:val="Head"/>
        <w:jc w:val="left"/>
        <w:rPr>
          <w:szCs w:val="32"/>
        </w:rPr>
      </w:pPr>
    </w:p>
    <w:p w14:paraId="0281347C" w14:textId="77777777" w:rsidR="006D5765" w:rsidRPr="008177B9" w:rsidRDefault="000D15EB" w:rsidP="006D5765">
      <w:pPr>
        <w:pStyle w:val="Head"/>
        <w:jc w:val="left"/>
        <w:rPr>
          <w:szCs w:val="32"/>
        </w:rPr>
      </w:pPr>
      <w:r w:rsidRPr="008177B9">
        <w:rPr>
          <w:noProof/>
          <w:szCs w:val="32"/>
        </w:rPr>
        <w:pict w14:anchorId="13707EB2">
          <v:shape id=" 37" o:spid="_x0000_s1071" type="#_x0000_t202" style="position:absolute;margin-left:82.8pt;margin-top:328.2pt;width:249.6pt;height:39pt;z-index:2517012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">
            <v:path arrowok="t"/>
            <v:textbox>
              <w:txbxContent>
                <w:p w14:paraId="251DAD32" w14:textId="77777777" w:rsidR="007C3D14" w:rsidRDefault="007C3D14" w:rsidP="006D5765">
                  <w:r>
                    <w:t xml:space="preserve">Fig </w:t>
                  </w:r>
                  <w:proofErr w:type="gramStart"/>
                  <w:r>
                    <w:t>no  :</w:t>
                  </w:r>
                  <w:proofErr w:type="gramEnd"/>
                  <w:r>
                    <w:t xml:space="preserve"> Severe infundibular narrowing</w:t>
                  </w:r>
                </w:p>
              </w:txbxContent>
            </v:textbox>
          </v:shape>
        </w:pict>
      </w:r>
    </w:p>
    <w:p w14:paraId="31C7342B" w14:textId="77777777" w:rsidR="006D5765" w:rsidRPr="008177B9" w:rsidRDefault="006D5765" w:rsidP="006D5765">
      <w:pPr>
        <w:pStyle w:val="Head"/>
        <w:jc w:val="left"/>
        <w:rPr>
          <w:szCs w:val="32"/>
        </w:rPr>
      </w:pPr>
    </w:p>
    <w:p w14:paraId="4229152A" w14:textId="77777777" w:rsidR="006D5765" w:rsidRPr="008177B9" w:rsidRDefault="006D5765" w:rsidP="006D5765">
      <w:pPr>
        <w:pStyle w:val="Head"/>
        <w:jc w:val="left"/>
        <w:rPr>
          <w:szCs w:val="32"/>
        </w:rPr>
      </w:pPr>
    </w:p>
    <w:p w14:paraId="3D1DB7F0" w14:textId="77777777" w:rsidR="006D5765" w:rsidRPr="008177B9" w:rsidRDefault="006D5765" w:rsidP="006D5765">
      <w:pPr>
        <w:pStyle w:val="Head"/>
        <w:jc w:val="left"/>
        <w:rPr>
          <w:szCs w:val="32"/>
        </w:rPr>
      </w:pPr>
    </w:p>
    <w:p w14:paraId="38263732" w14:textId="77777777" w:rsidR="006D5765" w:rsidRPr="008177B9" w:rsidRDefault="006D5765" w:rsidP="006D5765">
      <w:pPr>
        <w:pStyle w:val="Head"/>
        <w:jc w:val="left"/>
        <w:rPr>
          <w:szCs w:val="32"/>
        </w:rPr>
      </w:pPr>
    </w:p>
    <w:p w14:paraId="2D205E2B" w14:textId="77777777" w:rsidR="006D5765" w:rsidRPr="008177B9" w:rsidRDefault="006D5765" w:rsidP="006D5765">
      <w:pPr>
        <w:pStyle w:val="Head"/>
        <w:jc w:val="left"/>
        <w:rPr>
          <w:szCs w:val="32"/>
        </w:rPr>
      </w:pPr>
    </w:p>
    <w:p w14:paraId="4DC96BC4" w14:textId="77777777" w:rsidR="004B6693" w:rsidRPr="008177B9" w:rsidRDefault="004B6693" w:rsidP="006D5765">
      <w:pPr>
        <w:pStyle w:val="Head"/>
        <w:jc w:val="left"/>
        <w:rPr>
          <w:szCs w:val="32"/>
        </w:rPr>
      </w:pPr>
    </w:p>
    <w:p w14:paraId="4338175E" w14:textId="77777777" w:rsidR="006D5765" w:rsidRPr="008177B9" w:rsidRDefault="006D5765" w:rsidP="006D5765">
      <w:pPr>
        <w:pStyle w:val="Head"/>
        <w:jc w:val="left"/>
        <w:rPr>
          <w:b w:val="0"/>
          <w:bCs/>
          <w:szCs w:val="32"/>
        </w:rPr>
      </w:pPr>
      <w:r w:rsidRPr="008177B9">
        <w:rPr>
          <w:b w:val="0"/>
          <w:bCs/>
          <w:szCs w:val="32"/>
        </w:rPr>
        <w:t>Case 12</w:t>
      </w:r>
    </w:p>
    <w:p w14:paraId="59E550D5"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Age :</w:t>
      </w:r>
      <w:r w:rsidRPr="008177B9">
        <w:rPr>
          <w:rFonts w:ascii="Times New Roman" w:hAnsi="Times New Roman" w:cs="Times New Roman"/>
          <w:b/>
          <w:sz w:val="32"/>
          <w:szCs w:val="32"/>
        </w:rPr>
        <w:t>14 years</w:t>
      </w:r>
    </w:p>
    <w:p w14:paraId="4D5AD37E" w14:textId="77777777" w:rsidR="006D5765" w:rsidRPr="008177B9" w:rsidRDefault="006D5765" w:rsidP="006D5765">
      <w:pPr>
        <w:rPr>
          <w:rFonts w:ascii="Times New Roman" w:hAnsi="Times New Roman" w:cs="Times New Roman"/>
          <w:sz w:val="32"/>
          <w:szCs w:val="32"/>
        </w:rPr>
      </w:pPr>
      <w:proofErr w:type="gramStart"/>
      <w:r w:rsidRPr="008177B9">
        <w:rPr>
          <w:rFonts w:ascii="Times New Roman" w:hAnsi="Times New Roman" w:cs="Times New Roman"/>
          <w:sz w:val="32"/>
          <w:szCs w:val="32"/>
        </w:rPr>
        <w:t>Sex :</w:t>
      </w:r>
      <w:proofErr w:type="gramEnd"/>
      <w:r w:rsidRPr="008177B9">
        <w:rPr>
          <w:rFonts w:ascii="Times New Roman" w:hAnsi="Times New Roman" w:cs="Times New Roman"/>
          <w:sz w:val="32"/>
          <w:szCs w:val="32"/>
        </w:rPr>
        <w:t xml:space="preserve"> Male</w:t>
      </w:r>
    </w:p>
    <w:p w14:paraId="307079FE"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6604CA5B"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5DB92949">
          <v:shape id=" 83" o:spid="_x0000_s1072" type="#_x0000_t202" style="position:absolute;margin-left:.7pt;margin-top:265.15pt;width:301.85pt;height:27pt;z-index:251748352;visibility:visible">
            <v:path arrowok="t"/>
            <v:textbox>
              <w:txbxContent>
                <w:p w14:paraId="11F1F9CE" w14:textId="77777777" w:rsidR="007C3D14" w:rsidRPr="00FC6F82" w:rsidRDefault="007C3D14" w:rsidP="006D5765">
                  <w:pPr>
                    <w:rPr>
                      <w:sz w:val="24"/>
                      <w:szCs w:val="24"/>
                    </w:rPr>
                  </w:pPr>
                  <w:r w:rsidRPr="009009B2">
                    <w:rPr>
                      <w:color w:val="000000" w:themeColor="text1"/>
                      <w:kern w:val="24"/>
                      <w:sz w:val="24"/>
                      <w:szCs w:val="24"/>
                    </w:rPr>
                    <w:t>Fig no</w:t>
                  </w:r>
                  <w:r w:rsidRPr="00784F80">
                    <w:rPr>
                      <w:color w:val="000000" w:themeColor="text1"/>
                      <w:kern w:val="24"/>
                      <w:sz w:val="24"/>
                      <w:szCs w:val="24"/>
                    </w:rPr>
                    <w:t xml:space="preserve"> </w:t>
                  </w:r>
                  <w:proofErr w:type="gramStart"/>
                  <w:r w:rsidRPr="00784F80">
                    <w:rPr>
                      <w:color w:val="000000" w:themeColor="text1"/>
                      <w:kern w:val="24"/>
                      <w:sz w:val="24"/>
                      <w:szCs w:val="24"/>
                    </w:rPr>
                    <w:t>29</w:t>
                  </w:r>
                  <w:r>
                    <w:rPr>
                      <w:color w:val="000000" w:themeColor="text1"/>
                      <w:kern w:val="24"/>
                      <w:sz w:val="36"/>
                      <w:szCs w:val="36"/>
                    </w:rPr>
                    <w:t xml:space="preserve"> :</w:t>
                  </w:r>
                  <w:r w:rsidRPr="00FC6F82">
                    <w:rPr>
                      <w:kern w:val="24"/>
                      <w:sz w:val="24"/>
                      <w:szCs w:val="24"/>
                    </w:rPr>
                    <w:t>Moderate</w:t>
                  </w:r>
                  <w:proofErr w:type="gramEnd"/>
                  <w:r w:rsidRPr="00FC6F82">
                    <w:rPr>
                      <w:kern w:val="24"/>
                      <w:sz w:val="24"/>
                      <w:szCs w:val="24"/>
                    </w:rPr>
                    <w:t xml:space="preserve"> sized sinus venosus ASD of SVC type</w:t>
                  </w:r>
                </w:p>
                <w:p w14:paraId="0B09006C" w14:textId="77777777" w:rsidR="007C3D14" w:rsidRPr="00AD7C60" w:rsidRDefault="007C3D14" w:rsidP="006D5765">
                  <w:pPr>
                    <w:rPr>
                      <w:rFonts w:ascii="Times New Roman" w:hAnsi="Times New Roman" w:cs="Times New Roman"/>
                    </w:rPr>
                  </w:pPr>
                </w:p>
                <w:p w14:paraId="7361E5A1" w14:textId="77777777" w:rsidR="007C3D14" w:rsidRDefault="007C3D14" w:rsidP="006D5765"/>
              </w:txbxContent>
            </v:textbox>
          </v:shape>
        </w:pict>
      </w:r>
      <w:r w:rsidRPr="008177B9">
        <w:rPr>
          <w:noProof/>
          <w:sz w:val="32"/>
          <w:szCs w:val="32"/>
        </w:rPr>
        <w:pict w14:anchorId="2371BF52">
          <v:shape id=" 73" o:spid="_x0000_s1086" type="#_x0000_t66" style="position:absolute;margin-left:165pt;margin-top:146.45pt;width:156pt;height:8.4pt;z-index:251738112;visibility:visible">
            <v:path arrowok="t"/>
          </v:shape>
        </w:pict>
      </w:r>
      <w:r w:rsidRPr="008177B9">
        <w:rPr>
          <w:rFonts w:ascii="Times New Roman" w:hAnsi="Times New Roman" w:cs="Times New Roman"/>
          <w:noProof/>
          <w:sz w:val="32"/>
          <w:szCs w:val="32"/>
        </w:rPr>
        <w:pict w14:anchorId="5DC5728C">
          <v:rect id="Rectangle 5" o:spid="_x0000_s1073" style="position:absolute;margin-left:3.6pt;margin-top:265.15pt;width:276.3pt;height:22.9pt;z-index:251665408;visibility:visible;mso-wrap-style:non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" filled="f" stroked="f">
            <v:textbox inset="0,0,0,0">
              <w:txbxContent>
                <w:p w14:paraId="32940D96" w14:textId="77777777" w:rsidR="007C3D14" w:rsidRPr="00FC6F82" w:rsidRDefault="007C3D14" w:rsidP="006D5765">
                  <w:pPr>
                    <w:rPr>
                      <w:sz w:val="24"/>
                      <w:szCs w:val="24"/>
                    </w:rPr>
                  </w:pPr>
                </w:p>
              </w:txbxContent>
            </v:textbox>
          </v:rect>
        </w:pict>
      </w:r>
      <w:r w:rsidRPr="008177B9">
        <w:rPr>
          <w:rFonts w:ascii="Times New Roman" w:hAnsi="Times New Roman" w:cs="Times New Roman"/>
          <w:noProof/>
          <w:sz w:val="32"/>
          <w:szCs w:val="32"/>
        </w:rPr>
        <w:pict w14:anchorId="7AC842D1">
          <v:shape id="Text Box 7194" o:spid="_x0000_s1074" type="#_x0000_t202" style="position:absolute;margin-left:5.4pt;margin-top:3.25pt;width:91.8pt;height:12pt;z-index:251675648;visibility:visible;mso-width-relative:margin;mso-height-relative:margin" fillcolor="black [3213]" strokecolor="black [3213]" strokeweight=".5pt">
            <v:path arrowok="t"/>
            <v:textbox>
              <w:txbxContent>
                <w:p w14:paraId="67FCD890" w14:textId="77777777" w:rsidR="007C3D14" w:rsidRDefault="007C3D14" w:rsidP="006D5765"/>
              </w:txbxContent>
            </v:textbox>
          </v:shape>
        </w:pict>
      </w:r>
      <w:r w:rsidR="006D5765" w:rsidRPr="008177B9">
        <w:rPr>
          <w:rFonts w:ascii="Times New Roman" w:hAnsi="Times New Roman" w:cs="Times New Roman"/>
          <w:noProof/>
          <w:sz w:val="32"/>
          <w:szCs w:val="32"/>
        </w:rPr>
        <w:drawing>
          <wp:inline distT="0" distB="0" distL="0" distR="0" wp14:anchorId="6FB84395" wp14:editId="0B05AE7B">
            <wp:extent cx="6766560" cy="3223260"/>
            <wp:effectExtent l="0" t="0" r="0" b="0"/>
            <wp:docPr id="6175" name="Picture 3">
              <a:extLst xmlns:a="http://schemas.openxmlformats.org/drawingml/2006/main">
                <a:ext uri="{FF2B5EF4-FFF2-40B4-BE49-F238E27FC236}">
                  <a16:creationId xmlns:a16="http://schemas.microsoft.com/office/drawing/2014/main" id="{CC90630E-F6A4-4507-BE27-ED5580325C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3">
                      <a:extLst>
                        <a:ext uri="{FF2B5EF4-FFF2-40B4-BE49-F238E27FC236}">
                          <a16:creationId xmlns:a16="http://schemas.microsoft.com/office/drawing/2014/main" id="{CC90630E-F6A4-4507-BE27-ED5580325CE1}"/>
                        </a:ext>
                      </a:extLst>
                    </pic:cNvPr>
                    <pic:cNvPicPr>
                      <a:picLocks noChangeAspect="1"/>
                    </pic:cNvPicPr>
                  </pic:nvPicPr>
                  <pic:blipFill rotWithShape="1">
                    <a:blip r:embed="rId54" cstate="print">
                      <a:extLst>
                        <a:ext uri="{28A0092B-C50C-407E-A947-70E740481C1C}">
                          <a14:useLocalDpi xmlns:a14="http://schemas.microsoft.com/office/drawing/2010/main" val="0"/>
                        </a:ext>
                      </a:extLst>
                    </a:blip>
                    <a:srcRect l="-226" b="18182"/>
                    <a:stretch/>
                  </pic:blipFill>
                  <pic:spPr bwMode="auto">
                    <a:xfrm>
                      <a:off x="0" y="0"/>
                      <a:ext cx="6766560" cy="3223260"/>
                    </a:xfrm>
                    <a:prstGeom prst="rect">
                      <a:avLst/>
                    </a:prstGeom>
                    <a:noFill/>
                    <a:ln>
                      <a:noFill/>
                    </a:ln>
                    <a:extLst>
                      <a:ext uri="{53640926-AAD7-44D8-BBD7-CCE9431645EC}">
                        <a14:shadowObscured xmlns:a14="http://schemas.microsoft.com/office/drawing/2010/main"/>
                      </a:ext>
                    </a:extLst>
                  </pic:spPr>
                </pic:pic>
              </a:graphicData>
            </a:graphic>
          </wp:inline>
        </w:drawing>
      </w:r>
    </w:p>
    <w:p w14:paraId="60D3F107" w14:textId="77777777" w:rsidR="006D5765" w:rsidRPr="008177B9" w:rsidRDefault="006D5765" w:rsidP="006D5765">
      <w:pPr>
        <w:rPr>
          <w:rFonts w:ascii="Times New Roman" w:hAnsi="Times New Roman" w:cs="Times New Roman"/>
          <w:sz w:val="32"/>
          <w:szCs w:val="32"/>
        </w:rPr>
      </w:pPr>
    </w:p>
    <w:p w14:paraId="3DD28FEE" w14:textId="77777777" w:rsidR="006D5765" w:rsidRPr="008177B9" w:rsidRDefault="006D5765" w:rsidP="006D5765">
      <w:pPr>
        <w:rPr>
          <w:rFonts w:ascii="Times New Roman" w:hAnsi="Times New Roman" w:cs="Times New Roman"/>
          <w:sz w:val="32"/>
          <w:szCs w:val="32"/>
        </w:rPr>
      </w:pPr>
    </w:p>
    <w:p w14:paraId="51E87700" w14:textId="77777777" w:rsidR="006D5765" w:rsidRPr="008177B9" w:rsidRDefault="006D5765" w:rsidP="006D5765">
      <w:pPr>
        <w:rPr>
          <w:rFonts w:ascii="Times New Roman" w:hAnsi="Times New Roman" w:cs="Times New Roman"/>
          <w:sz w:val="32"/>
          <w:szCs w:val="32"/>
        </w:rPr>
      </w:pPr>
    </w:p>
    <w:p w14:paraId="5E2A1729" w14:textId="77777777" w:rsidR="006D5765" w:rsidRPr="008177B9" w:rsidRDefault="006D5765" w:rsidP="006D5765">
      <w:pPr>
        <w:rPr>
          <w:rFonts w:ascii="Times New Roman" w:hAnsi="Times New Roman" w:cs="Times New Roman"/>
          <w:sz w:val="32"/>
          <w:szCs w:val="32"/>
        </w:rPr>
      </w:pPr>
    </w:p>
    <w:p w14:paraId="0FC769C5" w14:textId="77777777" w:rsidR="006D5765" w:rsidRPr="008177B9" w:rsidRDefault="006D5765" w:rsidP="006D5765">
      <w:pPr>
        <w:rPr>
          <w:rFonts w:ascii="Times New Roman" w:hAnsi="Times New Roman" w:cs="Times New Roman"/>
          <w:sz w:val="32"/>
          <w:szCs w:val="32"/>
        </w:rPr>
      </w:pPr>
    </w:p>
    <w:p w14:paraId="7031774A" w14:textId="77777777" w:rsidR="006D5765" w:rsidRPr="008177B9" w:rsidRDefault="006D5765" w:rsidP="006D5765">
      <w:pPr>
        <w:pStyle w:val="Head"/>
        <w:jc w:val="left"/>
        <w:rPr>
          <w:szCs w:val="32"/>
        </w:rPr>
      </w:pPr>
    </w:p>
    <w:p w14:paraId="34BA5216" w14:textId="77777777" w:rsidR="006D5765" w:rsidRPr="008177B9" w:rsidRDefault="006D5765" w:rsidP="006D5765">
      <w:pPr>
        <w:pStyle w:val="Head"/>
        <w:jc w:val="left"/>
        <w:rPr>
          <w:szCs w:val="32"/>
        </w:rPr>
      </w:pPr>
    </w:p>
    <w:p w14:paraId="6AEBE7BD" w14:textId="77777777" w:rsidR="006F03B6" w:rsidRPr="008177B9" w:rsidRDefault="006F03B6" w:rsidP="006D5765">
      <w:pPr>
        <w:pStyle w:val="Head"/>
        <w:jc w:val="left"/>
        <w:rPr>
          <w:b w:val="0"/>
          <w:bCs/>
          <w:szCs w:val="32"/>
        </w:rPr>
      </w:pPr>
    </w:p>
    <w:p w14:paraId="77261E04" w14:textId="77777777" w:rsidR="006D5765" w:rsidRPr="008177B9" w:rsidRDefault="006D5765" w:rsidP="006D5765">
      <w:pPr>
        <w:pStyle w:val="Head"/>
        <w:jc w:val="left"/>
        <w:rPr>
          <w:b w:val="0"/>
          <w:bCs/>
          <w:szCs w:val="32"/>
        </w:rPr>
      </w:pPr>
      <w:r w:rsidRPr="008177B9">
        <w:rPr>
          <w:b w:val="0"/>
          <w:bCs/>
          <w:szCs w:val="32"/>
        </w:rPr>
        <w:t>Case 13</w:t>
      </w:r>
    </w:p>
    <w:p w14:paraId="0C5A7013"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Age :</w:t>
      </w:r>
      <w:proofErr w:type="gramEnd"/>
      <w:r w:rsidRPr="008177B9">
        <w:rPr>
          <w:rFonts w:ascii="Times New Roman" w:hAnsi="Times New Roman" w:cs="Times New Roman"/>
          <w:b/>
          <w:sz w:val="32"/>
          <w:szCs w:val="32"/>
        </w:rPr>
        <w:t xml:space="preserve"> 12 years</w:t>
      </w:r>
    </w:p>
    <w:p w14:paraId="048A3CAF" w14:textId="77777777" w:rsidR="006D5765" w:rsidRPr="008177B9" w:rsidRDefault="006D5765" w:rsidP="006D5765">
      <w:pPr>
        <w:spacing w:before="60" w:after="0" w:line="480" w:lineRule="auto"/>
        <w:jc w:val="both"/>
        <w:rPr>
          <w:rFonts w:ascii="Times New Roman" w:hAnsi="Times New Roman" w:cs="Times New Roman"/>
          <w:sz w:val="32"/>
          <w:szCs w:val="32"/>
        </w:rPr>
      </w:pPr>
      <w:proofErr w:type="gramStart"/>
      <w:r w:rsidRPr="008177B9">
        <w:rPr>
          <w:rFonts w:ascii="Times New Roman" w:hAnsi="Times New Roman" w:cs="Times New Roman"/>
          <w:sz w:val="32"/>
          <w:szCs w:val="32"/>
        </w:rPr>
        <w:t>Sex :</w:t>
      </w:r>
      <w:r w:rsidRPr="008177B9">
        <w:rPr>
          <w:rFonts w:ascii="Times New Roman" w:hAnsi="Times New Roman" w:cs="Times New Roman"/>
          <w:b/>
          <w:sz w:val="32"/>
          <w:szCs w:val="32"/>
        </w:rPr>
        <w:t>Male</w:t>
      </w:r>
      <w:proofErr w:type="gramEnd"/>
    </w:p>
    <w:p w14:paraId="4646A665"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CT scan Findings:</w:t>
      </w:r>
    </w:p>
    <w:p w14:paraId="1F6A3999" w14:textId="77777777" w:rsidR="006D5765" w:rsidRPr="008177B9" w:rsidRDefault="006D5765" w:rsidP="006D5765">
      <w:pPr>
        <w:rPr>
          <w:rFonts w:ascii="Times New Roman" w:hAnsi="Times New Roman" w:cs="Times New Roman"/>
          <w:sz w:val="32"/>
          <w:szCs w:val="32"/>
        </w:rPr>
      </w:pPr>
      <w:r w:rsidRPr="008177B9">
        <w:rPr>
          <w:rFonts w:ascii="Times New Roman" w:hAnsi="Times New Roman" w:cs="Times New Roman"/>
          <w:sz w:val="32"/>
          <w:szCs w:val="32"/>
        </w:rPr>
        <w:t>Left Atrial Isomerism</w:t>
      </w:r>
      <w:r w:rsidR="004B6693" w:rsidRPr="008177B9">
        <w:rPr>
          <w:rFonts w:ascii="Times New Roman" w:hAnsi="Times New Roman" w:cs="Times New Roman"/>
          <w:sz w:val="32"/>
          <w:szCs w:val="32"/>
        </w:rPr>
        <w:t xml:space="preserve"> with </w:t>
      </w:r>
      <w:r w:rsidR="004B6693" w:rsidRPr="008177B9">
        <w:rPr>
          <w:rFonts w:ascii="Times New Roman" w:hAnsi="Times New Roman" w:cs="Times New Roman"/>
          <w:bCs/>
          <w:sz w:val="32"/>
          <w:szCs w:val="32"/>
        </w:rPr>
        <w:t>Isolated situs inversus</w:t>
      </w:r>
    </w:p>
    <w:p w14:paraId="4930724E"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pict w14:anchorId="74036831">
          <v:shape id=" 26" o:spid="_x0000_s1075" type="#_x0000_t202" style="position:absolute;margin-left:43.5pt;margin-top:342.6pt;width:195.9pt;height:22.8pt;z-index:251689984;visibility:visible">
            <v:path arrowok="t"/>
            <v:textbox>
              <w:txbxContent>
                <w:p w14:paraId="0FF10949" w14:textId="77777777" w:rsidR="007C3D14" w:rsidRDefault="007C3D14" w:rsidP="006D5765">
                  <w:r>
                    <w:t>Fig no   30   :  Bilateral Left atria</w:t>
                  </w:r>
                </w:p>
              </w:txbxContent>
            </v:textbox>
          </v:shape>
        </w:pict>
      </w:r>
      <w:r w:rsidRPr="008177B9">
        <w:rPr>
          <w:rFonts w:ascii="Times New Roman" w:hAnsi="Times New Roman" w:cs="Times New Roman"/>
          <w:noProof/>
          <w:sz w:val="32"/>
          <w:szCs w:val="32"/>
        </w:rPr>
        <w:pict w14:anchorId="41C112E4">
          <v:shape id=" 33" o:spid="_x0000_s1085" type="#_x0000_t13" style="position:absolute;margin-left:-9pt;margin-top:218.95pt;width:142.8pt;height:10.2pt;z-index:2516971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">
            <v:path arrowok="t"/>
          </v:shape>
        </w:pict>
      </w:r>
      <w:r w:rsidRPr="008177B9">
        <w:rPr>
          <w:rFonts w:ascii="Times New Roman" w:hAnsi="Times New Roman" w:cs="Times New Roman"/>
          <w:noProof/>
          <w:sz w:val="32"/>
          <w:szCs w:val="32"/>
        </w:rPr>
        <w:pict w14:anchorId="26FE8EAB">
          <v:shape id=" 34" o:spid="_x0000_s1084" type="#_x0000_t66" style="position:absolute;margin-left:3in;margin-top:220.75pt;width:171.6pt;height:10.8pt;z-index:251698176;visibility:visible">
            <v:path arrowok="t"/>
          </v:shape>
        </w:pict>
      </w:r>
      <w:r w:rsidR="006D5765" w:rsidRPr="008177B9">
        <w:rPr>
          <w:rFonts w:ascii="Times New Roman" w:hAnsi="Times New Roman" w:cs="Times New Roman"/>
          <w:noProof/>
          <w:sz w:val="32"/>
          <w:szCs w:val="32"/>
        </w:rPr>
        <w:drawing>
          <wp:inline distT="0" distB="0" distL="0" distR="0" wp14:anchorId="0EB407CC" wp14:editId="2B9BD023">
            <wp:extent cx="4175760" cy="4213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12.2.1107.5.1.4.77118.30000019021506071363300017790_299.jpg"/>
                    <pic:cNvPicPr/>
                  </pic:nvPicPr>
                  <pic:blipFill rotWithShape="1">
                    <a:blip r:embed="rId55">
                      <a:extLst>
                        <a:ext uri="{28A0092B-C50C-407E-A947-70E740481C1C}">
                          <a14:useLocalDpi xmlns:a14="http://schemas.microsoft.com/office/drawing/2010/main" val="0"/>
                        </a:ext>
                      </a:extLst>
                    </a:blip>
                    <a:srcRect b="13593"/>
                    <a:stretch/>
                  </pic:blipFill>
                  <pic:spPr bwMode="auto">
                    <a:xfrm>
                      <a:off x="0" y="0"/>
                      <a:ext cx="4175760" cy="4213860"/>
                    </a:xfrm>
                    <a:prstGeom prst="rect">
                      <a:avLst/>
                    </a:prstGeom>
                    <a:ln>
                      <a:noFill/>
                    </a:ln>
                    <a:extLst>
                      <a:ext uri="{53640926-AAD7-44D8-BBD7-CCE9431645EC}">
                        <a14:shadowObscured xmlns:a14="http://schemas.microsoft.com/office/drawing/2010/main"/>
                      </a:ext>
                    </a:extLst>
                  </pic:spPr>
                </pic:pic>
              </a:graphicData>
            </a:graphic>
          </wp:inline>
        </w:drawing>
      </w:r>
    </w:p>
    <w:p w14:paraId="629DFE5D" w14:textId="77777777" w:rsidR="006D5765" w:rsidRPr="008177B9" w:rsidRDefault="006D5765" w:rsidP="006D5765">
      <w:pPr>
        <w:rPr>
          <w:rFonts w:ascii="Times New Roman" w:hAnsi="Times New Roman" w:cs="Times New Roman"/>
          <w:sz w:val="32"/>
          <w:szCs w:val="32"/>
        </w:rPr>
      </w:pPr>
    </w:p>
    <w:p w14:paraId="6234226E" w14:textId="77777777" w:rsidR="006D5765" w:rsidRPr="008177B9" w:rsidRDefault="000D15EB" w:rsidP="006D5765">
      <w:pPr>
        <w:rPr>
          <w:rFonts w:ascii="Times New Roman" w:hAnsi="Times New Roman" w:cs="Times New Roman"/>
          <w:sz w:val="32"/>
          <w:szCs w:val="32"/>
        </w:rPr>
      </w:pPr>
      <w:r w:rsidRPr="008177B9">
        <w:rPr>
          <w:rFonts w:ascii="Times New Roman" w:hAnsi="Times New Roman" w:cs="Times New Roman"/>
          <w:noProof/>
          <w:sz w:val="32"/>
          <w:szCs w:val="32"/>
        </w:rPr>
        <w:lastRenderedPageBreak/>
        <w:pict w14:anchorId="138C9CF1">
          <v:shape id=" 27" o:spid="_x0000_s1076" type="#_x0000_t202" style="position:absolute;margin-left:2.4pt;margin-top:277.55pt;width:301.8pt;height:21.6pt;z-index:2516910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">
            <v:path arrowok="t"/>
            <v:textbox>
              <w:txbxContent>
                <w:p w14:paraId="25B1FB5C" w14:textId="77777777" w:rsidR="007C3D14" w:rsidRPr="004B6693" w:rsidRDefault="007C3D14" w:rsidP="006D5765">
                  <w:pPr>
                    <w:rPr>
                      <w:b/>
                      <w:bCs/>
                    </w:rPr>
                  </w:pPr>
                  <w:r>
                    <w:t xml:space="preserve">Fig no.   31   : Polysplenia   with </w:t>
                  </w:r>
                  <w:r w:rsidRPr="004B6693">
                    <w:rPr>
                      <w:rFonts w:ascii="Times New Roman" w:hAnsi="Times New Roman" w:cs="Times New Roman"/>
                      <w:bCs/>
                      <w:sz w:val="24"/>
                      <w:szCs w:val="24"/>
                    </w:rPr>
                    <w:t>Isolated situs inversus</w:t>
                  </w:r>
                </w:p>
              </w:txbxContent>
            </v:textbox>
          </v:shape>
        </w:pict>
      </w:r>
      <w:r w:rsidRPr="008177B9">
        <w:rPr>
          <w:rFonts w:ascii="Times New Roman" w:hAnsi="Times New Roman" w:cs="Times New Roman"/>
          <w:noProof/>
          <w:sz w:val="32"/>
          <w:szCs w:val="32"/>
        </w:rPr>
        <w:pict w14:anchorId="146D954E">
          <v:shape id=" 32" o:spid="_x0000_s1083" type="#_x0000_t13" style="position:absolute;margin-left:-51.6pt;margin-top:190.8pt;width:112.2pt;height:7.15pt;z-index:251696128;visibility:visible">
            <v:path arrowok="t"/>
          </v:shape>
        </w:pict>
      </w:r>
      <w:r w:rsidRPr="008177B9">
        <w:rPr>
          <w:rFonts w:ascii="Times New Roman" w:hAnsi="Times New Roman" w:cs="Times New Roman"/>
          <w:noProof/>
          <w:sz w:val="32"/>
          <w:szCs w:val="32"/>
        </w:rPr>
        <w:pict w14:anchorId="4B059D50">
          <v:shape id=" 25" o:spid="_x0000_s1077" type="#_x0000_t202" style="position:absolute;margin-left:231pt;margin-top:4.85pt;width:15.6pt;height:7.15pt;z-index:251688960;visibility:visible" fillcolor="black [3213]" strokecolor="black [3213]">
            <v:path arrowok="t"/>
            <v:textbox>
              <w:txbxContent>
                <w:p w14:paraId="29A1C16E" w14:textId="77777777" w:rsidR="007C3D14" w:rsidRDefault="007C3D14" w:rsidP="006D5765"/>
              </w:txbxContent>
            </v:textbox>
          </v:shape>
        </w:pict>
      </w:r>
      <w:r w:rsidRPr="008177B9">
        <w:rPr>
          <w:rFonts w:ascii="Times New Roman" w:hAnsi="Times New Roman" w:cs="Times New Roman"/>
          <w:noProof/>
          <w:sz w:val="32"/>
          <w:szCs w:val="32"/>
        </w:rPr>
        <w:pict w14:anchorId="3170E6F2">
          <v:shape id="Text Box 7196" o:spid="_x0000_s1078" type="#_x0000_t202" style="position:absolute;margin-left:2.4pt;margin-top:4.85pt;width:75pt;height:13.8pt;z-index:251676672;visibility:visible;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" fillcolor="black [3213]" strokecolor="black [3213]" strokeweight=".5pt">
            <v:path arrowok="t"/>
            <v:textbox>
              <w:txbxContent>
                <w:p w14:paraId="689043EC" w14:textId="77777777" w:rsidR="007C3D14" w:rsidRDefault="007C3D14" w:rsidP="006D5765"/>
              </w:txbxContent>
            </v:textbox>
          </v:shape>
        </w:pict>
      </w:r>
      <w:r w:rsidR="006D5765" w:rsidRPr="008177B9">
        <w:rPr>
          <w:noProof/>
          <w:sz w:val="32"/>
          <w:szCs w:val="32"/>
        </w:rPr>
        <w:drawing>
          <wp:inline distT="0" distB="0" distL="0" distR="0" wp14:anchorId="5358A66F" wp14:editId="0AF5C5F9">
            <wp:extent cx="4190999" cy="3375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08254" cy="3389558"/>
                    </a:xfrm>
                    <a:prstGeom prst="rect">
                      <a:avLst/>
                    </a:prstGeom>
                    <a:noFill/>
                    <a:ln>
                      <a:noFill/>
                    </a:ln>
                  </pic:spPr>
                </pic:pic>
              </a:graphicData>
            </a:graphic>
          </wp:inline>
        </w:drawing>
      </w:r>
    </w:p>
    <w:p w14:paraId="0519BE57" w14:textId="77777777" w:rsidR="006D5765" w:rsidRPr="008177B9" w:rsidRDefault="006D5765" w:rsidP="006D5765">
      <w:pPr>
        <w:rPr>
          <w:rFonts w:ascii="Times New Roman" w:hAnsi="Times New Roman" w:cs="Times New Roman"/>
          <w:sz w:val="32"/>
          <w:szCs w:val="32"/>
        </w:rPr>
      </w:pPr>
    </w:p>
    <w:p w14:paraId="47A7C40E" w14:textId="77777777" w:rsidR="006D5765" w:rsidRPr="008177B9" w:rsidRDefault="006D5765" w:rsidP="006D5765">
      <w:pPr>
        <w:rPr>
          <w:rFonts w:ascii="Times New Roman" w:hAnsi="Times New Roman" w:cs="Times New Roman"/>
          <w:sz w:val="32"/>
          <w:szCs w:val="32"/>
        </w:rPr>
      </w:pPr>
    </w:p>
    <w:p w14:paraId="0A192CA0" w14:textId="77777777" w:rsidR="006D5765" w:rsidRPr="008177B9" w:rsidRDefault="004B6693" w:rsidP="004B6693">
      <w:pPr>
        <w:tabs>
          <w:tab w:val="left" w:pos="5880"/>
        </w:tabs>
        <w:rPr>
          <w:rFonts w:ascii="Times New Roman" w:hAnsi="Times New Roman" w:cs="Times New Roman"/>
          <w:sz w:val="32"/>
          <w:szCs w:val="32"/>
        </w:rPr>
      </w:pPr>
      <w:r w:rsidRPr="008177B9">
        <w:rPr>
          <w:rFonts w:ascii="Times New Roman" w:hAnsi="Times New Roman" w:cs="Times New Roman"/>
          <w:sz w:val="32"/>
          <w:szCs w:val="32"/>
        </w:rPr>
        <w:tab/>
      </w:r>
    </w:p>
    <w:p w14:paraId="02D199F2" w14:textId="77777777" w:rsidR="006D5765" w:rsidRPr="008177B9" w:rsidRDefault="006D5765" w:rsidP="006D5765">
      <w:pPr>
        <w:rPr>
          <w:rFonts w:ascii="Times New Roman" w:hAnsi="Times New Roman" w:cs="Times New Roman"/>
          <w:sz w:val="32"/>
          <w:szCs w:val="32"/>
        </w:rPr>
      </w:pPr>
    </w:p>
    <w:p w14:paraId="3E0B85A6" w14:textId="77777777" w:rsidR="006D5765" w:rsidRPr="008177B9" w:rsidRDefault="006D5765" w:rsidP="006D5765">
      <w:pPr>
        <w:contextualSpacing/>
        <w:rPr>
          <w:rFonts w:ascii="Times New Roman" w:eastAsia="Times New Roman" w:hAnsi="Times New Roman" w:cs="Times New Roman"/>
          <w:b/>
          <w:sz w:val="32"/>
          <w:szCs w:val="32"/>
        </w:rPr>
      </w:pPr>
    </w:p>
    <w:p w14:paraId="5B12F5A4" w14:textId="77777777" w:rsidR="006D5765" w:rsidRPr="008177B9" w:rsidRDefault="006D5765" w:rsidP="006D5765">
      <w:pPr>
        <w:contextualSpacing/>
        <w:rPr>
          <w:rFonts w:ascii="Times New Roman" w:eastAsia="Times New Roman" w:hAnsi="Times New Roman" w:cs="Times New Roman"/>
          <w:b/>
          <w:sz w:val="32"/>
          <w:szCs w:val="32"/>
        </w:rPr>
      </w:pPr>
    </w:p>
    <w:p w14:paraId="0166783D" w14:textId="77777777" w:rsidR="006D5765" w:rsidRPr="008177B9" w:rsidRDefault="006D5765" w:rsidP="006D5765">
      <w:pPr>
        <w:contextualSpacing/>
        <w:rPr>
          <w:rFonts w:ascii="Times New Roman" w:eastAsia="Times New Roman" w:hAnsi="Times New Roman" w:cs="Times New Roman"/>
          <w:b/>
          <w:sz w:val="32"/>
          <w:szCs w:val="32"/>
        </w:rPr>
      </w:pPr>
      <w:r w:rsidRPr="008177B9">
        <w:rPr>
          <w:rFonts w:ascii="Times New Roman" w:eastAsia="Times New Roman" w:hAnsi="Times New Roman" w:cs="Times New Roman"/>
          <w:b/>
          <w:noProof/>
          <w:sz w:val="32"/>
          <w:szCs w:val="32"/>
        </w:rPr>
        <w:lastRenderedPageBreak/>
        <w:drawing>
          <wp:inline distT="0" distB="0" distL="0" distR="0" wp14:anchorId="11B8862D" wp14:editId="6F001FF9">
            <wp:extent cx="4145280" cy="3733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3.12.2.1107.5.99.2.71195.30000019022510585053100050144_100.jpg"/>
                    <pic:cNvPicPr/>
                  </pic:nvPicPr>
                  <pic:blipFill>
                    <a:blip r:embed="rId57">
                      <a:extLst>
                        <a:ext uri="{28A0092B-C50C-407E-A947-70E740481C1C}">
                          <a14:useLocalDpi xmlns:a14="http://schemas.microsoft.com/office/drawing/2010/main" val="0"/>
                        </a:ext>
                      </a:extLst>
                    </a:blip>
                    <a:stretch>
                      <a:fillRect/>
                    </a:stretch>
                  </pic:blipFill>
                  <pic:spPr>
                    <a:xfrm>
                      <a:off x="0" y="0"/>
                      <a:ext cx="4145280" cy="3733800"/>
                    </a:xfrm>
                    <a:prstGeom prst="rect">
                      <a:avLst/>
                    </a:prstGeom>
                  </pic:spPr>
                </pic:pic>
              </a:graphicData>
            </a:graphic>
          </wp:inline>
        </w:drawing>
      </w:r>
    </w:p>
    <w:p w14:paraId="531F5F9A" w14:textId="77777777" w:rsidR="006D5765" w:rsidRPr="008177B9" w:rsidRDefault="006D5765" w:rsidP="006D5765">
      <w:pPr>
        <w:contextualSpacing/>
        <w:rPr>
          <w:rFonts w:ascii="Times New Roman" w:eastAsia="Times New Roman" w:hAnsi="Times New Roman" w:cs="Times New Roman"/>
          <w:b/>
          <w:sz w:val="32"/>
          <w:szCs w:val="32"/>
        </w:rPr>
      </w:pPr>
    </w:p>
    <w:p w14:paraId="75A36D90" w14:textId="77777777" w:rsidR="006D5765" w:rsidRPr="008177B9" w:rsidRDefault="000D15EB" w:rsidP="006D5765">
      <w:pPr>
        <w:contextualSpacing/>
        <w:rPr>
          <w:rFonts w:ascii="Times New Roman" w:eastAsia="Times New Roman" w:hAnsi="Times New Roman" w:cs="Times New Roman"/>
          <w:b/>
          <w:sz w:val="32"/>
          <w:szCs w:val="32"/>
        </w:rPr>
      </w:pPr>
      <w:r w:rsidRPr="008177B9">
        <w:rPr>
          <w:rFonts w:ascii="Times New Roman" w:eastAsia="Times New Roman" w:hAnsi="Times New Roman" w:cs="Times New Roman"/>
          <w:b/>
          <w:noProof/>
          <w:sz w:val="32"/>
          <w:szCs w:val="32"/>
        </w:rPr>
        <w:pict w14:anchorId="72D77310">
          <v:shape id=" 28" o:spid="_x0000_s1079" type="#_x0000_t202" style="position:absolute;margin-left:85.2pt;margin-top:2.45pt;width:124.8pt;height:23.4pt;z-index:2516920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">
            <v:path arrowok="t"/>
            <v:textbox>
              <w:txbxContent>
                <w:p w14:paraId="3C1668DE" w14:textId="77777777" w:rsidR="007C3D14" w:rsidRDefault="007C3D14" w:rsidP="006D5765">
                  <w:r>
                    <w:t>Fig no    32: Bilobed lung</w:t>
                  </w:r>
                </w:p>
              </w:txbxContent>
            </v:textbox>
          </v:shape>
        </w:pict>
      </w:r>
    </w:p>
    <w:p w14:paraId="19AF11B8" w14:textId="77777777" w:rsidR="006D5765" w:rsidRPr="008177B9" w:rsidRDefault="006D5765" w:rsidP="006D5765">
      <w:pPr>
        <w:contextualSpacing/>
        <w:rPr>
          <w:rFonts w:ascii="Times New Roman" w:eastAsia="Times New Roman" w:hAnsi="Times New Roman" w:cs="Times New Roman"/>
          <w:b/>
          <w:sz w:val="32"/>
          <w:szCs w:val="32"/>
        </w:rPr>
      </w:pPr>
    </w:p>
    <w:p w14:paraId="6C47829A" w14:textId="77777777" w:rsidR="006D5765" w:rsidRPr="008177B9" w:rsidRDefault="006D5765" w:rsidP="006D5765">
      <w:pPr>
        <w:contextualSpacing/>
        <w:rPr>
          <w:rFonts w:ascii="Times New Roman" w:eastAsia="Times New Roman" w:hAnsi="Times New Roman" w:cs="Times New Roman"/>
          <w:b/>
          <w:sz w:val="32"/>
          <w:szCs w:val="32"/>
        </w:rPr>
      </w:pPr>
    </w:p>
    <w:p w14:paraId="0E6A4815" w14:textId="77777777" w:rsidR="006D5765" w:rsidRPr="008177B9" w:rsidRDefault="006D5765" w:rsidP="006D5765">
      <w:pPr>
        <w:contextualSpacing/>
        <w:rPr>
          <w:rFonts w:ascii="Times New Roman" w:eastAsia="Times New Roman" w:hAnsi="Times New Roman" w:cs="Times New Roman"/>
          <w:b/>
          <w:sz w:val="32"/>
          <w:szCs w:val="32"/>
        </w:rPr>
      </w:pPr>
      <w:r w:rsidRPr="008177B9">
        <w:rPr>
          <w:rFonts w:ascii="Times New Roman" w:eastAsia="Times New Roman" w:hAnsi="Times New Roman" w:cs="Times New Roman"/>
          <w:b/>
          <w:noProof/>
          <w:sz w:val="32"/>
          <w:szCs w:val="32"/>
        </w:rPr>
        <w:drawing>
          <wp:inline distT="0" distB="0" distL="0" distR="0" wp14:anchorId="4E662453" wp14:editId="3F8C5334">
            <wp:extent cx="4152900" cy="30975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ateral hyparterial bronchi_80_0.jpg"/>
                    <pic:cNvPicPr/>
                  </pic:nvPicPr>
                  <pic:blipFill>
                    <a:blip r:embed="rId58">
                      <a:extLst>
                        <a:ext uri="{28A0092B-C50C-407E-A947-70E740481C1C}">
                          <a14:useLocalDpi xmlns:a14="http://schemas.microsoft.com/office/drawing/2010/main" val="0"/>
                        </a:ext>
                      </a:extLst>
                    </a:blip>
                    <a:stretch>
                      <a:fillRect/>
                    </a:stretch>
                  </pic:blipFill>
                  <pic:spPr>
                    <a:xfrm>
                      <a:off x="0" y="0"/>
                      <a:ext cx="4152900" cy="3097530"/>
                    </a:xfrm>
                    <a:prstGeom prst="rect">
                      <a:avLst/>
                    </a:prstGeom>
                  </pic:spPr>
                </pic:pic>
              </a:graphicData>
            </a:graphic>
          </wp:inline>
        </w:drawing>
      </w:r>
    </w:p>
    <w:p w14:paraId="1E5C041B" w14:textId="77777777" w:rsidR="006D5765" w:rsidRPr="008177B9" w:rsidRDefault="000D15EB" w:rsidP="006D5765">
      <w:pPr>
        <w:contextualSpacing/>
        <w:rPr>
          <w:rFonts w:ascii="Times New Roman" w:eastAsia="Times New Roman" w:hAnsi="Times New Roman" w:cs="Times New Roman"/>
          <w:bCs/>
          <w:sz w:val="32"/>
          <w:szCs w:val="32"/>
        </w:rPr>
      </w:pPr>
      <w:r w:rsidRPr="008177B9">
        <w:rPr>
          <w:rFonts w:ascii="Times New Roman" w:eastAsia="Times New Roman" w:hAnsi="Times New Roman" w:cs="Times New Roman"/>
          <w:b/>
          <w:noProof/>
          <w:sz w:val="32"/>
          <w:szCs w:val="32"/>
        </w:rPr>
        <w:pict w14:anchorId="0560BD92">
          <v:shape id=" 29" o:spid="_x0000_s1080" type="#_x0000_t202" style="position:absolute;margin-left:55.2pt;margin-top:4.1pt;width:210pt;height:26.4pt;z-index:2516930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">
            <v:path arrowok="t"/>
            <v:textbox>
              <w:txbxContent>
                <w:p w14:paraId="22BCF1AC" w14:textId="77777777" w:rsidR="007C3D14" w:rsidRDefault="007C3D14" w:rsidP="006D5765">
                  <w:r>
                    <w:t>Fig no   33   : Bilateral hyparterial bronchi</w:t>
                  </w:r>
                </w:p>
              </w:txbxContent>
            </v:textbox>
          </v:shape>
        </w:pict>
      </w:r>
    </w:p>
    <w:p w14:paraId="4B16354F" w14:textId="77777777" w:rsidR="006D5765" w:rsidRPr="008177B9" w:rsidRDefault="006D5765" w:rsidP="006D5765">
      <w:pPr>
        <w:contextualSpacing/>
        <w:rPr>
          <w:rFonts w:ascii="Times New Roman" w:eastAsia="Times New Roman" w:hAnsi="Times New Roman" w:cs="Times New Roman"/>
          <w:b/>
          <w:sz w:val="32"/>
          <w:szCs w:val="32"/>
        </w:rPr>
      </w:pPr>
    </w:p>
    <w:p w14:paraId="2E07E5B3" w14:textId="77777777" w:rsidR="006D5765" w:rsidRPr="008177B9" w:rsidRDefault="006D5765" w:rsidP="006D5765">
      <w:pPr>
        <w:contextualSpacing/>
        <w:rPr>
          <w:rFonts w:ascii="Times New Roman" w:eastAsia="Times New Roman" w:hAnsi="Times New Roman" w:cs="Times New Roman"/>
          <w:b/>
          <w:sz w:val="32"/>
          <w:szCs w:val="32"/>
        </w:rPr>
      </w:pPr>
    </w:p>
    <w:p w14:paraId="0003E13E" w14:textId="77777777" w:rsidR="006D5765" w:rsidRPr="008177B9" w:rsidRDefault="000D15EB" w:rsidP="006D5765">
      <w:pPr>
        <w:contextualSpacing/>
        <w:rPr>
          <w:rFonts w:ascii="Times New Roman" w:eastAsia="Times New Roman" w:hAnsi="Times New Roman" w:cs="Times New Roman"/>
          <w:b/>
          <w:sz w:val="32"/>
          <w:szCs w:val="32"/>
        </w:rPr>
      </w:pPr>
      <w:r w:rsidRPr="008177B9">
        <w:rPr>
          <w:rFonts w:ascii="Times New Roman" w:eastAsia="Times New Roman" w:hAnsi="Times New Roman" w:cs="Times New Roman"/>
          <w:b/>
          <w:noProof/>
          <w:sz w:val="32"/>
          <w:szCs w:val="32"/>
        </w:rPr>
        <w:pict w14:anchorId="6B554F0C">
          <v:shape id=" 31" o:spid="_x0000_s1082" type="#_x0000_t66" style="position:absolute;margin-left:214.2pt;margin-top:92.4pt;width:144.6pt;height:5.35pt;z-index:251695104;visibility:visible">
            <v:path arrowok="t"/>
          </v:shape>
        </w:pict>
      </w:r>
      <w:r w:rsidR="006D5765" w:rsidRPr="008177B9">
        <w:rPr>
          <w:rFonts w:ascii="Times New Roman" w:eastAsia="Times New Roman" w:hAnsi="Times New Roman" w:cs="Times New Roman"/>
          <w:b/>
          <w:noProof/>
          <w:sz w:val="32"/>
          <w:szCs w:val="32"/>
        </w:rPr>
        <w:drawing>
          <wp:inline distT="0" distB="0" distL="0" distR="0" wp14:anchorId="42C6645D" wp14:editId="500517EE">
            <wp:extent cx="4297680" cy="3169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12.2.1107.5.99.2.71195.30000019022510585053100050108_64.jpg"/>
                    <pic:cNvPicPr/>
                  </pic:nvPicPr>
                  <pic:blipFill rotWithShape="1">
                    <a:blip r:embed="rId59">
                      <a:extLst>
                        <a:ext uri="{28A0092B-C50C-407E-A947-70E740481C1C}">
                          <a14:useLocalDpi xmlns:a14="http://schemas.microsoft.com/office/drawing/2010/main" val="0"/>
                        </a:ext>
                      </a:extLst>
                    </a:blip>
                    <a:srcRect b="38020"/>
                    <a:stretch/>
                  </pic:blipFill>
                  <pic:spPr bwMode="auto">
                    <a:xfrm>
                      <a:off x="0" y="0"/>
                      <a:ext cx="4297680" cy="3169920"/>
                    </a:xfrm>
                    <a:prstGeom prst="rect">
                      <a:avLst/>
                    </a:prstGeom>
                    <a:ln>
                      <a:noFill/>
                    </a:ln>
                    <a:extLst>
                      <a:ext uri="{53640926-AAD7-44D8-BBD7-CCE9431645EC}">
                        <a14:shadowObscured xmlns:a14="http://schemas.microsoft.com/office/drawing/2010/main"/>
                      </a:ext>
                    </a:extLst>
                  </pic:spPr>
                </pic:pic>
              </a:graphicData>
            </a:graphic>
          </wp:inline>
        </w:drawing>
      </w:r>
    </w:p>
    <w:p w14:paraId="2FE4B980" w14:textId="77777777" w:rsidR="006D5765" w:rsidRPr="008177B9" w:rsidRDefault="006D5765" w:rsidP="006D5765">
      <w:pPr>
        <w:contextualSpacing/>
        <w:rPr>
          <w:rFonts w:ascii="Times New Roman" w:eastAsia="Times New Roman" w:hAnsi="Times New Roman" w:cs="Times New Roman"/>
          <w:b/>
          <w:sz w:val="32"/>
          <w:szCs w:val="32"/>
        </w:rPr>
      </w:pPr>
    </w:p>
    <w:p w14:paraId="74AD4342" w14:textId="77777777" w:rsidR="006D5765" w:rsidRPr="008177B9" w:rsidRDefault="000D15EB" w:rsidP="006D5765">
      <w:pPr>
        <w:contextualSpacing/>
        <w:rPr>
          <w:rFonts w:ascii="Times New Roman" w:eastAsia="Times New Roman" w:hAnsi="Times New Roman" w:cs="Times New Roman"/>
          <w:b/>
          <w:sz w:val="32"/>
          <w:szCs w:val="32"/>
        </w:rPr>
      </w:pPr>
      <w:r w:rsidRPr="008177B9">
        <w:rPr>
          <w:rFonts w:ascii="Times New Roman" w:eastAsia="Times New Roman" w:hAnsi="Times New Roman" w:cs="Times New Roman"/>
          <w:b/>
          <w:noProof/>
          <w:sz w:val="32"/>
          <w:szCs w:val="32"/>
        </w:rPr>
        <w:pict w14:anchorId="6E73DEA0">
          <v:shape id=" 30" o:spid="_x0000_s1081" type="#_x0000_t202" style="position:absolute;margin-left:76.2pt;margin-top:.65pt;width:196.2pt;height:30.6pt;z-index:2516940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">
            <v:path arrowok="t"/>
            <v:textbox>
              <w:txbxContent>
                <w:p w14:paraId="4181BBE0" w14:textId="77777777" w:rsidR="007C3D14" w:rsidRDefault="007C3D14" w:rsidP="006D5765">
                  <w:r>
                    <w:t xml:space="preserve">Fig </w:t>
                  </w:r>
                  <w:proofErr w:type="gramStart"/>
                  <w:r>
                    <w:t>no  34</w:t>
                  </w:r>
                  <w:proofErr w:type="gramEnd"/>
                  <w:r>
                    <w:t xml:space="preserve"> : Persistent left SVC </w:t>
                  </w:r>
                </w:p>
              </w:txbxContent>
            </v:textbox>
          </v:shape>
        </w:pict>
      </w:r>
    </w:p>
    <w:p w14:paraId="35FA27E3" w14:textId="77777777" w:rsidR="006D5765" w:rsidRPr="008177B9" w:rsidRDefault="006D5765" w:rsidP="006D5765">
      <w:pPr>
        <w:contextualSpacing/>
        <w:rPr>
          <w:rFonts w:ascii="Times New Roman" w:eastAsia="Times New Roman" w:hAnsi="Times New Roman" w:cs="Times New Roman"/>
          <w:b/>
          <w:sz w:val="32"/>
          <w:szCs w:val="32"/>
        </w:rPr>
      </w:pPr>
    </w:p>
    <w:p w14:paraId="58D8F6B8" w14:textId="77777777" w:rsidR="006D5765" w:rsidRPr="008177B9" w:rsidRDefault="006D5765" w:rsidP="006D5765">
      <w:pPr>
        <w:contextualSpacing/>
        <w:rPr>
          <w:rFonts w:ascii="Times New Roman" w:eastAsia="Times New Roman" w:hAnsi="Times New Roman" w:cs="Times New Roman"/>
          <w:b/>
          <w:sz w:val="32"/>
          <w:szCs w:val="32"/>
        </w:rPr>
      </w:pPr>
    </w:p>
    <w:p w14:paraId="167DE715" w14:textId="77777777" w:rsidR="006D5765" w:rsidRPr="008177B9" w:rsidRDefault="006D5765" w:rsidP="006D5765">
      <w:pPr>
        <w:contextualSpacing/>
        <w:rPr>
          <w:rFonts w:ascii="Times New Roman" w:eastAsia="Times New Roman" w:hAnsi="Times New Roman" w:cs="Times New Roman"/>
          <w:b/>
          <w:sz w:val="32"/>
          <w:szCs w:val="32"/>
        </w:rPr>
      </w:pPr>
    </w:p>
    <w:p w14:paraId="7716DC3B" w14:textId="77777777" w:rsidR="006D5765" w:rsidRPr="008177B9" w:rsidRDefault="006D5765" w:rsidP="006D5765">
      <w:pPr>
        <w:contextualSpacing/>
        <w:rPr>
          <w:rFonts w:ascii="Times New Roman" w:eastAsia="Times New Roman" w:hAnsi="Times New Roman" w:cs="Times New Roman"/>
          <w:b/>
          <w:sz w:val="32"/>
          <w:szCs w:val="32"/>
        </w:rPr>
      </w:pPr>
    </w:p>
    <w:p w14:paraId="430BA7D6" w14:textId="77777777" w:rsidR="006D5765" w:rsidRPr="008177B9" w:rsidRDefault="006D5765" w:rsidP="006D5765">
      <w:pPr>
        <w:contextualSpacing/>
        <w:rPr>
          <w:rFonts w:ascii="Times New Roman" w:eastAsia="Times New Roman" w:hAnsi="Times New Roman" w:cs="Times New Roman"/>
          <w:b/>
          <w:sz w:val="32"/>
          <w:szCs w:val="32"/>
        </w:rPr>
      </w:pPr>
    </w:p>
    <w:p w14:paraId="3132A5DE" w14:textId="77777777" w:rsidR="006D5765" w:rsidRPr="008177B9" w:rsidRDefault="006D5765" w:rsidP="006D5765">
      <w:pPr>
        <w:contextualSpacing/>
        <w:rPr>
          <w:rFonts w:ascii="Times New Roman" w:eastAsia="Times New Roman" w:hAnsi="Times New Roman" w:cs="Times New Roman"/>
          <w:b/>
          <w:sz w:val="32"/>
          <w:szCs w:val="32"/>
        </w:rPr>
      </w:pPr>
    </w:p>
    <w:p w14:paraId="7F12096A" w14:textId="77777777" w:rsidR="006D5765" w:rsidRPr="008177B9" w:rsidRDefault="006D5765" w:rsidP="006D5765">
      <w:pPr>
        <w:contextualSpacing/>
        <w:rPr>
          <w:rFonts w:ascii="Times New Roman" w:eastAsia="Times New Roman" w:hAnsi="Times New Roman" w:cs="Times New Roman"/>
          <w:b/>
          <w:sz w:val="32"/>
          <w:szCs w:val="32"/>
        </w:rPr>
      </w:pPr>
    </w:p>
    <w:p w14:paraId="72002A8E" w14:textId="77777777" w:rsidR="006D5765" w:rsidRPr="008177B9" w:rsidRDefault="006D5765" w:rsidP="006D5765">
      <w:pPr>
        <w:contextualSpacing/>
        <w:rPr>
          <w:rFonts w:ascii="Times New Roman" w:eastAsia="Times New Roman" w:hAnsi="Times New Roman" w:cs="Times New Roman"/>
          <w:b/>
          <w:sz w:val="32"/>
          <w:szCs w:val="32"/>
        </w:rPr>
      </w:pPr>
    </w:p>
    <w:p w14:paraId="0B6D7DF4" w14:textId="77777777" w:rsidR="006D5765" w:rsidRPr="008177B9" w:rsidRDefault="006D5765" w:rsidP="006D5765">
      <w:pPr>
        <w:contextualSpacing/>
        <w:rPr>
          <w:rFonts w:ascii="Times New Roman" w:eastAsia="Times New Roman" w:hAnsi="Times New Roman" w:cs="Times New Roman"/>
          <w:b/>
          <w:sz w:val="32"/>
          <w:szCs w:val="32"/>
        </w:rPr>
      </w:pPr>
    </w:p>
    <w:p w14:paraId="0285B091" w14:textId="77777777" w:rsidR="006D5765" w:rsidRPr="008177B9" w:rsidRDefault="006D5765" w:rsidP="006D5765">
      <w:pPr>
        <w:contextualSpacing/>
        <w:rPr>
          <w:rFonts w:ascii="Times New Roman" w:eastAsia="Times New Roman" w:hAnsi="Times New Roman" w:cs="Times New Roman"/>
          <w:b/>
          <w:sz w:val="32"/>
          <w:szCs w:val="32"/>
        </w:rPr>
      </w:pPr>
    </w:p>
    <w:p w14:paraId="5DD3639F" w14:textId="77777777" w:rsidR="006D5765" w:rsidRPr="008177B9" w:rsidRDefault="006D5765" w:rsidP="006D5765">
      <w:pPr>
        <w:contextualSpacing/>
        <w:rPr>
          <w:rFonts w:ascii="Times New Roman" w:eastAsia="Times New Roman" w:hAnsi="Times New Roman" w:cs="Times New Roman"/>
          <w:b/>
          <w:sz w:val="32"/>
          <w:szCs w:val="32"/>
        </w:rPr>
      </w:pPr>
    </w:p>
    <w:p w14:paraId="11A1A668" w14:textId="77777777" w:rsidR="006D5765" w:rsidRPr="008177B9" w:rsidRDefault="006D5765" w:rsidP="006D5765">
      <w:pPr>
        <w:contextualSpacing/>
        <w:rPr>
          <w:rFonts w:ascii="Times New Roman" w:eastAsia="Times New Roman" w:hAnsi="Times New Roman" w:cs="Times New Roman"/>
          <w:b/>
          <w:sz w:val="32"/>
          <w:szCs w:val="32"/>
        </w:rPr>
      </w:pPr>
    </w:p>
    <w:p w14:paraId="01798D85" w14:textId="77777777" w:rsidR="006D5765" w:rsidRPr="008177B9" w:rsidRDefault="006D5765" w:rsidP="006D5765">
      <w:pPr>
        <w:contextualSpacing/>
        <w:rPr>
          <w:rFonts w:ascii="Times New Roman" w:eastAsia="Times New Roman" w:hAnsi="Times New Roman" w:cs="Times New Roman"/>
          <w:b/>
          <w:sz w:val="32"/>
          <w:szCs w:val="32"/>
        </w:rPr>
      </w:pPr>
    </w:p>
    <w:p w14:paraId="2F36E176" w14:textId="77777777" w:rsidR="006D5765" w:rsidRPr="008177B9" w:rsidRDefault="006D5765" w:rsidP="006D5765">
      <w:pPr>
        <w:contextualSpacing/>
        <w:rPr>
          <w:rFonts w:ascii="Times New Roman" w:eastAsia="Times New Roman" w:hAnsi="Times New Roman" w:cs="Times New Roman"/>
          <w:b/>
          <w:sz w:val="32"/>
          <w:szCs w:val="32"/>
        </w:rPr>
      </w:pPr>
    </w:p>
    <w:p w14:paraId="677443E8" w14:textId="77777777" w:rsidR="006D5765" w:rsidRPr="008177B9" w:rsidRDefault="006D5765" w:rsidP="006D5765">
      <w:pPr>
        <w:contextualSpacing/>
        <w:rPr>
          <w:rFonts w:ascii="Times New Roman" w:eastAsia="Times New Roman" w:hAnsi="Times New Roman" w:cs="Times New Roman"/>
          <w:b/>
          <w:sz w:val="32"/>
          <w:szCs w:val="32"/>
        </w:rPr>
      </w:pPr>
    </w:p>
    <w:p w14:paraId="725E1107" w14:textId="77777777" w:rsidR="006D5765" w:rsidRPr="008177B9" w:rsidRDefault="006D5765" w:rsidP="006D5765">
      <w:pPr>
        <w:contextualSpacing/>
        <w:rPr>
          <w:rFonts w:ascii="Times New Roman" w:eastAsia="Times New Roman" w:hAnsi="Times New Roman" w:cs="Times New Roman"/>
          <w:b/>
          <w:sz w:val="32"/>
          <w:szCs w:val="32"/>
        </w:rPr>
      </w:pPr>
    </w:p>
    <w:p w14:paraId="1DC037BA" w14:textId="77777777" w:rsidR="006D5765" w:rsidRPr="008177B9" w:rsidRDefault="006D5765" w:rsidP="006D5765">
      <w:pPr>
        <w:contextualSpacing/>
        <w:rPr>
          <w:rFonts w:ascii="Times New Roman" w:eastAsia="Times New Roman" w:hAnsi="Times New Roman" w:cs="Times New Roman"/>
          <w:b/>
          <w:sz w:val="32"/>
          <w:szCs w:val="32"/>
        </w:rPr>
      </w:pPr>
    </w:p>
    <w:p w14:paraId="7226898C" w14:textId="77777777" w:rsidR="006D5765" w:rsidRPr="008177B9" w:rsidRDefault="006D5765" w:rsidP="006D5765">
      <w:pPr>
        <w:contextualSpacing/>
        <w:rPr>
          <w:rFonts w:ascii="Times New Roman" w:eastAsia="Times New Roman" w:hAnsi="Times New Roman" w:cs="Times New Roman"/>
          <w:b/>
          <w:sz w:val="32"/>
          <w:szCs w:val="32"/>
        </w:rPr>
      </w:pPr>
    </w:p>
    <w:p w14:paraId="4B77BBCA" w14:textId="77777777" w:rsidR="006D5765" w:rsidRPr="008177B9" w:rsidRDefault="006D5765" w:rsidP="006D5765">
      <w:pPr>
        <w:contextualSpacing/>
        <w:rPr>
          <w:rFonts w:ascii="Times New Roman" w:eastAsia="Times New Roman" w:hAnsi="Times New Roman" w:cs="Times New Roman"/>
          <w:b/>
          <w:sz w:val="32"/>
          <w:szCs w:val="32"/>
        </w:rPr>
      </w:pPr>
    </w:p>
    <w:p w14:paraId="4B6C1F01" w14:textId="77777777" w:rsidR="006D5765" w:rsidRPr="008177B9" w:rsidRDefault="006D5765" w:rsidP="006D5765">
      <w:pPr>
        <w:contextualSpacing/>
        <w:rPr>
          <w:rFonts w:ascii="Times New Roman" w:eastAsia="Times New Roman" w:hAnsi="Times New Roman" w:cs="Times New Roman"/>
          <w:b/>
          <w:sz w:val="32"/>
          <w:szCs w:val="32"/>
        </w:rPr>
      </w:pPr>
    </w:p>
    <w:p w14:paraId="0DEE556A" w14:textId="77777777" w:rsidR="006D5765" w:rsidRPr="008177B9" w:rsidRDefault="006D5765" w:rsidP="006D5765">
      <w:pPr>
        <w:contextualSpacing/>
        <w:rPr>
          <w:rFonts w:ascii="Times New Roman" w:eastAsia="Times New Roman" w:hAnsi="Times New Roman" w:cs="Times New Roman"/>
          <w:b/>
          <w:sz w:val="32"/>
          <w:szCs w:val="32"/>
        </w:rPr>
      </w:pPr>
    </w:p>
    <w:p w14:paraId="0B4F7424" w14:textId="77777777" w:rsidR="006D5765" w:rsidRPr="008177B9" w:rsidRDefault="006D5765" w:rsidP="006D5765">
      <w:pPr>
        <w:contextualSpacing/>
        <w:rPr>
          <w:rFonts w:ascii="Times New Roman" w:eastAsia="Times New Roman" w:hAnsi="Times New Roman" w:cs="Times New Roman"/>
          <w:b/>
          <w:sz w:val="32"/>
          <w:szCs w:val="32"/>
        </w:rPr>
      </w:pPr>
    </w:p>
    <w:p w14:paraId="02273823" w14:textId="77777777" w:rsidR="006D5765" w:rsidRPr="008177B9" w:rsidRDefault="006D5765" w:rsidP="006D5765">
      <w:pPr>
        <w:contextualSpacing/>
        <w:rPr>
          <w:rFonts w:ascii="Times New Roman" w:eastAsia="Times New Roman" w:hAnsi="Times New Roman" w:cs="Times New Roman"/>
          <w:b/>
          <w:sz w:val="32"/>
          <w:szCs w:val="32"/>
        </w:rPr>
      </w:pPr>
    </w:p>
    <w:p w14:paraId="35A14CE4" w14:textId="77777777" w:rsidR="006D5765" w:rsidRPr="008177B9" w:rsidRDefault="006D5765" w:rsidP="006D5765">
      <w:pPr>
        <w:contextualSpacing/>
        <w:rPr>
          <w:rFonts w:ascii="Times New Roman" w:eastAsia="Times New Roman" w:hAnsi="Times New Roman" w:cs="Times New Roman"/>
          <w:b/>
          <w:sz w:val="32"/>
          <w:szCs w:val="32"/>
        </w:rPr>
      </w:pPr>
    </w:p>
    <w:p w14:paraId="080F86D3" w14:textId="77777777" w:rsidR="006D5765" w:rsidRPr="008177B9" w:rsidRDefault="006D5765" w:rsidP="006D5765">
      <w:pPr>
        <w:contextualSpacing/>
        <w:rPr>
          <w:rFonts w:ascii="Times New Roman" w:eastAsia="Times New Roman" w:hAnsi="Times New Roman" w:cs="Times New Roman"/>
          <w:b/>
          <w:sz w:val="32"/>
          <w:szCs w:val="32"/>
        </w:rPr>
      </w:pPr>
    </w:p>
    <w:p w14:paraId="56B3F56A" w14:textId="77777777" w:rsidR="006D5765" w:rsidRPr="008177B9" w:rsidRDefault="006D5765" w:rsidP="006D5765">
      <w:pPr>
        <w:contextualSpacing/>
        <w:rPr>
          <w:rFonts w:ascii="Times New Roman" w:eastAsia="Times New Roman" w:hAnsi="Times New Roman" w:cs="Times New Roman"/>
          <w:b/>
          <w:sz w:val="32"/>
          <w:szCs w:val="32"/>
        </w:rPr>
      </w:pPr>
    </w:p>
    <w:p w14:paraId="50DAB627" w14:textId="77777777" w:rsidR="006D5765" w:rsidRPr="008177B9" w:rsidRDefault="006D5765" w:rsidP="006D5765">
      <w:pPr>
        <w:spacing w:line="480" w:lineRule="auto"/>
        <w:rPr>
          <w:rFonts w:ascii="Times New Roman" w:eastAsia="Times New Roman" w:hAnsi="Times New Roman" w:cs="Times New Roman"/>
          <w:b/>
          <w:sz w:val="32"/>
          <w:szCs w:val="32"/>
          <w:lang w:bidi="hi-IN"/>
        </w:rPr>
      </w:pPr>
      <w:r w:rsidRPr="008177B9">
        <w:rPr>
          <w:rFonts w:ascii="Times New Roman" w:eastAsia="Times New Roman" w:hAnsi="Times New Roman" w:cs="Times New Roman"/>
          <w:b/>
          <w:sz w:val="32"/>
          <w:szCs w:val="32"/>
          <w:lang w:bidi="hi-IN"/>
        </w:rPr>
        <w:t>REFERENCES</w:t>
      </w:r>
    </w:p>
    <w:p w14:paraId="718ADD6B"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"Other Names for Congenital Heart Defects". July 1, 2011. Archived from the original on 27 July 2015. Retrieved 10 August 2015.</w:t>
      </w:r>
    </w:p>
    <w:p w14:paraId="775D373F"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Mendis S, Puska P, </w:t>
      </w:r>
      <w:proofErr w:type="spellStart"/>
      <w:r w:rsidRPr="008177B9">
        <w:rPr>
          <w:rFonts w:ascii="Times New Roman" w:hAnsi="Times New Roman" w:cs="Times New Roman"/>
          <w:sz w:val="32"/>
          <w:szCs w:val="32"/>
        </w:rPr>
        <w:t>Norrving</w:t>
      </w:r>
      <w:proofErr w:type="spellEnd"/>
      <w:r w:rsidRPr="008177B9">
        <w:rPr>
          <w:rFonts w:ascii="Times New Roman" w:hAnsi="Times New Roman" w:cs="Times New Roman"/>
          <w:sz w:val="32"/>
          <w:szCs w:val="32"/>
        </w:rPr>
        <w:t xml:space="preserve"> B. World Health Organization. Global Atlas on Cardiovascular Disease Prevention and Control (PDF). World Health Organization in collaboration with the World Heart Federation and the World Stroke Organization. </w:t>
      </w:r>
      <w:proofErr w:type="gramStart"/>
      <w:r w:rsidRPr="008177B9">
        <w:rPr>
          <w:rFonts w:ascii="Times New Roman" w:hAnsi="Times New Roman" w:cs="Times New Roman"/>
          <w:sz w:val="32"/>
          <w:szCs w:val="32"/>
        </w:rPr>
        <w:t>2011,  pp.</w:t>
      </w:r>
      <w:proofErr w:type="gramEnd"/>
      <w:r w:rsidRPr="008177B9">
        <w:rPr>
          <w:rFonts w:ascii="Times New Roman" w:hAnsi="Times New Roman" w:cs="Times New Roman"/>
          <w:sz w:val="32"/>
          <w:szCs w:val="32"/>
        </w:rPr>
        <w:t xml:space="preserve"> 3, 60.</w:t>
      </w:r>
    </w:p>
    <w:p w14:paraId="4E1D62F2"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"What Are Congenital Heart Defects?". National Heart, Lung, and Blood Institute. July 1, 2011. Archived from the original on 13 August 2015. Retrieved 10 August 2015.</w:t>
      </w:r>
    </w:p>
    <w:p w14:paraId="5869CFE1"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"What Are the Signs and Symptoms of Congenital Heart Defects?". National Heart, Lung, and Blood Institute. July 1, 2011. Archived from the original on 27 July 2015. Retrieved 10 August 2015.</w:t>
      </w:r>
    </w:p>
    <w:p w14:paraId="6E58CF24"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Warnes CA, </w:t>
      </w:r>
      <w:proofErr w:type="spellStart"/>
      <w:r w:rsidRPr="008177B9">
        <w:rPr>
          <w:rFonts w:ascii="Times New Roman" w:hAnsi="Times New Roman" w:cs="Times New Roman"/>
          <w:sz w:val="32"/>
          <w:szCs w:val="32"/>
        </w:rPr>
        <w:t>Liberthson</w:t>
      </w:r>
      <w:proofErr w:type="spellEnd"/>
      <w:r w:rsidRPr="008177B9">
        <w:rPr>
          <w:rFonts w:ascii="Times New Roman" w:hAnsi="Times New Roman" w:cs="Times New Roman"/>
          <w:sz w:val="32"/>
          <w:szCs w:val="32"/>
        </w:rPr>
        <w:t xml:space="preserve"> R, Danielson GK et al. Task Force 1: the changing profile of congenital heart disease in adult life. J Am Coll </w:t>
      </w:r>
      <w:proofErr w:type="spellStart"/>
      <w:r w:rsidRPr="008177B9">
        <w:rPr>
          <w:rFonts w:ascii="Times New Roman" w:hAnsi="Times New Roman" w:cs="Times New Roman"/>
          <w:sz w:val="32"/>
          <w:szCs w:val="32"/>
        </w:rPr>
        <w:t>Cardiol</w:t>
      </w:r>
      <w:proofErr w:type="spellEnd"/>
      <w:r w:rsidRPr="008177B9">
        <w:rPr>
          <w:rFonts w:ascii="Times New Roman" w:hAnsi="Times New Roman" w:cs="Times New Roman"/>
          <w:sz w:val="32"/>
          <w:szCs w:val="32"/>
        </w:rPr>
        <w:t>. 2001; 37: 1170–1175.</w:t>
      </w:r>
    </w:p>
    <w:p w14:paraId="600F8133"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Hoffman JI, Kaplan S. The incidence of congenital heart disease. J Am Coll </w:t>
      </w:r>
      <w:proofErr w:type="spellStart"/>
      <w:r w:rsidRPr="008177B9">
        <w:rPr>
          <w:rFonts w:ascii="Times New Roman" w:hAnsi="Times New Roman" w:cs="Times New Roman"/>
          <w:sz w:val="32"/>
          <w:szCs w:val="32"/>
        </w:rPr>
        <w:t>Cardiol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2002,  39</w:t>
      </w:r>
      <w:proofErr w:type="gramEnd"/>
      <w:r w:rsidRPr="008177B9">
        <w:rPr>
          <w:rFonts w:ascii="Times New Roman" w:hAnsi="Times New Roman" w:cs="Times New Roman"/>
          <w:sz w:val="32"/>
          <w:szCs w:val="32"/>
        </w:rPr>
        <w:t>: 1890–1900.</w:t>
      </w:r>
    </w:p>
    <w:p w14:paraId="4DDC7BBC"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Botto LD, Correa A, Erickson JD. Racial and temporal variations in the prevalence of heart defects. Pediatrics. </w:t>
      </w:r>
      <w:proofErr w:type="gramStart"/>
      <w:r w:rsidRPr="008177B9">
        <w:rPr>
          <w:rFonts w:ascii="Times New Roman" w:hAnsi="Times New Roman" w:cs="Times New Roman"/>
          <w:sz w:val="32"/>
          <w:szCs w:val="32"/>
        </w:rPr>
        <w:t>2001,  107</w:t>
      </w:r>
      <w:proofErr w:type="gramEnd"/>
      <w:r w:rsidRPr="008177B9">
        <w:rPr>
          <w:rFonts w:ascii="Times New Roman" w:hAnsi="Times New Roman" w:cs="Times New Roman"/>
          <w:sz w:val="32"/>
          <w:szCs w:val="32"/>
        </w:rPr>
        <w:t>: E32.</w:t>
      </w:r>
    </w:p>
    <w:p w14:paraId="1E83BEF4"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Ferencz C, Rubin JD, McCarter RJ et al. </w:t>
      </w:r>
      <w:proofErr w:type="gramStart"/>
      <w:r w:rsidRPr="008177B9">
        <w:rPr>
          <w:rFonts w:ascii="Times New Roman" w:hAnsi="Times New Roman" w:cs="Times New Roman"/>
          <w:sz w:val="32"/>
          <w:szCs w:val="32"/>
        </w:rPr>
        <w:t>Congenital heart disease</w:t>
      </w:r>
      <w:proofErr w:type="gramEnd"/>
      <w:r w:rsidRPr="008177B9">
        <w:rPr>
          <w:rFonts w:ascii="Times New Roman" w:hAnsi="Times New Roman" w:cs="Times New Roman"/>
          <w:sz w:val="32"/>
          <w:szCs w:val="32"/>
        </w:rPr>
        <w:t xml:space="preserve">: prevalence at livebirth: the Baltimore-Washington Infant Study. Am J Epidemiol. </w:t>
      </w:r>
      <w:proofErr w:type="gramStart"/>
      <w:r w:rsidRPr="008177B9">
        <w:rPr>
          <w:rFonts w:ascii="Times New Roman" w:hAnsi="Times New Roman" w:cs="Times New Roman"/>
          <w:sz w:val="32"/>
          <w:szCs w:val="32"/>
        </w:rPr>
        <w:t>1985,  121</w:t>
      </w:r>
      <w:proofErr w:type="gramEnd"/>
      <w:r w:rsidRPr="008177B9">
        <w:rPr>
          <w:rFonts w:ascii="Times New Roman" w:hAnsi="Times New Roman" w:cs="Times New Roman"/>
          <w:sz w:val="32"/>
          <w:szCs w:val="32"/>
        </w:rPr>
        <w:t>: 31–36.</w:t>
      </w:r>
    </w:p>
    <w:p w14:paraId="3F416072"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Fyler DC. Report of the New England Regional Infant Cardiac Program. Pediatrics. </w:t>
      </w:r>
      <w:proofErr w:type="gramStart"/>
      <w:r w:rsidRPr="008177B9">
        <w:rPr>
          <w:rFonts w:ascii="Times New Roman" w:hAnsi="Times New Roman" w:cs="Times New Roman"/>
          <w:sz w:val="32"/>
          <w:szCs w:val="32"/>
        </w:rPr>
        <w:t>1980,  65</w:t>
      </w:r>
      <w:proofErr w:type="gramEnd"/>
      <w:r w:rsidRPr="008177B9">
        <w:rPr>
          <w:rFonts w:ascii="Times New Roman" w:hAnsi="Times New Roman" w:cs="Times New Roman"/>
          <w:sz w:val="32"/>
          <w:szCs w:val="32"/>
        </w:rPr>
        <w:t>: 375–461.</w:t>
      </w:r>
    </w:p>
    <w:p w14:paraId="4A1DCC08"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Perloff JK. Congenital heart disease after childhood: an expanding population: 22nd Bethesda Conference. J Am Coll </w:t>
      </w:r>
      <w:proofErr w:type="spellStart"/>
      <w:r w:rsidRPr="008177B9">
        <w:rPr>
          <w:rFonts w:ascii="Times New Roman" w:hAnsi="Times New Roman" w:cs="Times New Roman"/>
          <w:sz w:val="32"/>
          <w:szCs w:val="32"/>
        </w:rPr>
        <w:t>Cardiol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1991,  18</w:t>
      </w:r>
      <w:proofErr w:type="gramEnd"/>
      <w:r w:rsidRPr="008177B9">
        <w:rPr>
          <w:rFonts w:ascii="Times New Roman" w:hAnsi="Times New Roman" w:cs="Times New Roman"/>
          <w:sz w:val="32"/>
          <w:szCs w:val="32"/>
        </w:rPr>
        <w:t>: 311–342.</w:t>
      </w:r>
    </w:p>
    <w:p w14:paraId="742927D8"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Webb GD, Williams RG. Care of the adult with congenital heart disease: introduction. J Am Coll </w:t>
      </w:r>
      <w:proofErr w:type="spellStart"/>
      <w:r w:rsidRPr="008177B9">
        <w:rPr>
          <w:rFonts w:ascii="Times New Roman" w:hAnsi="Times New Roman" w:cs="Times New Roman"/>
          <w:sz w:val="32"/>
          <w:szCs w:val="32"/>
        </w:rPr>
        <w:t>Cardiol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2001,  37</w:t>
      </w:r>
      <w:proofErr w:type="gramEnd"/>
      <w:r w:rsidRPr="008177B9">
        <w:rPr>
          <w:rFonts w:ascii="Times New Roman" w:hAnsi="Times New Roman" w:cs="Times New Roman"/>
          <w:sz w:val="32"/>
          <w:szCs w:val="32"/>
        </w:rPr>
        <w:t>: 1166.</w:t>
      </w:r>
    </w:p>
    <w:p w14:paraId="69EA7A9C"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Marelli AJ, Mackie AS, Ionescu-Ittu R et al. Anita Saxena Congenital Heart Disease in India: A Status Report, Indian Journal of Pediatrics, Volume 72 July 2005. 2. Congenital Heart Disease in the General Population: Changing Prevalence and Age Distribution. Circulation. 2007, 115:163-72.</w:t>
      </w:r>
    </w:p>
    <w:p w14:paraId="636E974C"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Gaca AM, Jaggers JJ, Dudley LT et al. 3rd. Repair of congenital heart disease: a primer. Part 1. Radiology. </w:t>
      </w:r>
      <w:proofErr w:type="gramStart"/>
      <w:r w:rsidRPr="008177B9">
        <w:rPr>
          <w:rFonts w:ascii="Times New Roman" w:hAnsi="Times New Roman" w:cs="Times New Roman"/>
          <w:sz w:val="32"/>
          <w:szCs w:val="32"/>
        </w:rPr>
        <w:t>2008,  247</w:t>
      </w:r>
      <w:proofErr w:type="gramEnd"/>
      <w:r w:rsidRPr="008177B9">
        <w:rPr>
          <w:rFonts w:ascii="Times New Roman" w:hAnsi="Times New Roman" w:cs="Times New Roman"/>
          <w:sz w:val="32"/>
          <w:szCs w:val="32"/>
        </w:rPr>
        <w:t xml:space="preserve">:617-631 </w:t>
      </w:r>
    </w:p>
    <w:p w14:paraId="24AF3CA4"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Tsai IC, Chen MC, Jan SL et al. Neonatal cardiac multidetector row CT: why and how we do it.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Radiol.  </w:t>
      </w:r>
      <w:proofErr w:type="gramStart"/>
      <w:r w:rsidRPr="008177B9">
        <w:rPr>
          <w:rFonts w:ascii="Times New Roman" w:hAnsi="Times New Roman" w:cs="Times New Roman"/>
          <w:sz w:val="32"/>
          <w:szCs w:val="32"/>
        </w:rPr>
        <w:t>2008,  38</w:t>
      </w:r>
      <w:proofErr w:type="gramEnd"/>
      <w:r w:rsidRPr="008177B9">
        <w:rPr>
          <w:rFonts w:ascii="Times New Roman" w:hAnsi="Times New Roman" w:cs="Times New Roman"/>
          <w:sz w:val="32"/>
          <w:szCs w:val="32"/>
        </w:rPr>
        <w:t xml:space="preserve">:438-451 </w:t>
      </w:r>
    </w:p>
    <w:p w14:paraId="71B626FB"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lastRenderedPageBreak/>
        <w:t>Leschka</w:t>
      </w:r>
      <w:proofErr w:type="spellEnd"/>
      <w:r w:rsidRPr="008177B9">
        <w:rPr>
          <w:rFonts w:ascii="Times New Roman" w:hAnsi="Times New Roman" w:cs="Times New Roman"/>
          <w:sz w:val="32"/>
          <w:szCs w:val="32"/>
        </w:rPr>
        <w:t xml:space="preserve"> S, </w:t>
      </w:r>
      <w:proofErr w:type="spellStart"/>
      <w:r w:rsidRPr="008177B9">
        <w:rPr>
          <w:rFonts w:ascii="Times New Roman" w:hAnsi="Times New Roman" w:cs="Times New Roman"/>
          <w:sz w:val="32"/>
          <w:szCs w:val="32"/>
        </w:rPr>
        <w:t>Oechslin</w:t>
      </w:r>
      <w:proofErr w:type="spellEnd"/>
      <w:r w:rsidRPr="008177B9">
        <w:rPr>
          <w:rFonts w:ascii="Times New Roman" w:hAnsi="Times New Roman" w:cs="Times New Roman"/>
          <w:sz w:val="32"/>
          <w:szCs w:val="32"/>
        </w:rPr>
        <w:t xml:space="preserve"> E, Husmann L et al. </w:t>
      </w:r>
      <w:proofErr w:type="gramStart"/>
      <w:r w:rsidRPr="008177B9">
        <w:rPr>
          <w:rFonts w:ascii="Times New Roman" w:hAnsi="Times New Roman" w:cs="Times New Roman"/>
          <w:sz w:val="32"/>
          <w:szCs w:val="32"/>
        </w:rPr>
        <w:t>Pre- and</w:t>
      </w:r>
      <w:proofErr w:type="gramEnd"/>
      <w:r w:rsidRPr="008177B9">
        <w:rPr>
          <w:rFonts w:ascii="Times New Roman" w:hAnsi="Times New Roman" w:cs="Times New Roman"/>
          <w:sz w:val="32"/>
          <w:szCs w:val="32"/>
        </w:rPr>
        <w:t xml:space="preserve"> postoperative evaluation of congenital heart disease in children and adults with 64-section CT. </w:t>
      </w:r>
      <w:proofErr w:type="spellStart"/>
      <w:r w:rsidRPr="008177B9">
        <w:rPr>
          <w:rFonts w:ascii="Times New Roman" w:hAnsi="Times New Roman" w:cs="Times New Roman"/>
          <w:sz w:val="32"/>
          <w:szCs w:val="32"/>
        </w:rPr>
        <w:t>RadioGraphics</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2007,  27</w:t>
      </w:r>
      <w:proofErr w:type="gramEnd"/>
      <w:r w:rsidRPr="008177B9">
        <w:rPr>
          <w:rFonts w:ascii="Times New Roman" w:hAnsi="Times New Roman" w:cs="Times New Roman"/>
          <w:sz w:val="32"/>
          <w:szCs w:val="32"/>
        </w:rPr>
        <w:t xml:space="preserve">:829-846 </w:t>
      </w:r>
    </w:p>
    <w:p w14:paraId="74026F5B"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Hollingsworth CL, Yoshizumi TT, Frush DP et al. Pediatric cardiac-gated CT angiography: assessment of radiation dose. AJR.  </w:t>
      </w:r>
      <w:proofErr w:type="gramStart"/>
      <w:r w:rsidRPr="008177B9">
        <w:rPr>
          <w:rFonts w:ascii="Times New Roman" w:hAnsi="Times New Roman" w:cs="Times New Roman"/>
          <w:sz w:val="32"/>
          <w:szCs w:val="32"/>
        </w:rPr>
        <w:t>2007,  189</w:t>
      </w:r>
      <w:proofErr w:type="gramEnd"/>
      <w:r w:rsidRPr="008177B9">
        <w:rPr>
          <w:rFonts w:ascii="Times New Roman" w:hAnsi="Times New Roman" w:cs="Times New Roman"/>
          <w:sz w:val="32"/>
          <w:szCs w:val="32"/>
        </w:rPr>
        <w:t xml:space="preserve">:12-18 </w:t>
      </w:r>
    </w:p>
    <w:p w14:paraId="1C76DFC9"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Mehta R, Lee KJ, Chaturvedi R et al. Complications of pediatric cardiac catheterization: a review in the current era. Catheter Cardiovasc </w:t>
      </w:r>
      <w:proofErr w:type="spellStart"/>
      <w:r w:rsidRPr="008177B9">
        <w:rPr>
          <w:rFonts w:ascii="Times New Roman" w:hAnsi="Times New Roman" w:cs="Times New Roman"/>
          <w:sz w:val="32"/>
          <w:szCs w:val="32"/>
        </w:rPr>
        <w:t>Interv</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2008,  72</w:t>
      </w:r>
      <w:proofErr w:type="gramEnd"/>
      <w:r w:rsidRPr="008177B9">
        <w:rPr>
          <w:rFonts w:ascii="Times New Roman" w:hAnsi="Times New Roman" w:cs="Times New Roman"/>
          <w:sz w:val="32"/>
          <w:szCs w:val="32"/>
        </w:rPr>
        <w:t xml:space="preserve">:278-285 </w:t>
      </w:r>
    </w:p>
    <w:p w14:paraId="1773E0E3"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Siegel MJ. Multiplanar and three-dimensional multi-detector row CT of thoracic vessels and airways in the pediatric population. Radiology. </w:t>
      </w:r>
      <w:proofErr w:type="gramStart"/>
      <w:r w:rsidRPr="008177B9">
        <w:rPr>
          <w:rFonts w:ascii="Times New Roman" w:hAnsi="Times New Roman" w:cs="Times New Roman"/>
          <w:sz w:val="32"/>
          <w:szCs w:val="32"/>
        </w:rPr>
        <w:t>2003,  229</w:t>
      </w:r>
      <w:proofErr w:type="gramEnd"/>
      <w:r w:rsidRPr="008177B9">
        <w:rPr>
          <w:rFonts w:ascii="Times New Roman" w:hAnsi="Times New Roman" w:cs="Times New Roman"/>
          <w:sz w:val="32"/>
          <w:szCs w:val="32"/>
        </w:rPr>
        <w:t xml:space="preserve">:641-650 </w:t>
      </w:r>
    </w:p>
    <w:p w14:paraId="53872726"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Spevak PJ, Johnson PT, Fishman EK. Surgically corrected congenital heart disease: utility of 64-MDCT. AJR.  </w:t>
      </w:r>
      <w:proofErr w:type="gramStart"/>
      <w:r w:rsidRPr="008177B9">
        <w:rPr>
          <w:rFonts w:ascii="Times New Roman" w:hAnsi="Times New Roman" w:cs="Times New Roman"/>
          <w:sz w:val="32"/>
          <w:szCs w:val="32"/>
        </w:rPr>
        <w:t>2008,  191</w:t>
      </w:r>
      <w:proofErr w:type="gramEnd"/>
      <w:r w:rsidRPr="008177B9">
        <w:rPr>
          <w:rFonts w:ascii="Times New Roman" w:hAnsi="Times New Roman" w:cs="Times New Roman"/>
          <w:sz w:val="32"/>
          <w:szCs w:val="32"/>
        </w:rPr>
        <w:t xml:space="preserve">:854-861 </w:t>
      </w:r>
    </w:p>
    <w:p w14:paraId="02F5CFF9"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Bean MJ, Pannu H, Fishman EK. Three-dimensional computed tomographic imaging of complex congenital </w:t>
      </w:r>
      <w:r w:rsidRPr="008177B9">
        <w:rPr>
          <w:rFonts w:ascii="Times New Roman" w:hAnsi="Times New Roman" w:cs="Times New Roman"/>
          <w:sz w:val="32"/>
          <w:szCs w:val="32"/>
        </w:rPr>
        <w:lastRenderedPageBreak/>
        <w:t xml:space="preserve">cardiovascular abnormalities. J </w:t>
      </w:r>
      <w:proofErr w:type="spellStart"/>
      <w:r w:rsidRPr="008177B9">
        <w:rPr>
          <w:rFonts w:ascii="Times New Roman" w:hAnsi="Times New Roman" w:cs="Times New Roman"/>
          <w:sz w:val="32"/>
          <w:szCs w:val="32"/>
        </w:rPr>
        <w:t>Comput</w:t>
      </w:r>
      <w:proofErr w:type="spellEnd"/>
      <w:r w:rsidRPr="008177B9">
        <w:rPr>
          <w:rFonts w:ascii="Times New Roman" w:hAnsi="Times New Roman" w:cs="Times New Roman"/>
          <w:sz w:val="32"/>
          <w:szCs w:val="32"/>
        </w:rPr>
        <w:t xml:space="preserve"> Assist </w:t>
      </w:r>
      <w:proofErr w:type="spellStart"/>
      <w:r w:rsidRPr="008177B9">
        <w:rPr>
          <w:rFonts w:ascii="Times New Roman" w:hAnsi="Times New Roman" w:cs="Times New Roman"/>
          <w:sz w:val="32"/>
          <w:szCs w:val="32"/>
        </w:rPr>
        <w:t>Tomogr</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2005,  29</w:t>
      </w:r>
      <w:proofErr w:type="gramEnd"/>
      <w:r w:rsidRPr="008177B9">
        <w:rPr>
          <w:rFonts w:ascii="Times New Roman" w:hAnsi="Times New Roman" w:cs="Times New Roman"/>
          <w:sz w:val="32"/>
          <w:szCs w:val="32"/>
        </w:rPr>
        <w:t xml:space="preserve">:721-724 </w:t>
      </w:r>
    </w:p>
    <w:p w14:paraId="2B383DE7"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Lee T, Tsai IC, Fu YC et al. Using multidetector-row CT in neonates with complex congenital heart disease to replace diagnostic cardiac catheterization for anatomical investigation: initial experiences in technical and clinical feasibility.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Radiol. </w:t>
      </w:r>
      <w:proofErr w:type="gramStart"/>
      <w:r w:rsidRPr="008177B9">
        <w:rPr>
          <w:rFonts w:ascii="Times New Roman" w:hAnsi="Times New Roman" w:cs="Times New Roman"/>
          <w:sz w:val="32"/>
          <w:szCs w:val="32"/>
        </w:rPr>
        <w:t>2006,  36</w:t>
      </w:r>
      <w:proofErr w:type="gramEnd"/>
      <w:r w:rsidRPr="008177B9">
        <w:rPr>
          <w:rFonts w:ascii="Times New Roman" w:hAnsi="Times New Roman" w:cs="Times New Roman"/>
          <w:sz w:val="32"/>
          <w:szCs w:val="32"/>
        </w:rPr>
        <w:t>:1273-1282</w:t>
      </w:r>
    </w:p>
    <w:p w14:paraId="27AB9479"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Kawano T, Ishii M, Takagi J et al. Three-dimensional helical computed tomographic angiography in neonates and infants with complex heart disease. Am Heart J.  </w:t>
      </w:r>
      <w:proofErr w:type="gramStart"/>
      <w:r w:rsidRPr="008177B9">
        <w:rPr>
          <w:rFonts w:ascii="Times New Roman" w:hAnsi="Times New Roman" w:cs="Times New Roman"/>
          <w:sz w:val="32"/>
          <w:szCs w:val="32"/>
        </w:rPr>
        <w:t>2000,  139</w:t>
      </w:r>
      <w:proofErr w:type="gramEnd"/>
      <w:r w:rsidRPr="008177B9">
        <w:rPr>
          <w:rFonts w:ascii="Times New Roman" w:hAnsi="Times New Roman" w:cs="Times New Roman"/>
          <w:sz w:val="32"/>
          <w:szCs w:val="32"/>
        </w:rPr>
        <w:t xml:space="preserve">:654-660. </w:t>
      </w:r>
    </w:p>
    <w:p w14:paraId="7C6BB05C"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Moon Y, Kim YM, Kim TH et al. Congenital anomalies of aortic arch: CT angiography. J Korean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Soc.  </w:t>
      </w:r>
      <w:proofErr w:type="gramStart"/>
      <w:r w:rsidRPr="008177B9">
        <w:rPr>
          <w:rFonts w:ascii="Times New Roman" w:hAnsi="Times New Roman" w:cs="Times New Roman"/>
          <w:sz w:val="32"/>
          <w:szCs w:val="32"/>
        </w:rPr>
        <w:t>2001,  44</w:t>
      </w:r>
      <w:proofErr w:type="gramEnd"/>
      <w:r w:rsidRPr="008177B9">
        <w:rPr>
          <w:rFonts w:ascii="Times New Roman" w:hAnsi="Times New Roman" w:cs="Times New Roman"/>
          <w:sz w:val="32"/>
          <w:szCs w:val="32"/>
        </w:rPr>
        <w:t xml:space="preserve">:51-58. </w:t>
      </w:r>
    </w:p>
    <w:p w14:paraId="4A59A16C"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Becker C, Soppa C, Fink U et al. Spiral CT angiography and 3D reconstruction in patients with aortic coarctation. </w:t>
      </w:r>
      <w:proofErr w:type="spellStart"/>
      <w:r w:rsidRPr="008177B9">
        <w:rPr>
          <w:rFonts w:ascii="Times New Roman" w:hAnsi="Times New Roman" w:cs="Times New Roman"/>
          <w:sz w:val="32"/>
          <w:szCs w:val="32"/>
        </w:rPr>
        <w:t>Eur</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1997,  7</w:t>
      </w:r>
      <w:proofErr w:type="gramEnd"/>
      <w:r w:rsidRPr="008177B9">
        <w:rPr>
          <w:rFonts w:ascii="Times New Roman" w:hAnsi="Times New Roman" w:cs="Times New Roman"/>
          <w:sz w:val="32"/>
          <w:szCs w:val="32"/>
        </w:rPr>
        <w:t xml:space="preserve">:1473- 1477. </w:t>
      </w:r>
    </w:p>
    <w:p w14:paraId="6B928A91"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t>Haramati</w:t>
      </w:r>
      <w:proofErr w:type="spellEnd"/>
      <w:r w:rsidRPr="008177B9">
        <w:rPr>
          <w:rFonts w:ascii="Times New Roman" w:hAnsi="Times New Roman" w:cs="Times New Roman"/>
          <w:sz w:val="32"/>
          <w:szCs w:val="32"/>
        </w:rPr>
        <w:t xml:space="preserve"> LB, Glickstein FS, Issenberg HF et al. MR imaging and CT of vascular anomalies and connections in patients with </w:t>
      </w:r>
      <w:r w:rsidRPr="008177B9">
        <w:rPr>
          <w:rFonts w:ascii="Times New Roman" w:hAnsi="Times New Roman" w:cs="Times New Roman"/>
          <w:sz w:val="32"/>
          <w:szCs w:val="32"/>
        </w:rPr>
        <w:lastRenderedPageBreak/>
        <w:t xml:space="preserve">congenital heart disease: significance in surgical planning. </w:t>
      </w:r>
      <w:proofErr w:type="spellStart"/>
      <w:r w:rsidRPr="008177B9">
        <w:rPr>
          <w:rFonts w:ascii="Times New Roman" w:hAnsi="Times New Roman" w:cs="Times New Roman"/>
          <w:sz w:val="32"/>
          <w:szCs w:val="32"/>
        </w:rPr>
        <w:t>RadioGraphics</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2002,  22</w:t>
      </w:r>
      <w:proofErr w:type="gramEnd"/>
      <w:r w:rsidRPr="008177B9">
        <w:rPr>
          <w:rFonts w:ascii="Times New Roman" w:hAnsi="Times New Roman" w:cs="Times New Roman"/>
          <w:sz w:val="32"/>
          <w:szCs w:val="32"/>
        </w:rPr>
        <w:t xml:space="preserve">:337-349. </w:t>
      </w:r>
    </w:p>
    <w:p w14:paraId="6FDAD0D0"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Lim C, Kim WH, Kim SC et al. Truncus arteriosus with coarctation of persistent fifth aortic arch. Ann Thorac Surg.  </w:t>
      </w:r>
      <w:proofErr w:type="gramStart"/>
      <w:r w:rsidRPr="008177B9">
        <w:rPr>
          <w:rFonts w:ascii="Times New Roman" w:hAnsi="Times New Roman" w:cs="Times New Roman"/>
          <w:sz w:val="32"/>
          <w:szCs w:val="32"/>
        </w:rPr>
        <w:t>2002,  74</w:t>
      </w:r>
      <w:proofErr w:type="gramEnd"/>
      <w:r w:rsidRPr="008177B9">
        <w:rPr>
          <w:rFonts w:ascii="Times New Roman" w:hAnsi="Times New Roman" w:cs="Times New Roman"/>
          <w:sz w:val="32"/>
          <w:szCs w:val="32"/>
        </w:rPr>
        <w:t xml:space="preserve">:1702-1704. </w:t>
      </w:r>
    </w:p>
    <w:p w14:paraId="3889AA62"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Srivastava D.  "Making or breaking the heart: from lineage determination to morphogenesis". Cell. </w:t>
      </w:r>
      <w:proofErr w:type="gramStart"/>
      <w:r w:rsidRPr="008177B9">
        <w:rPr>
          <w:rFonts w:ascii="Times New Roman" w:hAnsi="Times New Roman" w:cs="Times New Roman"/>
          <w:sz w:val="32"/>
          <w:szCs w:val="32"/>
        </w:rPr>
        <w:t>2006,  126</w:t>
      </w:r>
      <w:proofErr w:type="gramEnd"/>
      <w:r w:rsidRPr="008177B9">
        <w:rPr>
          <w:rFonts w:ascii="Times New Roman" w:hAnsi="Times New Roman" w:cs="Times New Roman"/>
          <w:sz w:val="32"/>
          <w:szCs w:val="32"/>
        </w:rPr>
        <w:t xml:space="preserve"> (6): 1037–48. </w:t>
      </w:r>
    </w:p>
    <w:p w14:paraId="145A3DF5"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Larsen, William J. "7. Development of the Heart". Human Embryology. Churchill Livingstone. 1993.</w:t>
      </w:r>
    </w:p>
    <w:p w14:paraId="65079700"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t>Rokitarisky</w:t>
      </w:r>
      <w:proofErr w:type="spellEnd"/>
      <w:r w:rsidRPr="008177B9">
        <w:rPr>
          <w:rFonts w:ascii="Times New Roman" w:hAnsi="Times New Roman" w:cs="Times New Roman"/>
          <w:sz w:val="32"/>
          <w:szCs w:val="32"/>
        </w:rPr>
        <w:t xml:space="preserve"> KE. Die </w:t>
      </w:r>
      <w:proofErr w:type="spellStart"/>
      <w:r w:rsidRPr="008177B9">
        <w:rPr>
          <w:rFonts w:ascii="Times New Roman" w:hAnsi="Times New Roman" w:cs="Times New Roman"/>
          <w:sz w:val="32"/>
          <w:szCs w:val="32"/>
        </w:rPr>
        <w:t>defecte</w:t>
      </w:r>
      <w:proofErr w:type="spellEnd"/>
      <w:r w:rsidRPr="008177B9">
        <w:rPr>
          <w:rFonts w:ascii="Times New Roman" w:hAnsi="Times New Roman" w:cs="Times New Roman"/>
          <w:sz w:val="32"/>
          <w:szCs w:val="32"/>
        </w:rPr>
        <w:t xml:space="preserve"> der </w:t>
      </w:r>
      <w:proofErr w:type="spellStart"/>
      <w:r w:rsidRPr="008177B9">
        <w:rPr>
          <w:rFonts w:ascii="Times New Roman" w:hAnsi="Times New Roman" w:cs="Times New Roman"/>
          <w:sz w:val="32"/>
          <w:szCs w:val="32"/>
        </w:rPr>
        <w:t>Scheidewande</w:t>
      </w:r>
      <w:proofErr w:type="spellEnd"/>
      <w:r w:rsidRPr="008177B9">
        <w:rPr>
          <w:rFonts w:ascii="Times New Roman" w:hAnsi="Times New Roman" w:cs="Times New Roman"/>
          <w:sz w:val="32"/>
          <w:szCs w:val="32"/>
        </w:rPr>
        <w:t xml:space="preserve"> des </w:t>
      </w:r>
      <w:proofErr w:type="spellStart"/>
      <w:r w:rsidRPr="008177B9">
        <w:rPr>
          <w:rFonts w:ascii="Times New Roman" w:hAnsi="Times New Roman" w:cs="Times New Roman"/>
          <w:sz w:val="32"/>
          <w:szCs w:val="32"/>
        </w:rPr>
        <w:t>Herzens</w:t>
      </w:r>
      <w:proofErr w:type="spellEnd"/>
      <w:r w:rsidRPr="008177B9">
        <w:rPr>
          <w:rFonts w:ascii="Times New Roman" w:hAnsi="Times New Roman" w:cs="Times New Roman"/>
          <w:sz w:val="32"/>
          <w:szCs w:val="32"/>
        </w:rPr>
        <w:t>. Wien. 1875.</w:t>
      </w:r>
    </w:p>
    <w:p w14:paraId="6F38C146"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Spitzer A. Arch. </w:t>
      </w:r>
      <w:proofErr w:type="spellStart"/>
      <w:r w:rsidRPr="008177B9">
        <w:rPr>
          <w:rFonts w:ascii="Times New Roman" w:hAnsi="Times New Roman" w:cs="Times New Roman"/>
          <w:sz w:val="32"/>
          <w:szCs w:val="32"/>
        </w:rPr>
        <w:t>Pathol</w:t>
      </w:r>
      <w:proofErr w:type="spellEnd"/>
      <w:r w:rsidRPr="008177B9">
        <w:rPr>
          <w:rFonts w:ascii="Times New Roman" w:hAnsi="Times New Roman" w:cs="Times New Roman"/>
          <w:sz w:val="32"/>
          <w:szCs w:val="32"/>
        </w:rPr>
        <w:t xml:space="preserve">. Anat. </w:t>
      </w:r>
      <w:proofErr w:type="gramStart"/>
      <w:r w:rsidRPr="008177B9">
        <w:rPr>
          <w:rFonts w:ascii="Times New Roman" w:hAnsi="Times New Roman" w:cs="Times New Roman"/>
          <w:sz w:val="32"/>
          <w:szCs w:val="32"/>
        </w:rPr>
        <w:t>1923,  243</w:t>
      </w:r>
      <w:proofErr w:type="gramEnd"/>
      <w:r w:rsidRPr="008177B9">
        <w:rPr>
          <w:rFonts w:ascii="Times New Roman" w:hAnsi="Times New Roman" w:cs="Times New Roman"/>
          <w:sz w:val="32"/>
          <w:szCs w:val="32"/>
        </w:rPr>
        <w:t>, 81–272.</w:t>
      </w:r>
    </w:p>
    <w:p w14:paraId="6F5B984F"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t>Krimski</w:t>
      </w:r>
      <w:proofErr w:type="spellEnd"/>
      <w:r w:rsidRPr="008177B9">
        <w:rPr>
          <w:rFonts w:ascii="Times New Roman" w:hAnsi="Times New Roman" w:cs="Times New Roman"/>
          <w:sz w:val="32"/>
          <w:szCs w:val="32"/>
        </w:rPr>
        <w:t xml:space="preserve"> LD. Pathological anatomy of congenital heart defects and complications after their surgical treatment. M., Medicine.1963.</w:t>
      </w:r>
    </w:p>
    <w:p w14:paraId="27EEEE89"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t>Grebbe</w:t>
      </w:r>
      <w:proofErr w:type="spellEnd"/>
      <w:r w:rsidRPr="008177B9">
        <w:rPr>
          <w:rFonts w:ascii="Times New Roman" w:hAnsi="Times New Roman" w:cs="Times New Roman"/>
          <w:sz w:val="32"/>
          <w:szCs w:val="32"/>
        </w:rPr>
        <w:t xml:space="preserve"> P, Hirvonens L, Lind J, Wegelius C. </w:t>
      </w:r>
      <w:proofErr w:type="spellStart"/>
      <w:r w:rsidRPr="008177B9">
        <w:rPr>
          <w:rFonts w:ascii="Times New Roman" w:hAnsi="Times New Roman" w:cs="Times New Roman"/>
          <w:sz w:val="32"/>
          <w:szCs w:val="32"/>
        </w:rPr>
        <w:t>Cineangiocardiographic</w:t>
      </w:r>
      <w:proofErr w:type="spellEnd"/>
      <w:r w:rsidRPr="008177B9">
        <w:rPr>
          <w:rFonts w:ascii="Times New Roman" w:hAnsi="Times New Roman" w:cs="Times New Roman"/>
          <w:sz w:val="32"/>
          <w:szCs w:val="32"/>
        </w:rPr>
        <w:t xml:space="preserve"> recordings of the cyclic changes in volume of the left ventricle. </w:t>
      </w:r>
      <w:proofErr w:type="spellStart"/>
      <w:r w:rsidRPr="008177B9">
        <w:rPr>
          <w:rFonts w:ascii="Times New Roman" w:hAnsi="Times New Roman" w:cs="Times New Roman"/>
          <w:sz w:val="32"/>
          <w:szCs w:val="32"/>
        </w:rPr>
        <w:t>Cardiologia</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1959;34:348</w:t>
      </w:r>
      <w:proofErr w:type="gramEnd"/>
      <w:r w:rsidRPr="008177B9">
        <w:rPr>
          <w:rFonts w:ascii="Times New Roman" w:hAnsi="Times New Roman" w:cs="Times New Roman"/>
          <w:sz w:val="32"/>
          <w:szCs w:val="32"/>
        </w:rPr>
        <w:t>.</w:t>
      </w:r>
    </w:p>
    <w:p w14:paraId="1441BD89"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Baily NA, Crepeau RL, Lasser EC. Fluoroscopic tomography. Invest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1974;9:94</w:t>
      </w:r>
      <w:proofErr w:type="gramEnd"/>
      <w:r w:rsidRPr="008177B9">
        <w:rPr>
          <w:rFonts w:ascii="Times New Roman" w:hAnsi="Times New Roman" w:cs="Times New Roman"/>
          <w:sz w:val="32"/>
          <w:szCs w:val="32"/>
        </w:rPr>
        <w:t>–103.</w:t>
      </w:r>
    </w:p>
    <w:p w14:paraId="3910FA5A"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Wood EH, Sturm RE, Sanders JJ. Data processing in cardiovascular physiology with particular reference to roentgen </w:t>
      </w:r>
      <w:proofErr w:type="spellStart"/>
      <w:r w:rsidRPr="008177B9">
        <w:rPr>
          <w:rFonts w:ascii="Times New Roman" w:hAnsi="Times New Roman" w:cs="Times New Roman"/>
          <w:sz w:val="32"/>
          <w:szCs w:val="32"/>
        </w:rPr>
        <w:t>videodensitometry</w:t>
      </w:r>
      <w:proofErr w:type="spellEnd"/>
      <w:r w:rsidRPr="008177B9">
        <w:rPr>
          <w:rFonts w:ascii="Times New Roman" w:hAnsi="Times New Roman" w:cs="Times New Roman"/>
          <w:sz w:val="32"/>
          <w:szCs w:val="32"/>
        </w:rPr>
        <w:t xml:space="preserve">. Proc Mayo Clin </w:t>
      </w:r>
      <w:proofErr w:type="gramStart"/>
      <w:r w:rsidRPr="008177B9">
        <w:rPr>
          <w:rFonts w:ascii="Times New Roman" w:hAnsi="Times New Roman" w:cs="Times New Roman"/>
          <w:sz w:val="32"/>
          <w:szCs w:val="32"/>
        </w:rPr>
        <w:t>1964;39:849</w:t>
      </w:r>
      <w:proofErr w:type="gramEnd"/>
      <w:r w:rsidRPr="008177B9">
        <w:rPr>
          <w:rFonts w:ascii="Times New Roman" w:hAnsi="Times New Roman" w:cs="Times New Roman"/>
          <w:sz w:val="32"/>
          <w:szCs w:val="32"/>
        </w:rPr>
        <w:t>–65.</w:t>
      </w:r>
    </w:p>
    <w:p w14:paraId="5B611068"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Wood EH. Diagnostic applications of </w:t>
      </w:r>
      <w:proofErr w:type="spellStart"/>
      <w:r w:rsidRPr="008177B9">
        <w:rPr>
          <w:rFonts w:ascii="Times New Roman" w:hAnsi="Times New Roman" w:cs="Times New Roman"/>
          <w:sz w:val="32"/>
          <w:szCs w:val="32"/>
        </w:rPr>
        <w:t>indicatordilution</w:t>
      </w:r>
      <w:proofErr w:type="spellEnd"/>
      <w:r w:rsidRPr="008177B9">
        <w:rPr>
          <w:rFonts w:ascii="Times New Roman" w:hAnsi="Times New Roman" w:cs="Times New Roman"/>
          <w:sz w:val="32"/>
          <w:szCs w:val="32"/>
        </w:rPr>
        <w:t xml:space="preserve"> technics in congenital heart disease. Circ Res </w:t>
      </w:r>
      <w:proofErr w:type="gramStart"/>
      <w:r w:rsidRPr="008177B9">
        <w:rPr>
          <w:rFonts w:ascii="Times New Roman" w:hAnsi="Times New Roman" w:cs="Times New Roman"/>
          <w:sz w:val="32"/>
          <w:szCs w:val="32"/>
        </w:rPr>
        <w:t>1960;10:209</w:t>
      </w:r>
      <w:proofErr w:type="gramEnd"/>
      <w:r w:rsidRPr="008177B9">
        <w:rPr>
          <w:rFonts w:ascii="Times New Roman" w:hAnsi="Times New Roman" w:cs="Times New Roman"/>
          <w:sz w:val="32"/>
          <w:szCs w:val="32"/>
        </w:rPr>
        <w:t>–40.</w:t>
      </w:r>
    </w:p>
    <w:p w14:paraId="35BF4B16"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t>Ziedses</w:t>
      </w:r>
      <w:proofErr w:type="spellEnd"/>
      <w:r w:rsidRPr="008177B9">
        <w:rPr>
          <w:rFonts w:ascii="Times New Roman" w:hAnsi="Times New Roman" w:cs="Times New Roman"/>
          <w:sz w:val="32"/>
          <w:szCs w:val="32"/>
        </w:rPr>
        <w:t xml:space="preserve"> des Plantes BG. Das </w:t>
      </w:r>
      <w:proofErr w:type="spellStart"/>
      <w:r w:rsidRPr="008177B9">
        <w:rPr>
          <w:rFonts w:ascii="Times New Roman" w:hAnsi="Times New Roman" w:cs="Times New Roman"/>
          <w:sz w:val="32"/>
          <w:szCs w:val="32"/>
        </w:rPr>
        <w:t>Electronische</w:t>
      </w:r>
      <w:proofErr w:type="spellEnd"/>
      <w:r w:rsidRPr="008177B9">
        <w:rPr>
          <w:rFonts w:ascii="Times New Roman" w:hAnsi="Times New Roman" w:cs="Times New Roman"/>
          <w:sz w:val="32"/>
          <w:szCs w:val="32"/>
        </w:rPr>
        <w:t xml:space="preserve"> Subtractions </w:t>
      </w:r>
      <w:proofErr w:type="spellStart"/>
      <w:r w:rsidRPr="008177B9">
        <w:rPr>
          <w:rFonts w:ascii="Times New Roman" w:hAnsi="Times New Roman" w:cs="Times New Roman"/>
          <w:sz w:val="32"/>
          <w:szCs w:val="32"/>
        </w:rPr>
        <w:t>Verfahren</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Elektromedica</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1968;23:1</w:t>
      </w:r>
      <w:proofErr w:type="gramEnd"/>
      <w:r w:rsidRPr="008177B9">
        <w:rPr>
          <w:rFonts w:ascii="Times New Roman" w:hAnsi="Times New Roman" w:cs="Times New Roman"/>
          <w:sz w:val="32"/>
          <w:szCs w:val="32"/>
        </w:rPr>
        <w:t>.</w:t>
      </w:r>
    </w:p>
    <w:p w14:paraId="06B054A7"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Robb RA, Johnson SA, Greenleaf JF, </w:t>
      </w:r>
      <w:proofErr w:type="spellStart"/>
      <w:r w:rsidRPr="008177B9">
        <w:rPr>
          <w:rFonts w:ascii="Times New Roman" w:hAnsi="Times New Roman" w:cs="Times New Roman"/>
          <w:sz w:val="32"/>
          <w:szCs w:val="32"/>
        </w:rPr>
        <w:t>Wondrow</w:t>
      </w:r>
      <w:proofErr w:type="spellEnd"/>
      <w:r w:rsidRPr="008177B9">
        <w:rPr>
          <w:rFonts w:ascii="Times New Roman" w:hAnsi="Times New Roman" w:cs="Times New Roman"/>
          <w:sz w:val="32"/>
          <w:szCs w:val="32"/>
        </w:rPr>
        <w:t xml:space="preserve"> MA, Wood EH. An operator interactive, </w:t>
      </w:r>
      <w:proofErr w:type="gramStart"/>
      <w:r w:rsidRPr="008177B9">
        <w:rPr>
          <w:rFonts w:ascii="Times New Roman" w:hAnsi="Times New Roman" w:cs="Times New Roman"/>
          <w:sz w:val="32"/>
          <w:szCs w:val="32"/>
        </w:rPr>
        <w:t>computer controlled</w:t>
      </w:r>
      <w:proofErr w:type="gramEnd"/>
      <w:r w:rsidRPr="008177B9">
        <w:rPr>
          <w:rFonts w:ascii="Times New Roman" w:hAnsi="Times New Roman" w:cs="Times New Roman"/>
          <w:sz w:val="32"/>
          <w:szCs w:val="32"/>
        </w:rPr>
        <w:t xml:space="preserve"> system for high fidelity digitization and analysis of biomedical imaging. Proc SPIE: Quantitative imaging in Biomedical Sciences II </w:t>
      </w:r>
      <w:proofErr w:type="gramStart"/>
      <w:r w:rsidRPr="008177B9">
        <w:rPr>
          <w:rFonts w:ascii="Times New Roman" w:hAnsi="Times New Roman" w:cs="Times New Roman"/>
          <w:sz w:val="32"/>
          <w:szCs w:val="32"/>
        </w:rPr>
        <w:t>1973;40:1</w:t>
      </w:r>
      <w:proofErr w:type="gramEnd"/>
      <w:r w:rsidRPr="008177B9">
        <w:rPr>
          <w:rFonts w:ascii="Times New Roman" w:hAnsi="Times New Roman" w:cs="Times New Roman"/>
          <w:sz w:val="32"/>
          <w:szCs w:val="32"/>
        </w:rPr>
        <w:t>–26.</w:t>
      </w:r>
    </w:p>
    <w:p w14:paraId="35AC2CFC"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Robb RA, Wood EH, Ritman EL, Johnson SA, Sturm RE, Greenleaf JF, et al. Three- dimensional reconstruction and display of the working canine heart and lungs by multiplanar x-ray </w:t>
      </w:r>
      <w:r w:rsidRPr="008177B9">
        <w:rPr>
          <w:rFonts w:ascii="Times New Roman" w:hAnsi="Times New Roman" w:cs="Times New Roman"/>
          <w:sz w:val="32"/>
          <w:szCs w:val="32"/>
        </w:rPr>
        <w:lastRenderedPageBreak/>
        <w:t xml:space="preserve">scanning </w:t>
      </w:r>
      <w:proofErr w:type="spellStart"/>
      <w:r w:rsidRPr="008177B9">
        <w:rPr>
          <w:rFonts w:ascii="Times New Roman" w:hAnsi="Times New Roman" w:cs="Times New Roman"/>
          <w:sz w:val="32"/>
          <w:szCs w:val="32"/>
        </w:rPr>
        <w:t>videodensitometry</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Comput</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Cardiol</w:t>
      </w:r>
      <w:proofErr w:type="spellEnd"/>
      <w:r w:rsidRPr="008177B9">
        <w:rPr>
          <w:rFonts w:ascii="Times New Roman" w:hAnsi="Times New Roman" w:cs="Times New Roman"/>
          <w:sz w:val="32"/>
          <w:szCs w:val="32"/>
        </w:rPr>
        <w:t xml:space="preserve"> IEEE Cat 1974;74CH0879 7C:151–63.</w:t>
      </w:r>
    </w:p>
    <w:p w14:paraId="2946A0BB"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Trenholm BG, Winter DA, </w:t>
      </w:r>
      <w:proofErr w:type="spellStart"/>
      <w:r w:rsidRPr="008177B9">
        <w:rPr>
          <w:rFonts w:ascii="Times New Roman" w:hAnsi="Times New Roman" w:cs="Times New Roman"/>
          <w:sz w:val="32"/>
          <w:szCs w:val="32"/>
        </w:rPr>
        <w:t>Mymin</w:t>
      </w:r>
      <w:proofErr w:type="spellEnd"/>
      <w:r w:rsidRPr="008177B9">
        <w:rPr>
          <w:rFonts w:ascii="Times New Roman" w:hAnsi="Times New Roman" w:cs="Times New Roman"/>
          <w:sz w:val="32"/>
          <w:szCs w:val="32"/>
        </w:rPr>
        <w:t xml:space="preserve"> D, Lansdown EL. Computer determination of ventricular volume using densitometry. Med Biol Eng 1972; 10:163.</w:t>
      </w:r>
    </w:p>
    <w:p w14:paraId="1590EFF7"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Chapman CB, Baker O, Reynolds J, Bonte FJ. Use of biplane cinefluorography for measurement of ventricular volume. Circulation 1958;</w:t>
      </w:r>
      <w:proofErr w:type="gramStart"/>
      <w:r w:rsidRPr="008177B9">
        <w:rPr>
          <w:rFonts w:ascii="Times New Roman" w:hAnsi="Times New Roman" w:cs="Times New Roman"/>
          <w:sz w:val="32"/>
          <w:szCs w:val="32"/>
        </w:rPr>
        <w:t>18:I</w:t>
      </w:r>
      <w:proofErr w:type="gramEnd"/>
      <w:r w:rsidRPr="008177B9">
        <w:rPr>
          <w:rFonts w:ascii="Times New Roman" w:hAnsi="Times New Roman" w:cs="Times New Roman"/>
          <w:sz w:val="32"/>
          <w:szCs w:val="32"/>
        </w:rPr>
        <w:t>105.</w:t>
      </w:r>
    </w:p>
    <w:p w14:paraId="74529BE3"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Ritman EL, Sturm RE, Wood EH. Total reconstruction of the beating canine left ventricle by Roentgen video scanning. Presented at Radiological Soc N Am Nov. 27, 1973.</w:t>
      </w:r>
    </w:p>
    <w:p w14:paraId="20334668"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Ledley RS, </w:t>
      </w:r>
      <w:proofErr w:type="spellStart"/>
      <w:r w:rsidRPr="008177B9">
        <w:rPr>
          <w:rFonts w:ascii="Times New Roman" w:hAnsi="Times New Roman" w:cs="Times New Roman"/>
          <w:sz w:val="32"/>
          <w:szCs w:val="32"/>
        </w:rPr>
        <w:t>DiChiro</w:t>
      </w:r>
      <w:proofErr w:type="spellEnd"/>
      <w:r w:rsidRPr="008177B9">
        <w:rPr>
          <w:rFonts w:ascii="Times New Roman" w:hAnsi="Times New Roman" w:cs="Times New Roman"/>
          <w:sz w:val="32"/>
          <w:szCs w:val="32"/>
        </w:rPr>
        <w:t xml:space="preserve"> G, </w:t>
      </w:r>
      <w:proofErr w:type="spellStart"/>
      <w:r w:rsidRPr="008177B9">
        <w:rPr>
          <w:rFonts w:ascii="Times New Roman" w:hAnsi="Times New Roman" w:cs="Times New Roman"/>
          <w:sz w:val="32"/>
          <w:szCs w:val="32"/>
        </w:rPr>
        <w:t>Ruessentrop</w:t>
      </w:r>
      <w:proofErr w:type="spellEnd"/>
      <w:r w:rsidRPr="008177B9">
        <w:rPr>
          <w:rFonts w:ascii="Times New Roman" w:hAnsi="Times New Roman" w:cs="Times New Roman"/>
          <w:sz w:val="32"/>
          <w:szCs w:val="32"/>
        </w:rPr>
        <w:t xml:space="preserve"> AJ, Twig HL. Computerized </w:t>
      </w:r>
      <w:proofErr w:type="spellStart"/>
      <w:r w:rsidRPr="008177B9">
        <w:rPr>
          <w:rFonts w:ascii="Times New Roman" w:hAnsi="Times New Roman" w:cs="Times New Roman"/>
          <w:sz w:val="32"/>
          <w:szCs w:val="32"/>
        </w:rPr>
        <w:t>transaxial</w:t>
      </w:r>
      <w:proofErr w:type="spellEnd"/>
      <w:r w:rsidRPr="008177B9">
        <w:rPr>
          <w:rFonts w:ascii="Times New Roman" w:hAnsi="Times New Roman" w:cs="Times New Roman"/>
          <w:sz w:val="32"/>
          <w:szCs w:val="32"/>
        </w:rPr>
        <w:t xml:space="preserve"> x-ray tomography of the human body. Science </w:t>
      </w:r>
      <w:proofErr w:type="gramStart"/>
      <w:r w:rsidRPr="008177B9">
        <w:rPr>
          <w:rFonts w:ascii="Times New Roman" w:hAnsi="Times New Roman" w:cs="Times New Roman"/>
          <w:sz w:val="32"/>
          <w:szCs w:val="32"/>
        </w:rPr>
        <w:t>1974;186:207</w:t>
      </w:r>
      <w:proofErr w:type="gramEnd"/>
      <w:r w:rsidRPr="008177B9">
        <w:rPr>
          <w:rFonts w:ascii="Times New Roman" w:hAnsi="Times New Roman" w:cs="Times New Roman"/>
          <w:sz w:val="32"/>
          <w:szCs w:val="32"/>
        </w:rPr>
        <w:t>.</w:t>
      </w:r>
    </w:p>
    <w:p w14:paraId="6A20CFD5"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Feldkamp LA, Davis LL, Kress JW. Practical cone-beam algorithm. J </w:t>
      </w:r>
      <w:proofErr w:type="spellStart"/>
      <w:r w:rsidRPr="008177B9">
        <w:rPr>
          <w:rFonts w:ascii="Times New Roman" w:hAnsi="Times New Roman" w:cs="Times New Roman"/>
          <w:sz w:val="32"/>
          <w:szCs w:val="32"/>
        </w:rPr>
        <w:t>Opt</w:t>
      </w:r>
      <w:proofErr w:type="spellEnd"/>
      <w:r w:rsidRPr="008177B9">
        <w:rPr>
          <w:rFonts w:ascii="Times New Roman" w:hAnsi="Times New Roman" w:cs="Times New Roman"/>
          <w:sz w:val="32"/>
          <w:szCs w:val="32"/>
        </w:rPr>
        <w:t xml:space="preserve"> Soc Am </w:t>
      </w:r>
      <w:proofErr w:type="gramStart"/>
      <w:r w:rsidRPr="008177B9">
        <w:rPr>
          <w:rFonts w:ascii="Times New Roman" w:hAnsi="Times New Roman" w:cs="Times New Roman"/>
          <w:sz w:val="32"/>
          <w:szCs w:val="32"/>
        </w:rPr>
        <w:t>1984;1:612</w:t>
      </w:r>
      <w:proofErr w:type="gramEnd"/>
      <w:r w:rsidRPr="008177B9">
        <w:rPr>
          <w:rFonts w:ascii="Times New Roman" w:hAnsi="Times New Roman" w:cs="Times New Roman"/>
          <w:sz w:val="32"/>
          <w:szCs w:val="32"/>
        </w:rPr>
        <w:t>–9.</w:t>
      </w:r>
    </w:p>
    <w:p w14:paraId="07D2063C"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t>Dummling</w:t>
      </w:r>
      <w:proofErr w:type="spellEnd"/>
      <w:r w:rsidRPr="008177B9">
        <w:rPr>
          <w:rFonts w:ascii="Times New Roman" w:hAnsi="Times New Roman" w:cs="Times New Roman"/>
          <w:sz w:val="32"/>
          <w:szCs w:val="32"/>
        </w:rPr>
        <w:t xml:space="preserve"> K. 10 years computed tomography – a retrospective view. </w:t>
      </w:r>
      <w:proofErr w:type="spellStart"/>
      <w:r w:rsidRPr="008177B9">
        <w:rPr>
          <w:rFonts w:ascii="Times New Roman" w:hAnsi="Times New Roman" w:cs="Times New Roman"/>
          <w:sz w:val="32"/>
          <w:szCs w:val="32"/>
        </w:rPr>
        <w:t>Electromedica</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1984;52:13</w:t>
      </w:r>
      <w:proofErr w:type="gramEnd"/>
      <w:r w:rsidRPr="008177B9">
        <w:rPr>
          <w:rFonts w:ascii="Times New Roman" w:hAnsi="Times New Roman" w:cs="Times New Roman"/>
          <w:sz w:val="32"/>
          <w:szCs w:val="32"/>
        </w:rPr>
        <w:t>–28.</w:t>
      </w:r>
    </w:p>
    <w:p w14:paraId="1F45D5D5"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lastRenderedPageBreak/>
        <w:t>Kazamias</w:t>
      </w:r>
      <w:proofErr w:type="spellEnd"/>
      <w:r w:rsidRPr="008177B9">
        <w:rPr>
          <w:rFonts w:ascii="Times New Roman" w:hAnsi="Times New Roman" w:cs="Times New Roman"/>
          <w:sz w:val="32"/>
          <w:szCs w:val="32"/>
        </w:rPr>
        <w:t xml:space="preserve"> TM, Gander MP, Ross Jr. J, </w:t>
      </w:r>
      <w:proofErr w:type="spellStart"/>
      <w:r w:rsidRPr="008177B9">
        <w:rPr>
          <w:rFonts w:ascii="Times New Roman" w:hAnsi="Times New Roman" w:cs="Times New Roman"/>
          <w:sz w:val="32"/>
          <w:szCs w:val="32"/>
        </w:rPr>
        <w:t>Braunwald</w:t>
      </w:r>
      <w:proofErr w:type="spellEnd"/>
      <w:r w:rsidRPr="008177B9">
        <w:rPr>
          <w:rFonts w:ascii="Times New Roman" w:hAnsi="Times New Roman" w:cs="Times New Roman"/>
          <w:sz w:val="32"/>
          <w:szCs w:val="32"/>
        </w:rPr>
        <w:t xml:space="preserve"> E. Detection of left ventricular wall motion disorders in coronary artery disease by </w:t>
      </w:r>
      <w:proofErr w:type="spellStart"/>
      <w:r w:rsidRPr="008177B9">
        <w:rPr>
          <w:rFonts w:ascii="Times New Roman" w:hAnsi="Times New Roman" w:cs="Times New Roman"/>
          <w:sz w:val="32"/>
          <w:szCs w:val="32"/>
        </w:rPr>
        <w:t>radarkymography</w:t>
      </w:r>
      <w:proofErr w:type="spellEnd"/>
      <w:r w:rsidRPr="008177B9">
        <w:rPr>
          <w:rFonts w:ascii="Times New Roman" w:hAnsi="Times New Roman" w:cs="Times New Roman"/>
          <w:sz w:val="32"/>
          <w:szCs w:val="32"/>
        </w:rPr>
        <w:t xml:space="preserve">. N Engl J Med </w:t>
      </w:r>
      <w:proofErr w:type="gramStart"/>
      <w:r w:rsidRPr="008177B9">
        <w:rPr>
          <w:rFonts w:ascii="Times New Roman" w:hAnsi="Times New Roman" w:cs="Times New Roman"/>
          <w:sz w:val="32"/>
          <w:szCs w:val="32"/>
        </w:rPr>
        <w:t>1971;285:63</w:t>
      </w:r>
      <w:proofErr w:type="gramEnd"/>
      <w:r w:rsidRPr="008177B9">
        <w:rPr>
          <w:rFonts w:ascii="Times New Roman" w:hAnsi="Times New Roman" w:cs="Times New Roman"/>
          <w:sz w:val="32"/>
          <w:szCs w:val="32"/>
        </w:rPr>
        <w:t>–71.</w:t>
      </w:r>
    </w:p>
    <w:p w14:paraId="55292265"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Boyd DP, Gould RG, Quinn JR, Sparks R, Stanley JH, </w:t>
      </w:r>
      <w:proofErr w:type="spellStart"/>
      <w:r w:rsidRPr="008177B9">
        <w:rPr>
          <w:rFonts w:ascii="Times New Roman" w:hAnsi="Times New Roman" w:cs="Times New Roman"/>
          <w:sz w:val="32"/>
          <w:szCs w:val="32"/>
        </w:rPr>
        <w:t>Herrmannsfeldt</w:t>
      </w:r>
      <w:proofErr w:type="spellEnd"/>
      <w:r w:rsidRPr="008177B9">
        <w:rPr>
          <w:rFonts w:ascii="Times New Roman" w:hAnsi="Times New Roman" w:cs="Times New Roman"/>
          <w:sz w:val="32"/>
          <w:szCs w:val="32"/>
        </w:rPr>
        <w:t xml:space="preserve"> WB. A proposed dynamic cardiac 3-D densitometer for early detection and evaluation of heart disease. IEEE Trans </w:t>
      </w:r>
      <w:proofErr w:type="spellStart"/>
      <w:r w:rsidRPr="008177B9">
        <w:rPr>
          <w:rFonts w:ascii="Times New Roman" w:hAnsi="Times New Roman" w:cs="Times New Roman"/>
          <w:sz w:val="32"/>
          <w:szCs w:val="32"/>
        </w:rPr>
        <w:t>Nucl</w:t>
      </w:r>
      <w:proofErr w:type="spellEnd"/>
      <w:r w:rsidRPr="008177B9">
        <w:rPr>
          <w:rFonts w:ascii="Times New Roman" w:hAnsi="Times New Roman" w:cs="Times New Roman"/>
          <w:sz w:val="32"/>
          <w:szCs w:val="32"/>
        </w:rPr>
        <w:t xml:space="preserve"> Sci </w:t>
      </w:r>
      <w:proofErr w:type="gramStart"/>
      <w:r w:rsidRPr="008177B9">
        <w:rPr>
          <w:rFonts w:ascii="Times New Roman" w:hAnsi="Times New Roman" w:cs="Times New Roman"/>
          <w:sz w:val="32"/>
          <w:szCs w:val="32"/>
        </w:rPr>
        <w:t>1979;26:2724</w:t>
      </w:r>
      <w:proofErr w:type="gramEnd"/>
      <w:r w:rsidRPr="008177B9">
        <w:rPr>
          <w:rFonts w:ascii="Times New Roman" w:hAnsi="Times New Roman" w:cs="Times New Roman"/>
          <w:sz w:val="32"/>
          <w:szCs w:val="32"/>
        </w:rPr>
        <w:t>–7.</w:t>
      </w:r>
    </w:p>
    <w:p w14:paraId="26196A9D"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Rumberger JA, Bell MR, Feiring AJ, </w:t>
      </w:r>
      <w:proofErr w:type="spellStart"/>
      <w:r w:rsidRPr="008177B9">
        <w:rPr>
          <w:rFonts w:ascii="Times New Roman" w:hAnsi="Times New Roman" w:cs="Times New Roman"/>
          <w:sz w:val="32"/>
          <w:szCs w:val="32"/>
        </w:rPr>
        <w:t>Behrenbeck</w:t>
      </w:r>
      <w:proofErr w:type="spellEnd"/>
      <w:r w:rsidRPr="008177B9">
        <w:rPr>
          <w:rFonts w:ascii="Times New Roman" w:hAnsi="Times New Roman" w:cs="Times New Roman"/>
          <w:sz w:val="32"/>
          <w:szCs w:val="32"/>
        </w:rPr>
        <w:t xml:space="preserve"> T, Marcus ML, Ritman EL. Measurement of myocardial perfusion using fast computed tomography. In: Marcus ML, </w:t>
      </w:r>
      <w:proofErr w:type="spellStart"/>
      <w:r w:rsidRPr="008177B9">
        <w:rPr>
          <w:rFonts w:ascii="Times New Roman" w:hAnsi="Times New Roman" w:cs="Times New Roman"/>
          <w:sz w:val="32"/>
          <w:szCs w:val="32"/>
        </w:rPr>
        <w:t>Schelbert</w:t>
      </w:r>
      <w:proofErr w:type="spellEnd"/>
      <w:r w:rsidRPr="008177B9">
        <w:rPr>
          <w:rFonts w:ascii="Times New Roman" w:hAnsi="Times New Roman" w:cs="Times New Roman"/>
          <w:sz w:val="32"/>
          <w:szCs w:val="32"/>
        </w:rPr>
        <w:t xml:space="preserve"> HR, </w:t>
      </w:r>
      <w:proofErr w:type="spellStart"/>
      <w:r w:rsidRPr="008177B9">
        <w:rPr>
          <w:rFonts w:ascii="Times New Roman" w:hAnsi="Times New Roman" w:cs="Times New Roman"/>
          <w:sz w:val="32"/>
          <w:szCs w:val="32"/>
        </w:rPr>
        <w:t>Skorton</w:t>
      </w:r>
      <w:proofErr w:type="spellEnd"/>
      <w:r w:rsidRPr="008177B9">
        <w:rPr>
          <w:rFonts w:ascii="Times New Roman" w:hAnsi="Times New Roman" w:cs="Times New Roman"/>
          <w:sz w:val="32"/>
          <w:szCs w:val="32"/>
        </w:rPr>
        <w:t xml:space="preserve"> DJ, Wolf GL, editors. Cardiac Imaging: A companion to </w:t>
      </w:r>
      <w:proofErr w:type="spellStart"/>
      <w:r w:rsidRPr="008177B9">
        <w:rPr>
          <w:rFonts w:ascii="Times New Roman" w:hAnsi="Times New Roman" w:cs="Times New Roman"/>
          <w:sz w:val="32"/>
          <w:szCs w:val="32"/>
        </w:rPr>
        <w:t>Braunwald’s</w:t>
      </w:r>
      <w:proofErr w:type="spellEnd"/>
      <w:r w:rsidRPr="008177B9">
        <w:rPr>
          <w:rFonts w:ascii="Times New Roman" w:hAnsi="Times New Roman" w:cs="Times New Roman"/>
          <w:sz w:val="32"/>
          <w:szCs w:val="32"/>
        </w:rPr>
        <w:t xml:space="preserve"> heart disease. Philadelphia: WB Saunders; 1991. p. 688–702.</w:t>
      </w:r>
    </w:p>
    <w:p w14:paraId="381BCE6B"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Kalender WA, </w:t>
      </w:r>
      <w:proofErr w:type="spellStart"/>
      <w:r w:rsidRPr="008177B9">
        <w:rPr>
          <w:rFonts w:ascii="Times New Roman" w:hAnsi="Times New Roman" w:cs="Times New Roman"/>
          <w:sz w:val="32"/>
          <w:szCs w:val="32"/>
        </w:rPr>
        <w:t>Seissler</w:t>
      </w:r>
      <w:proofErr w:type="spellEnd"/>
      <w:r w:rsidRPr="008177B9">
        <w:rPr>
          <w:rFonts w:ascii="Times New Roman" w:hAnsi="Times New Roman" w:cs="Times New Roman"/>
          <w:sz w:val="32"/>
          <w:szCs w:val="32"/>
        </w:rPr>
        <w:t xml:space="preserve"> W, Klotz E, Vock P. Spiral volumetric CT with single breath-hold technique, continuous transport and continuous scanner rotation.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1990;176:181</w:t>
      </w:r>
      <w:proofErr w:type="gramEnd"/>
      <w:r w:rsidRPr="008177B9">
        <w:rPr>
          <w:rFonts w:ascii="Times New Roman" w:hAnsi="Times New Roman" w:cs="Times New Roman"/>
          <w:sz w:val="32"/>
          <w:szCs w:val="32"/>
        </w:rPr>
        <w:t>–3.</w:t>
      </w:r>
    </w:p>
    <w:p w14:paraId="1DCAC05B"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lastRenderedPageBreak/>
        <w:t>Kukokana</w:t>
      </w:r>
      <w:proofErr w:type="spellEnd"/>
      <w:r w:rsidRPr="008177B9">
        <w:rPr>
          <w:rFonts w:ascii="Times New Roman" w:hAnsi="Times New Roman" w:cs="Times New Roman"/>
          <w:sz w:val="32"/>
          <w:szCs w:val="32"/>
        </w:rPr>
        <w:t xml:space="preserve"> H, Kondo T, Anno H, </w:t>
      </w:r>
      <w:proofErr w:type="spellStart"/>
      <w:r w:rsidRPr="008177B9">
        <w:rPr>
          <w:rFonts w:ascii="Times New Roman" w:hAnsi="Times New Roman" w:cs="Times New Roman"/>
          <w:sz w:val="32"/>
          <w:szCs w:val="32"/>
        </w:rPr>
        <w:t>Sakakura</w:t>
      </w:r>
      <w:proofErr w:type="spellEnd"/>
      <w:r w:rsidRPr="008177B9">
        <w:rPr>
          <w:rFonts w:ascii="Times New Roman" w:hAnsi="Times New Roman" w:cs="Times New Roman"/>
          <w:sz w:val="32"/>
          <w:szCs w:val="32"/>
        </w:rPr>
        <w:t xml:space="preserve"> K, Hasegawa H, Nomura M, et al. Coronary artery visualization by helical scanning computed tomography. Chin Med Sci J </w:t>
      </w:r>
      <w:proofErr w:type="gramStart"/>
      <w:r w:rsidRPr="008177B9">
        <w:rPr>
          <w:rFonts w:ascii="Times New Roman" w:hAnsi="Times New Roman" w:cs="Times New Roman"/>
          <w:sz w:val="32"/>
          <w:szCs w:val="32"/>
        </w:rPr>
        <w:t>1991;6:186</w:t>
      </w:r>
      <w:proofErr w:type="gramEnd"/>
      <w:r w:rsidRPr="008177B9">
        <w:rPr>
          <w:rFonts w:ascii="Times New Roman" w:hAnsi="Times New Roman" w:cs="Times New Roman"/>
          <w:sz w:val="32"/>
          <w:szCs w:val="32"/>
        </w:rPr>
        <w:t>.</w:t>
      </w:r>
    </w:p>
    <w:p w14:paraId="0642229A" w14:textId="77777777" w:rsidR="006D5765" w:rsidRPr="008177B9" w:rsidRDefault="006D5765" w:rsidP="006D5765">
      <w:pPr>
        <w:pStyle w:val="ListParagraph"/>
        <w:numPr>
          <w:ilvl w:val="0"/>
          <w:numId w:val="16"/>
        </w:numPr>
        <w:autoSpaceDE w:val="0"/>
        <w:autoSpaceDN w:val="0"/>
        <w:adjustRightInd w:val="0"/>
        <w:spacing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Ning R, Kruger RA. Image intensifier-based computed tomography volume scanner for angiography. Acad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1996;3:344</w:t>
      </w:r>
      <w:proofErr w:type="gramEnd"/>
      <w:r w:rsidRPr="008177B9">
        <w:rPr>
          <w:rFonts w:ascii="Times New Roman" w:hAnsi="Times New Roman" w:cs="Times New Roman"/>
          <w:sz w:val="32"/>
          <w:szCs w:val="32"/>
        </w:rPr>
        <w:t xml:space="preserve"> 50.</w:t>
      </w:r>
    </w:p>
    <w:p w14:paraId="3236229F"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Yoo SJ, Choi HY, Park IS et al. Distal aortopulmonary window with aortic origin of the right pulmonary artery and interruption of the aortic arch (Berry syndrome): diagnosis by MR imaging. AJR Am J Roentgenol. </w:t>
      </w:r>
      <w:proofErr w:type="gramStart"/>
      <w:r w:rsidRPr="008177B9">
        <w:rPr>
          <w:rFonts w:ascii="Times New Roman" w:hAnsi="Times New Roman" w:cs="Times New Roman"/>
          <w:sz w:val="32"/>
          <w:szCs w:val="32"/>
        </w:rPr>
        <w:t>1991,  157</w:t>
      </w:r>
      <w:proofErr w:type="gramEnd"/>
      <w:r w:rsidRPr="008177B9">
        <w:rPr>
          <w:rFonts w:ascii="Times New Roman" w:hAnsi="Times New Roman" w:cs="Times New Roman"/>
          <w:sz w:val="32"/>
          <w:szCs w:val="32"/>
        </w:rPr>
        <w:t xml:space="preserve">:835-836. </w:t>
      </w:r>
    </w:p>
    <w:p w14:paraId="61DAFBD6"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Greil GF, Powell AJ, Gildein HP et al. Gadolinium-enhanced three-dimensional magnetic resonance angiography of pulmonary and systemic venous anomalies. J Am Coll </w:t>
      </w:r>
      <w:proofErr w:type="spellStart"/>
      <w:r w:rsidRPr="008177B9">
        <w:rPr>
          <w:rFonts w:ascii="Times New Roman" w:hAnsi="Times New Roman" w:cs="Times New Roman"/>
          <w:sz w:val="32"/>
          <w:szCs w:val="32"/>
        </w:rPr>
        <w:t>Cardiol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2002,  39</w:t>
      </w:r>
      <w:proofErr w:type="gramEnd"/>
      <w:r w:rsidRPr="008177B9">
        <w:rPr>
          <w:rFonts w:ascii="Times New Roman" w:hAnsi="Times New Roman" w:cs="Times New Roman"/>
          <w:sz w:val="32"/>
          <w:szCs w:val="32"/>
        </w:rPr>
        <w:t xml:space="preserve">:335-341. </w:t>
      </w:r>
    </w:p>
    <w:p w14:paraId="28FC24EC"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White CS, Laskey WK, Stafford JL et al. Coronary MRA: use in assessing anomalies of coronary artery origin. J </w:t>
      </w:r>
      <w:proofErr w:type="spellStart"/>
      <w:r w:rsidRPr="008177B9">
        <w:rPr>
          <w:rFonts w:ascii="Times New Roman" w:hAnsi="Times New Roman" w:cs="Times New Roman"/>
          <w:sz w:val="32"/>
          <w:szCs w:val="32"/>
        </w:rPr>
        <w:t>Comput</w:t>
      </w:r>
      <w:proofErr w:type="spellEnd"/>
      <w:r w:rsidRPr="008177B9">
        <w:rPr>
          <w:rFonts w:ascii="Times New Roman" w:hAnsi="Times New Roman" w:cs="Times New Roman"/>
          <w:sz w:val="32"/>
          <w:szCs w:val="32"/>
        </w:rPr>
        <w:t xml:space="preserve"> Assist </w:t>
      </w:r>
      <w:proofErr w:type="spellStart"/>
      <w:r w:rsidRPr="008177B9">
        <w:rPr>
          <w:rFonts w:ascii="Times New Roman" w:hAnsi="Times New Roman" w:cs="Times New Roman"/>
          <w:sz w:val="32"/>
          <w:szCs w:val="32"/>
        </w:rPr>
        <w:t>Tomogr</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1999,  23</w:t>
      </w:r>
      <w:proofErr w:type="gramEnd"/>
      <w:r w:rsidRPr="008177B9">
        <w:rPr>
          <w:rFonts w:ascii="Times New Roman" w:hAnsi="Times New Roman" w:cs="Times New Roman"/>
          <w:sz w:val="32"/>
          <w:szCs w:val="32"/>
        </w:rPr>
        <w:t>:203-207.</w:t>
      </w:r>
    </w:p>
    <w:p w14:paraId="6C2145F4"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Geva T, Greil GF, Marshall AC et al. Gadolinium-enhanced 3-dimensional magnetic resonance angiography of pulmonary blood supply in patients with complex pulmonary stenosis or atresia: comparison with x-ray angiography. Circulation. </w:t>
      </w:r>
      <w:proofErr w:type="gramStart"/>
      <w:r w:rsidRPr="008177B9">
        <w:rPr>
          <w:rFonts w:ascii="Times New Roman" w:hAnsi="Times New Roman" w:cs="Times New Roman"/>
          <w:sz w:val="32"/>
          <w:szCs w:val="32"/>
        </w:rPr>
        <w:t>2002,  106</w:t>
      </w:r>
      <w:proofErr w:type="gramEnd"/>
      <w:r w:rsidRPr="008177B9">
        <w:rPr>
          <w:rFonts w:ascii="Times New Roman" w:hAnsi="Times New Roman" w:cs="Times New Roman"/>
          <w:sz w:val="32"/>
          <w:szCs w:val="32"/>
        </w:rPr>
        <w:t xml:space="preserve">:473-478. </w:t>
      </w:r>
    </w:p>
    <w:p w14:paraId="538581C6"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Choi YH, Park JH, Choe YH et al. MR imaging of Ebstein’s anomaly of the tricuspid valve. AJR Am J Roentgenol.  </w:t>
      </w:r>
      <w:proofErr w:type="gramStart"/>
      <w:r w:rsidRPr="008177B9">
        <w:rPr>
          <w:rFonts w:ascii="Times New Roman" w:hAnsi="Times New Roman" w:cs="Times New Roman"/>
          <w:sz w:val="32"/>
          <w:szCs w:val="32"/>
        </w:rPr>
        <w:t>1994,  163</w:t>
      </w:r>
      <w:proofErr w:type="gramEnd"/>
      <w:r w:rsidRPr="008177B9">
        <w:rPr>
          <w:rFonts w:ascii="Times New Roman" w:hAnsi="Times New Roman" w:cs="Times New Roman"/>
          <w:sz w:val="32"/>
          <w:szCs w:val="32"/>
        </w:rPr>
        <w:t xml:space="preserve">:539-543. </w:t>
      </w:r>
    </w:p>
    <w:p w14:paraId="43D06491"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Yoo SJ, Lim TH, Park IS et al. Defects of the interventricular septum of the heart: </w:t>
      </w:r>
      <w:proofErr w:type="spellStart"/>
      <w:r w:rsidRPr="008177B9">
        <w:rPr>
          <w:rFonts w:ascii="Times New Roman" w:hAnsi="Times New Roman" w:cs="Times New Roman"/>
          <w:sz w:val="32"/>
          <w:szCs w:val="32"/>
        </w:rPr>
        <w:t>en</w:t>
      </w:r>
      <w:proofErr w:type="spellEnd"/>
      <w:r w:rsidRPr="008177B9">
        <w:rPr>
          <w:rFonts w:ascii="Times New Roman" w:hAnsi="Times New Roman" w:cs="Times New Roman"/>
          <w:sz w:val="32"/>
          <w:szCs w:val="32"/>
        </w:rPr>
        <w:t xml:space="preserve"> face MR imaging in the oblique coronal plane. AJR Am J Roentgenol. </w:t>
      </w:r>
      <w:proofErr w:type="gramStart"/>
      <w:r w:rsidRPr="008177B9">
        <w:rPr>
          <w:rFonts w:ascii="Times New Roman" w:hAnsi="Times New Roman" w:cs="Times New Roman"/>
          <w:sz w:val="32"/>
          <w:szCs w:val="32"/>
        </w:rPr>
        <w:t>1991,  157</w:t>
      </w:r>
      <w:proofErr w:type="gramEnd"/>
      <w:r w:rsidRPr="008177B9">
        <w:rPr>
          <w:rFonts w:ascii="Times New Roman" w:hAnsi="Times New Roman" w:cs="Times New Roman"/>
          <w:sz w:val="32"/>
          <w:szCs w:val="32"/>
        </w:rPr>
        <w:t>:943-946.</w:t>
      </w:r>
    </w:p>
    <w:p w14:paraId="2CAEEE23"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Hong YK, Park YW, Ryu SJ, et al. Efficacy of MRI in complicated congenital heart disease with visceral heterotaxy syndrome. J </w:t>
      </w:r>
      <w:proofErr w:type="spellStart"/>
      <w:r w:rsidRPr="008177B9">
        <w:rPr>
          <w:rFonts w:ascii="Times New Roman" w:hAnsi="Times New Roman" w:cs="Times New Roman"/>
          <w:sz w:val="32"/>
          <w:szCs w:val="32"/>
        </w:rPr>
        <w:t>Comput</w:t>
      </w:r>
      <w:proofErr w:type="spellEnd"/>
      <w:r w:rsidRPr="008177B9">
        <w:rPr>
          <w:rFonts w:ascii="Times New Roman" w:hAnsi="Times New Roman" w:cs="Times New Roman"/>
          <w:sz w:val="32"/>
          <w:szCs w:val="32"/>
        </w:rPr>
        <w:t xml:space="preserve"> Assist </w:t>
      </w:r>
      <w:proofErr w:type="spellStart"/>
      <w:r w:rsidRPr="008177B9">
        <w:rPr>
          <w:rFonts w:ascii="Times New Roman" w:hAnsi="Times New Roman" w:cs="Times New Roman"/>
          <w:sz w:val="32"/>
          <w:szCs w:val="32"/>
        </w:rPr>
        <w:t>Tomogr</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2000,  24</w:t>
      </w:r>
      <w:proofErr w:type="gramEnd"/>
      <w:r w:rsidRPr="008177B9">
        <w:rPr>
          <w:rFonts w:ascii="Times New Roman" w:hAnsi="Times New Roman" w:cs="Times New Roman"/>
          <w:sz w:val="32"/>
          <w:szCs w:val="32"/>
        </w:rPr>
        <w:t xml:space="preserve">:671-682. </w:t>
      </w:r>
    </w:p>
    <w:p w14:paraId="4DF277ED"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Chung T. Assessment of cardiovascular anatomy in patients with congenital heart disease by magnetic resonance imaging.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Cardiol.  </w:t>
      </w:r>
      <w:proofErr w:type="gramStart"/>
      <w:r w:rsidRPr="008177B9">
        <w:rPr>
          <w:rFonts w:ascii="Times New Roman" w:hAnsi="Times New Roman" w:cs="Times New Roman"/>
          <w:sz w:val="32"/>
          <w:szCs w:val="32"/>
        </w:rPr>
        <w:t>2000,  21</w:t>
      </w:r>
      <w:proofErr w:type="gramEnd"/>
      <w:r w:rsidRPr="008177B9">
        <w:rPr>
          <w:rFonts w:ascii="Times New Roman" w:hAnsi="Times New Roman" w:cs="Times New Roman"/>
          <w:sz w:val="32"/>
          <w:szCs w:val="32"/>
        </w:rPr>
        <w:t>:18-26.</w:t>
      </w:r>
    </w:p>
    <w:p w14:paraId="69EF9650"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Goo HW, Park IS, Ko JK et al. CT of congenital heart disease: normal anatomy and typical pathologic conditions. </w:t>
      </w:r>
      <w:proofErr w:type="spellStart"/>
      <w:r w:rsidRPr="008177B9">
        <w:rPr>
          <w:rFonts w:ascii="Times New Roman" w:hAnsi="Times New Roman" w:cs="Times New Roman"/>
          <w:sz w:val="32"/>
          <w:szCs w:val="32"/>
        </w:rPr>
        <w:t>RadioGraphics</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2003,  23</w:t>
      </w:r>
      <w:proofErr w:type="gramEnd"/>
      <w:r w:rsidRPr="008177B9">
        <w:rPr>
          <w:rFonts w:ascii="Times New Roman" w:hAnsi="Times New Roman" w:cs="Times New Roman"/>
          <w:sz w:val="32"/>
          <w:szCs w:val="32"/>
        </w:rPr>
        <w:t xml:space="preserve">:S147-S165 </w:t>
      </w:r>
    </w:p>
    <w:p w14:paraId="27666563"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Demos TC, </w:t>
      </w:r>
      <w:proofErr w:type="spellStart"/>
      <w:r w:rsidRPr="008177B9">
        <w:rPr>
          <w:rFonts w:ascii="Times New Roman" w:hAnsi="Times New Roman" w:cs="Times New Roman"/>
          <w:sz w:val="32"/>
          <w:szCs w:val="32"/>
        </w:rPr>
        <w:t>Posniak</w:t>
      </w:r>
      <w:proofErr w:type="spellEnd"/>
      <w:r w:rsidRPr="008177B9">
        <w:rPr>
          <w:rFonts w:ascii="Times New Roman" w:hAnsi="Times New Roman" w:cs="Times New Roman"/>
          <w:sz w:val="32"/>
          <w:szCs w:val="32"/>
        </w:rPr>
        <w:t xml:space="preserve"> HV, Pierce KL et al. Venous anomalies of the thorax. AJR. </w:t>
      </w:r>
      <w:proofErr w:type="gramStart"/>
      <w:r w:rsidRPr="008177B9">
        <w:rPr>
          <w:rFonts w:ascii="Times New Roman" w:hAnsi="Times New Roman" w:cs="Times New Roman"/>
          <w:sz w:val="32"/>
          <w:szCs w:val="32"/>
        </w:rPr>
        <w:t>2004,  182</w:t>
      </w:r>
      <w:proofErr w:type="gramEnd"/>
      <w:r w:rsidRPr="008177B9">
        <w:rPr>
          <w:rFonts w:ascii="Times New Roman" w:hAnsi="Times New Roman" w:cs="Times New Roman"/>
          <w:sz w:val="32"/>
          <w:szCs w:val="32"/>
        </w:rPr>
        <w:t>:1139-1150.</w:t>
      </w:r>
    </w:p>
    <w:p w14:paraId="1E4C5724"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t>Aminololama</w:t>
      </w:r>
      <w:proofErr w:type="spellEnd"/>
      <w:r w:rsidRPr="008177B9">
        <w:rPr>
          <w:rFonts w:ascii="Times New Roman" w:hAnsi="Times New Roman" w:cs="Times New Roman"/>
          <w:sz w:val="32"/>
          <w:szCs w:val="32"/>
        </w:rPr>
        <w:t xml:space="preserve">-Shakeri S, Wootton-Gorges SL, </w:t>
      </w:r>
      <w:proofErr w:type="spellStart"/>
      <w:r w:rsidRPr="008177B9">
        <w:rPr>
          <w:rFonts w:ascii="Times New Roman" w:hAnsi="Times New Roman" w:cs="Times New Roman"/>
          <w:sz w:val="32"/>
          <w:szCs w:val="32"/>
        </w:rPr>
        <w:t>Pretzlaff</w:t>
      </w:r>
      <w:proofErr w:type="spellEnd"/>
      <w:r w:rsidRPr="008177B9">
        <w:rPr>
          <w:rFonts w:ascii="Times New Roman" w:hAnsi="Times New Roman" w:cs="Times New Roman"/>
          <w:sz w:val="32"/>
          <w:szCs w:val="32"/>
        </w:rPr>
        <w:t xml:space="preserve"> RK et al. Right-sided superior vena cava draining into the left atrium: a rare anomaly of systemic venous return.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Radiol. </w:t>
      </w:r>
      <w:proofErr w:type="gramStart"/>
      <w:r w:rsidRPr="008177B9">
        <w:rPr>
          <w:rFonts w:ascii="Times New Roman" w:hAnsi="Times New Roman" w:cs="Times New Roman"/>
          <w:sz w:val="32"/>
          <w:szCs w:val="32"/>
        </w:rPr>
        <w:t>2007,  37</w:t>
      </w:r>
      <w:proofErr w:type="gramEnd"/>
      <w:r w:rsidRPr="008177B9">
        <w:rPr>
          <w:rFonts w:ascii="Times New Roman" w:hAnsi="Times New Roman" w:cs="Times New Roman"/>
          <w:sz w:val="32"/>
          <w:szCs w:val="32"/>
        </w:rPr>
        <w:t>:317-320.</w:t>
      </w:r>
    </w:p>
    <w:p w14:paraId="71B7C130"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Koc Z, </w:t>
      </w:r>
      <w:proofErr w:type="spellStart"/>
      <w:r w:rsidRPr="008177B9">
        <w:rPr>
          <w:rFonts w:ascii="Times New Roman" w:hAnsi="Times New Roman" w:cs="Times New Roman"/>
          <w:sz w:val="32"/>
          <w:szCs w:val="32"/>
        </w:rPr>
        <w:t>Oguzkurt</w:t>
      </w:r>
      <w:proofErr w:type="spellEnd"/>
      <w:r w:rsidRPr="008177B9">
        <w:rPr>
          <w:rFonts w:ascii="Times New Roman" w:hAnsi="Times New Roman" w:cs="Times New Roman"/>
          <w:sz w:val="32"/>
          <w:szCs w:val="32"/>
        </w:rPr>
        <w:t xml:space="preserve"> L. Interruption or congenital stenosis of the inferior vena cava: prevalence, imaging, and clinical findings. </w:t>
      </w:r>
      <w:proofErr w:type="spellStart"/>
      <w:r w:rsidRPr="008177B9">
        <w:rPr>
          <w:rFonts w:ascii="Times New Roman" w:hAnsi="Times New Roman" w:cs="Times New Roman"/>
          <w:sz w:val="32"/>
          <w:szCs w:val="32"/>
        </w:rPr>
        <w:t>Eur</w:t>
      </w:r>
      <w:proofErr w:type="spellEnd"/>
      <w:r w:rsidRPr="008177B9">
        <w:rPr>
          <w:rFonts w:ascii="Times New Roman" w:hAnsi="Times New Roman" w:cs="Times New Roman"/>
          <w:sz w:val="32"/>
          <w:szCs w:val="32"/>
        </w:rPr>
        <w:t xml:space="preserve"> J Radiol. </w:t>
      </w:r>
      <w:proofErr w:type="gramStart"/>
      <w:r w:rsidRPr="008177B9">
        <w:rPr>
          <w:rFonts w:ascii="Times New Roman" w:hAnsi="Times New Roman" w:cs="Times New Roman"/>
          <w:sz w:val="32"/>
          <w:szCs w:val="32"/>
        </w:rPr>
        <w:t>2007,  62</w:t>
      </w:r>
      <w:proofErr w:type="gramEnd"/>
      <w:r w:rsidRPr="008177B9">
        <w:rPr>
          <w:rFonts w:ascii="Times New Roman" w:hAnsi="Times New Roman" w:cs="Times New Roman"/>
          <w:sz w:val="32"/>
          <w:szCs w:val="32"/>
        </w:rPr>
        <w:t>:257-266.</w:t>
      </w:r>
    </w:p>
    <w:p w14:paraId="317B48B9"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Hernandez RJ, Bank ER, Shaffer EM et al. Comparative evaluation of the pulmonary arteries in patients with right ventricular outflow tract obstructive lesions. AJR.  </w:t>
      </w:r>
      <w:proofErr w:type="gramStart"/>
      <w:r w:rsidRPr="008177B9">
        <w:rPr>
          <w:rFonts w:ascii="Times New Roman" w:hAnsi="Times New Roman" w:cs="Times New Roman"/>
          <w:sz w:val="32"/>
          <w:szCs w:val="32"/>
        </w:rPr>
        <w:t>1987,  148</w:t>
      </w:r>
      <w:proofErr w:type="gramEnd"/>
      <w:r w:rsidRPr="008177B9">
        <w:rPr>
          <w:rFonts w:ascii="Times New Roman" w:hAnsi="Times New Roman" w:cs="Times New Roman"/>
          <w:sz w:val="32"/>
          <w:szCs w:val="32"/>
        </w:rPr>
        <w:t>:1189-1194.</w:t>
      </w:r>
    </w:p>
    <w:p w14:paraId="61A1A577"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Taneja K, Sharma S, Kumar K et al. Comparison of computed tomography and cineangiography in the demonstration </w:t>
      </w:r>
      <w:r w:rsidRPr="008177B9">
        <w:rPr>
          <w:rFonts w:ascii="Times New Roman" w:hAnsi="Times New Roman" w:cs="Times New Roman"/>
          <w:sz w:val="32"/>
          <w:szCs w:val="32"/>
        </w:rPr>
        <w:lastRenderedPageBreak/>
        <w:t xml:space="preserve">of central pulmonary arteries in cyanotic congenital heart disease. Cardiovasc </w:t>
      </w:r>
      <w:proofErr w:type="spellStart"/>
      <w:r w:rsidRPr="008177B9">
        <w:rPr>
          <w:rFonts w:ascii="Times New Roman" w:hAnsi="Times New Roman" w:cs="Times New Roman"/>
          <w:sz w:val="32"/>
          <w:szCs w:val="32"/>
        </w:rPr>
        <w:t>Intervent</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1996,  19</w:t>
      </w:r>
      <w:proofErr w:type="gramEnd"/>
      <w:r w:rsidRPr="008177B9">
        <w:rPr>
          <w:rFonts w:ascii="Times New Roman" w:hAnsi="Times New Roman" w:cs="Times New Roman"/>
          <w:sz w:val="32"/>
          <w:szCs w:val="32"/>
        </w:rPr>
        <w:t>:97-100.</w:t>
      </w:r>
    </w:p>
    <w:p w14:paraId="1155B248"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t>Dabizzi</w:t>
      </w:r>
      <w:proofErr w:type="spellEnd"/>
      <w:r w:rsidRPr="008177B9">
        <w:rPr>
          <w:rFonts w:ascii="Times New Roman" w:hAnsi="Times New Roman" w:cs="Times New Roman"/>
          <w:sz w:val="32"/>
          <w:szCs w:val="32"/>
        </w:rPr>
        <w:t xml:space="preserve"> RP, </w:t>
      </w:r>
      <w:proofErr w:type="spellStart"/>
      <w:r w:rsidRPr="008177B9">
        <w:rPr>
          <w:rFonts w:ascii="Times New Roman" w:hAnsi="Times New Roman" w:cs="Times New Roman"/>
          <w:sz w:val="32"/>
          <w:szCs w:val="32"/>
        </w:rPr>
        <w:t>Teodori</w:t>
      </w:r>
      <w:proofErr w:type="spellEnd"/>
      <w:r w:rsidRPr="008177B9">
        <w:rPr>
          <w:rFonts w:ascii="Times New Roman" w:hAnsi="Times New Roman" w:cs="Times New Roman"/>
          <w:sz w:val="32"/>
          <w:szCs w:val="32"/>
        </w:rPr>
        <w:t xml:space="preserve"> G, Barletta GA et al. Associated coronary and cardiac anomalies in the tetralogy of Fallot: an angiographic study. </w:t>
      </w:r>
      <w:proofErr w:type="spellStart"/>
      <w:r w:rsidRPr="008177B9">
        <w:rPr>
          <w:rFonts w:ascii="Times New Roman" w:hAnsi="Times New Roman" w:cs="Times New Roman"/>
          <w:sz w:val="32"/>
          <w:szCs w:val="32"/>
        </w:rPr>
        <w:t>Eur</w:t>
      </w:r>
      <w:proofErr w:type="spellEnd"/>
      <w:r w:rsidRPr="008177B9">
        <w:rPr>
          <w:rFonts w:ascii="Times New Roman" w:hAnsi="Times New Roman" w:cs="Times New Roman"/>
          <w:sz w:val="32"/>
          <w:szCs w:val="32"/>
        </w:rPr>
        <w:t xml:space="preserve"> Heart J. </w:t>
      </w:r>
      <w:proofErr w:type="gramStart"/>
      <w:r w:rsidRPr="008177B9">
        <w:rPr>
          <w:rFonts w:ascii="Times New Roman" w:hAnsi="Times New Roman" w:cs="Times New Roman"/>
          <w:sz w:val="32"/>
          <w:szCs w:val="32"/>
        </w:rPr>
        <w:t>1990,  11</w:t>
      </w:r>
      <w:proofErr w:type="gramEnd"/>
      <w:r w:rsidRPr="008177B9">
        <w:rPr>
          <w:rFonts w:ascii="Times New Roman" w:hAnsi="Times New Roman" w:cs="Times New Roman"/>
          <w:sz w:val="32"/>
          <w:szCs w:val="32"/>
        </w:rPr>
        <w:t xml:space="preserve">:692-704. </w:t>
      </w:r>
    </w:p>
    <w:p w14:paraId="1FA524C9"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Gaca AM, Jaggers JJ, Dudley LT et al. 3rd. Repair of congenital heart disease: a primer. Part 2 Radiology.  </w:t>
      </w:r>
      <w:proofErr w:type="gramStart"/>
      <w:r w:rsidRPr="008177B9">
        <w:rPr>
          <w:rFonts w:ascii="Times New Roman" w:hAnsi="Times New Roman" w:cs="Times New Roman"/>
          <w:sz w:val="32"/>
          <w:szCs w:val="32"/>
        </w:rPr>
        <w:t>2008,  248</w:t>
      </w:r>
      <w:proofErr w:type="gramEnd"/>
      <w:r w:rsidRPr="008177B9">
        <w:rPr>
          <w:rFonts w:ascii="Times New Roman" w:hAnsi="Times New Roman" w:cs="Times New Roman"/>
          <w:sz w:val="32"/>
          <w:szCs w:val="32"/>
        </w:rPr>
        <w:t xml:space="preserve">:44-60. </w:t>
      </w:r>
    </w:p>
    <w:p w14:paraId="1D810871"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Greil GF, </w:t>
      </w:r>
      <w:proofErr w:type="spellStart"/>
      <w:r w:rsidRPr="008177B9">
        <w:rPr>
          <w:rFonts w:ascii="Times New Roman" w:hAnsi="Times New Roman" w:cs="Times New Roman"/>
          <w:sz w:val="32"/>
          <w:szCs w:val="32"/>
        </w:rPr>
        <w:t>Schoebinger</w:t>
      </w:r>
      <w:proofErr w:type="spellEnd"/>
      <w:r w:rsidRPr="008177B9">
        <w:rPr>
          <w:rFonts w:ascii="Times New Roman" w:hAnsi="Times New Roman" w:cs="Times New Roman"/>
          <w:sz w:val="32"/>
          <w:szCs w:val="32"/>
        </w:rPr>
        <w:t xml:space="preserve"> M, Kuettner A et al. Imaging of aortopulmonary collateral arteries with high-resolution multidetector CT.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Radiol.  </w:t>
      </w:r>
      <w:proofErr w:type="gramStart"/>
      <w:r w:rsidRPr="008177B9">
        <w:rPr>
          <w:rFonts w:ascii="Times New Roman" w:hAnsi="Times New Roman" w:cs="Times New Roman"/>
          <w:sz w:val="32"/>
          <w:szCs w:val="32"/>
        </w:rPr>
        <w:t>2006,  36</w:t>
      </w:r>
      <w:proofErr w:type="gramEnd"/>
      <w:r w:rsidRPr="008177B9">
        <w:rPr>
          <w:rFonts w:ascii="Times New Roman" w:hAnsi="Times New Roman" w:cs="Times New Roman"/>
          <w:sz w:val="32"/>
          <w:szCs w:val="32"/>
        </w:rPr>
        <w:t>:502-509.</w:t>
      </w:r>
    </w:p>
    <w:p w14:paraId="7A2D8D39"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Westra SJ, Hill JA, Alejos JC, Galindo A </w:t>
      </w:r>
      <w:proofErr w:type="gramStart"/>
      <w:r w:rsidRPr="008177B9">
        <w:rPr>
          <w:rFonts w:ascii="Times New Roman" w:hAnsi="Times New Roman" w:cs="Times New Roman"/>
          <w:sz w:val="32"/>
          <w:szCs w:val="32"/>
        </w:rPr>
        <w:t>et al..</w:t>
      </w:r>
      <w:proofErr w:type="gramEnd"/>
      <w:r w:rsidRPr="008177B9">
        <w:rPr>
          <w:rFonts w:ascii="Times New Roman" w:hAnsi="Times New Roman" w:cs="Times New Roman"/>
          <w:sz w:val="32"/>
          <w:szCs w:val="32"/>
        </w:rPr>
        <w:t xml:space="preserve"> Three-dimensional helical CT of pulmonary arteries in infants and children with congenital heart disease. AJR </w:t>
      </w:r>
      <w:proofErr w:type="gramStart"/>
      <w:r w:rsidRPr="008177B9">
        <w:rPr>
          <w:rFonts w:ascii="Times New Roman" w:hAnsi="Times New Roman" w:cs="Times New Roman"/>
          <w:sz w:val="32"/>
          <w:szCs w:val="32"/>
        </w:rPr>
        <w:t>1999,  173</w:t>
      </w:r>
      <w:proofErr w:type="gramEnd"/>
      <w:r w:rsidRPr="008177B9">
        <w:rPr>
          <w:rFonts w:ascii="Times New Roman" w:hAnsi="Times New Roman" w:cs="Times New Roman"/>
          <w:sz w:val="32"/>
          <w:szCs w:val="32"/>
        </w:rPr>
        <w:t>:109-115.</w:t>
      </w:r>
    </w:p>
    <w:p w14:paraId="408FAA0F"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Ley S, </w:t>
      </w:r>
      <w:proofErr w:type="spellStart"/>
      <w:r w:rsidRPr="008177B9">
        <w:rPr>
          <w:rFonts w:ascii="Times New Roman" w:hAnsi="Times New Roman" w:cs="Times New Roman"/>
          <w:sz w:val="32"/>
          <w:szCs w:val="32"/>
        </w:rPr>
        <w:t>Zaporozhan</w:t>
      </w:r>
      <w:proofErr w:type="spellEnd"/>
      <w:r w:rsidRPr="008177B9">
        <w:rPr>
          <w:rFonts w:ascii="Times New Roman" w:hAnsi="Times New Roman" w:cs="Times New Roman"/>
          <w:sz w:val="32"/>
          <w:szCs w:val="32"/>
        </w:rPr>
        <w:t xml:space="preserve"> J, Arnold R et al. Preoperative assessment and follow-up of congenital abnormalities of the pulmonary arteries using CT and MRI. </w:t>
      </w:r>
      <w:proofErr w:type="spellStart"/>
      <w:r w:rsidRPr="008177B9">
        <w:rPr>
          <w:rFonts w:ascii="Times New Roman" w:hAnsi="Times New Roman" w:cs="Times New Roman"/>
          <w:sz w:val="32"/>
          <w:szCs w:val="32"/>
        </w:rPr>
        <w:t>Eur</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2007,  17</w:t>
      </w:r>
      <w:proofErr w:type="gramEnd"/>
      <w:r w:rsidRPr="008177B9">
        <w:rPr>
          <w:rFonts w:ascii="Times New Roman" w:hAnsi="Times New Roman" w:cs="Times New Roman"/>
          <w:sz w:val="32"/>
          <w:szCs w:val="32"/>
        </w:rPr>
        <w:t xml:space="preserve">:151-162. </w:t>
      </w:r>
    </w:p>
    <w:p w14:paraId="627BE015"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Hopkins KL, Patrick LE, Simoneaux SF et al. Pediatric great vessel anomalies: initial clinical experience with spiral CT angiography. Radiology.  </w:t>
      </w:r>
      <w:proofErr w:type="gramStart"/>
      <w:r w:rsidRPr="008177B9">
        <w:rPr>
          <w:rFonts w:ascii="Times New Roman" w:hAnsi="Times New Roman" w:cs="Times New Roman"/>
          <w:sz w:val="32"/>
          <w:szCs w:val="32"/>
        </w:rPr>
        <w:t>1996,  200</w:t>
      </w:r>
      <w:proofErr w:type="gramEnd"/>
      <w:r w:rsidRPr="008177B9">
        <w:rPr>
          <w:rFonts w:ascii="Times New Roman" w:hAnsi="Times New Roman" w:cs="Times New Roman"/>
          <w:sz w:val="32"/>
          <w:szCs w:val="32"/>
        </w:rPr>
        <w:t>:811-815.</w:t>
      </w:r>
    </w:p>
    <w:p w14:paraId="45506F47"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Davis SD. Case 28: proximal interruption of the right pulmonary artery. Radiology.  </w:t>
      </w:r>
      <w:proofErr w:type="gramStart"/>
      <w:r w:rsidRPr="008177B9">
        <w:rPr>
          <w:rFonts w:ascii="Times New Roman" w:hAnsi="Times New Roman" w:cs="Times New Roman"/>
          <w:sz w:val="32"/>
          <w:szCs w:val="32"/>
        </w:rPr>
        <w:t>2000,  217</w:t>
      </w:r>
      <w:proofErr w:type="gramEnd"/>
      <w:r w:rsidRPr="008177B9">
        <w:rPr>
          <w:rFonts w:ascii="Times New Roman" w:hAnsi="Times New Roman" w:cs="Times New Roman"/>
          <w:sz w:val="32"/>
          <w:szCs w:val="32"/>
        </w:rPr>
        <w:t xml:space="preserve">:437-440. </w:t>
      </w:r>
    </w:p>
    <w:p w14:paraId="39C9D4FB"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Sakai S, Murayama S, Soeda H et al. Unilateral proximal interruption of the pulmonary artery in adults: CT findings in eight patients. J </w:t>
      </w:r>
      <w:proofErr w:type="spellStart"/>
      <w:r w:rsidRPr="008177B9">
        <w:rPr>
          <w:rFonts w:ascii="Times New Roman" w:hAnsi="Times New Roman" w:cs="Times New Roman"/>
          <w:sz w:val="32"/>
          <w:szCs w:val="32"/>
        </w:rPr>
        <w:t>Comput</w:t>
      </w:r>
      <w:proofErr w:type="spellEnd"/>
      <w:r w:rsidRPr="008177B9">
        <w:rPr>
          <w:rFonts w:ascii="Times New Roman" w:hAnsi="Times New Roman" w:cs="Times New Roman"/>
          <w:sz w:val="32"/>
          <w:szCs w:val="32"/>
        </w:rPr>
        <w:t xml:space="preserve"> Assist </w:t>
      </w:r>
      <w:proofErr w:type="spellStart"/>
      <w:r w:rsidRPr="008177B9">
        <w:rPr>
          <w:rFonts w:ascii="Times New Roman" w:hAnsi="Times New Roman" w:cs="Times New Roman"/>
          <w:sz w:val="32"/>
          <w:szCs w:val="32"/>
        </w:rPr>
        <w:t>Tomogr</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2002,  26</w:t>
      </w:r>
      <w:proofErr w:type="gramEnd"/>
      <w:r w:rsidRPr="008177B9">
        <w:rPr>
          <w:rFonts w:ascii="Times New Roman" w:hAnsi="Times New Roman" w:cs="Times New Roman"/>
          <w:sz w:val="32"/>
          <w:szCs w:val="32"/>
        </w:rPr>
        <w:t xml:space="preserve">:777-783. </w:t>
      </w:r>
    </w:p>
    <w:p w14:paraId="0EFC6107"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Lee KH, Yoon CS, Choe KO et al. Use of imaging for assessing anatomical relationships of tracheobronchial anomalies associated with left pulmonary artery sling.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Radiol. </w:t>
      </w:r>
      <w:proofErr w:type="gramStart"/>
      <w:r w:rsidRPr="008177B9">
        <w:rPr>
          <w:rFonts w:ascii="Times New Roman" w:hAnsi="Times New Roman" w:cs="Times New Roman"/>
          <w:sz w:val="32"/>
          <w:szCs w:val="32"/>
        </w:rPr>
        <w:t>2001,  31</w:t>
      </w:r>
      <w:proofErr w:type="gramEnd"/>
      <w:r w:rsidRPr="008177B9">
        <w:rPr>
          <w:rFonts w:ascii="Times New Roman" w:hAnsi="Times New Roman" w:cs="Times New Roman"/>
          <w:sz w:val="32"/>
          <w:szCs w:val="32"/>
        </w:rPr>
        <w:t>:269-278.</w:t>
      </w:r>
    </w:p>
    <w:p w14:paraId="0322F3BB"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Heyneman LE, Nolan RL, Harrison JK et al. Congenital unilateral pulmonary vein atresia: radiologic findings in three adult patients. AJR.  </w:t>
      </w:r>
      <w:proofErr w:type="gramStart"/>
      <w:r w:rsidRPr="008177B9">
        <w:rPr>
          <w:rFonts w:ascii="Times New Roman" w:hAnsi="Times New Roman" w:cs="Times New Roman"/>
          <w:sz w:val="32"/>
          <w:szCs w:val="32"/>
        </w:rPr>
        <w:t>2001,  177</w:t>
      </w:r>
      <w:proofErr w:type="gramEnd"/>
      <w:r w:rsidRPr="008177B9">
        <w:rPr>
          <w:rFonts w:ascii="Times New Roman" w:hAnsi="Times New Roman" w:cs="Times New Roman"/>
          <w:sz w:val="32"/>
          <w:szCs w:val="32"/>
        </w:rPr>
        <w:t>:681-685.</w:t>
      </w:r>
    </w:p>
    <w:p w14:paraId="6EED0A86"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Ou P, Marini D, </w:t>
      </w:r>
      <w:proofErr w:type="spellStart"/>
      <w:r w:rsidRPr="008177B9">
        <w:rPr>
          <w:rFonts w:ascii="Times New Roman" w:hAnsi="Times New Roman" w:cs="Times New Roman"/>
          <w:sz w:val="32"/>
          <w:szCs w:val="32"/>
        </w:rPr>
        <w:t>Celermajer</w:t>
      </w:r>
      <w:proofErr w:type="spellEnd"/>
      <w:r w:rsidRPr="008177B9">
        <w:rPr>
          <w:rFonts w:ascii="Times New Roman" w:hAnsi="Times New Roman" w:cs="Times New Roman"/>
          <w:sz w:val="32"/>
          <w:szCs w:val="32"/>
        </w:rPr>
        <w:t xml:space="preserve"> DS et al. </w:t>
      </w:r>
      <w:proofErr w:type="gramStart"/>
      <w:r w:rsidRPr="008177B9">
        <w:rPr>
          <w:rFonts w:ascii="Times New Roman" w:hAnsi="Times New Roman" w:cs="Times New Roman"/>
          <w:sz w:val="32"/>
          <w:szCs w:val="32"/>
        </w:rPr>
        <w:t>Non-invasive</w:t>
      </w:r>
      <w:proofErr w:type="gramEnd"/>
      <w:r w:rsidRPr="008177B9">
        <w:rPr>
          <w:rFonts w:ascii="Times New Roman" w:hAnsi="Times New Roman" w:cs="Times New Roman"/>
          <w:sz w:val="32"/>
          <w:szCs w:val="32"/>
        </w:rPr>
        <w:t xml:space="preserve"> assessment of congenital pulmonary vein stenosis in children using </w:t>
      </w:r>
      <w:r w:rsidRPr="008177B9">
        <w:rPr>
          <w:rFonts w:ascii="Times New Roman" w:hAnsi="Times New Roman" w:cs="Times New Roman"/>
          <w:sz w:val="32"/>
          <w:szCs w:val="32"/>
        </w:rPr>
        <w:lastRenderedPageBreak/>
        <w:t xml:space="preserve">cardiac-non-gated CT with 64-slice technology. </w:t>
      </w:r>
      <w:proofErr w:type="spellStart"/>
      <w:r w:rsidRPr="008177B9">
        <w:rPr>
          <w:rFonts w:ascii="Times New Roman" w:hAnsi="Times New Roman" w:cs="Times New Roman"/>
          <w:sz w:val="32"/>
          <w:szCs w:val="32"/>
        </w:rPr>
        <w:t>Eur</w:t>
      </w:r>
      <w:proofErr w:type="spellEnd"/>
      <w:r w:rsidRPr="008177B9">
        <w:rPr>
          <w:rFonts w:ascii="Times New Roman" w:hAnsi="Times New Roman" w:cs="Times New Roman"/>
          <w:sz w:val="32"/>
          <w:szCs w:val="32"/>
        </w:rPr>
        <w:t xml:space="preserve"> J Radiol. 2008 Mar 18. </w:t>
      </w:r>
    </w:p>
    <w:p w14:paraId="16B99C5D"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Kim TH, Kim YM, Suh CH et al. Helical CT angiography and three-dimensional reconstruction of total anomalous pulmonary venous connections in neonates and infants. AJR. </w:t>
      </w:r>
      <w:proofErr w:type="gramStart"/>
      <w:r w:rsidRPr="008177B9">
        <w:rPr>
          <w:rFonts w:ascii="Times New Roman" w:hAnsi="Times New Roman" w:cs="Times New Roman"/>
          <w:sz w:val="32"/>
          <w:szCs w:val="32"/>
        </w:rPr>
        <w:t>2000,  175</w:t>
      </w:r>
      <w:proofErr w:type="gramEnd"/>
      <w:r w:rsidRPr="008177B9">
        <w:rPr>
          <w:rFonts w:ascii="Times New Roman" w:hAnsi="Times New Roman" w:cs="Times New Roman"/>
          <w:sz w:val="32"/>
          <w:szCs w:val="32"/>
        </w:rPr>
        <w:t>:1381-1386.</w:t>
      </w:r>
    </w:p>
    <w:p w14:paraId="69B0528E"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Sparrow P, Merchant N, Provost Y et al. Cardiac MRI and CT features of inheritable and congenital conditions associated with sudden cardiac death. </w:t>
      </w:r>
      <w:proofErr w:type="spellStart"/>
      <w:r w:rsidRPr="008177B9">
        <w:rPr>
          <w:rFonts w:ascii="Times New Roman" w:hAnsi="Times New Roman" w:cs="Times New Roman"/>
          <w:sz w:val="32"/>
          <w:szCs w:val="32"/>
        </w:rPr>
        <w:t>Eur</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2009,  19</w:t>
      </w:r>
      <w:proofErr w:type="gramEnd"/>
      <w:r w:rsidRPr="008177B9">
        <w:rPr>
          <w:rFonts w:ascii="Times New Roman" w:hAnsi="Times New Roman" w:cs="Times New Roman"/>
          <w:sz w:val="32"/>
          <w:szCs w:val="32"/>
        </w:rPr>
        <w:t>:259-270.</w:t>
      </w:r>
    </w:p>
    <w:p w14:paraId="2C5C0953"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Goo HW, Park IS, Ko JK et al. Visibility of the origin and proximal course of coronary arteries on non-ECG-gated heart CT in patients with congenital heart disease.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Radiol. </w:t>
      </w:r>
      <w:proofErr w:type="gramStart"/>
      <w:r w:rsidRPr="008177B9">
        <w:rPr>
          <w:rFonts w:ascii="Times New Roman" w:hAnsi="Times New Roman" w:cs="Times New Roman"/>
          <w:sz w:val="32"/>
          <w:szCs w:val="32"/>
        </w:rPr>
        <w:t>2005,  35</w:t>
      </w:r>
      <w:proofErr w:type="gramEnd"/>
      <w:r w:rsidRPr="008177B9">
        <w:rPr>
          <w:rFonts w:ascii="Times New Roman" w:hAnsi="Times New Roman" w:cs="Times New Roman"/>
          <w:sz w:val="32"/>
          <w:szCs w:val="32"/>
        </w:rPr>
        <w:t>:792-798.</w:t>
      </w:r>
    </w:p>
    <w:p w14:paraId="61DE72AB"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Tsai IC, Lee T, Chen MC et al. Visualization of neonatal coronary arteries on multidetector row CT: ECG-gated versus non-ECG-gated technique.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Radiol. </w:t>
      </w:r>
      <w:proofErr w:type="gramStart"/>
      <w:r w:rsidRPr="008177B9">
        <w:rPr>
          <w:rFonts w:ascii="Times New Roman" w:hAnsi="Times New Roman" w:cs="Times New Roman"/>
          <w:sz w:val="32"/>
          <w:szCs w:val="32"/>
        </w:rPr>
        <w:t>2007,  37</w:t>
      </w:r>
      <w:proofErr w:type="gramEnd"/>
      <w:r w:rsidRPr="008177B9">
        <w:rPr>
          <w:rFonts w:ascii="Times New Roman" w:hAnsi="Times New Roman" w:cs="Times New Roman"/>
          <w:sz w:val="32"/>
          <w:szCs w:val="32"/>
        </w:rPr>
        <w:t>:818-825.</w:t>
      </w:r>
    </w:p>
    <w:p w14:paraId="2DE1E8D5"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Schmitt R, Froehner S, Brunn J et al. Congenital anomalies of the coronary arteries: imaging with contrast-enhanced, </w:t>
      </w:r>
      <w:r w:rsidRPr="008177B9">
        <w:rPr>
          <w:rFonts w:ascii="Times New Roman" w:hAnsi="Times New Roman" w:cs="Times New Roman"/>
          <w:sz w:val="32"/>
          <w:szCs w:val="32"/>
        </w:rPr>
        <w:lastRenderedPageBreak/>
        <w:t xml:space="preserve">multidetector computed tomography. </w:t>
      </w:r>
      <w:proofErr w:type="spellStart"/>
      <w:r w:rsidRPr="008177B9">
        <w:rPr>
          <w:rFonts w:ascii="Times New Roman" w:hAnsi="Times New Roman" w:cs="Times New Roman"/>
          <w:sz w:val="32"/>
          <w:szCs w:val="32"/>
        </w:rPr>
        <w:t>Eur</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2005,  15</w:t>
      </w:r>
      <w:proofErr w:type="gramEnd"/>
      <w:r w:rsidRPr="008177B9">
        <w:rPr>
          <w:rFonts w:ascii="Times New Roman" w:hAnsi="Times New Roman" w:cs="Times New Roman"/>
          <w:sz w:val="32"/>
          <w:szCs w:val="32"/>
        </w:rPr>
        <w:t>:1110-1121.</w:t>
      </w:r>
    </w:p>
    <w:p w14:paraId="4EADFDA2"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Angelini P, Velasco JA, Flamm S. Coronary anomalies: incidence, pathophysiology, and clinical relevance. Circulation. </w:t>
      </w:r>
      <w:proofErr w:type="gramStart"/>
      <w:r w:rsidRPr="008177B9">
        <w:rPr>
          <w:rFonts w:ascii="Times New Roman" w:hAnsi="Times New Roman" w:cs="Times New Roman"/>
          <w:sz w:val="32"/>
          <w:szCs w:val="32"/>
        </w:rPr>
        <w:t>2002,  105</w:t>
      </w:r>
      <w:proofErr w:type="gramEnd"/>
      <w:r w:rsidRPr="008177B9">
        <w:rPr>
          <w:rFonts w:ascii="Times New Roman" w:hAnsi="Times New Roman" w:cs="Times New Roman"/>
          <w:sz w:val="32"/>
          <w:szCs w:val="32"/>
        </w:rPr>
        <w:t>:2449-2454.</w:t>
      </w:r>
    </w:p>
    <w:p w14:paraId="03E809EB"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Moustafa SE, Zehr K, </w:t>
      </w:r>
      <w:proofErr w:type="spellStart"/>
      <w:r w:rsidRPr="008177B9">
        <w:rPr>
          <w:rFonts w:ascii="Times New Roman" w:hAnsi="Times New Roman" w:cs="Times New Roman"/>
          <w:sz w:val="32"/>
          <w:szCs w:val="32"/>
        </w:rPr>
        <w:t>Mookadam</w:t>
      </w:r>
      <w:proofErr w:type="spellEnd"/>
      <w:r w:rsidRPr="008177B9">
        <w:rPr>
          <w:rFonts w:ascii="Times New Roman" w:hAnsi="Times New Roman" w:cs="Times New Roman"/>
          <w:sz w:val="32"/>
          <w:szCs w:val="32"/>
        </w:rPr>
        <w:t xml:space="preserve"> M et al. Anomalous </w:t>
      </w:r>
      <w:proofErr w:type="spellStart"/>
      <w:r w:rsidRPr="008177B9">
        <w:rPr>
          <w:rFonts w:ascii="Times New Roman" w:hAnsi="Times New Roman" w:cs="Times New Roman"/>
          <w:sz w:val="32"/>
          <w:szCs w:val="32"/>
        </w:rPr>
        <w:t>interarterial</w:t>
      </w:r>
      <w:proofErr w:type="spellEnd"/>
      <w:r w:rsidRPr="008177B9">
        <w:rPr>
          <w:rFonts w:ascii="Times New Roman" w:hAnsi="Times New Roman" w:cs="Times New Roman"/>
          <w:sz w:val="32"/>
          <w:szCs w:val="32"/>
        </w:rPr>
        <w:t xml:space="preserve"> left coronary artery: an evidence based systematic overview. Int J </w:t>
      </w:r>
      <w:proofErr w:type="spellStart"/>
      <w:r w:rsidRPr="008177B9">
        <w:rPr>
          <w:rFonts w:ascii="Times New Roman" w:hAnsi="Times New Roman" w:cs="Times New Roman"/>
          <w:sz w:val="32"/>
          <w:szCs w:val="32"/>
        </w:rPr>
        <w:t>Cardiol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2008,  126</w:t>
      </w:r>
      <w:proofErr w:type="gramEnd"/>
      <w:r w:rsidRPr="008177B9">
        <w:rPr>
          <w:rFonts w:ascii="Times New Roman" w:hAnsi="Times New Roman" w:cs="Times New Roman"/>
          <w:sz w:val="32"/>
          <w:szCs w:val="32"/>
        </w:rPr>
        <w:t>:13-20.</w:t>
      </w:r>
    </w:p>
    <w:p w14:paraId="77D13C95"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Marini D, </w:t>
      </w:r>
      <w:proofErr w:type="spellStart"/>
      <w:r w:rsidRPr="008177B9">
        <w:rPr>
          <w:rFonts w:ascii="Times New Roman" w:hAnsi="Times New Roman" w:cs="Times New Roman"/>
          <w:sz w:val="32"/>
          <w:szCs w:val="32"/>
        </w:rPr>
        <w:t>Agnoletti</w:t>
      </w:r>
      <w:proofErr w:type="spellEnd"/>
      <w:r w:rsidRPr="008177B9">
        <w:rPr>
          <w:rFonts w:ascii="Times New Roman" w:hAnsi="Times New Roman" w:cs="Times New Roman"/>
          <w:sz w:val="32"/>
          <w:szCs w:val="32"/>
        </w:rPr>
        <w:t xml:space="preserve"> G, Brunelle F et al. Left coronary to right ventricle fistula in a child: management strategy based on cardiac-gated 64-slice CT.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2008,  38</w:t>
      </w:r>
      <w:proofErr w:type="gramEnd"/>
      <w:r w:rsidRPr="008177B9">
        <w:rPr>
          <w:rFonts w:ascii="Times New Roman" w:hAnsi="Times New Roman" w:cs="Times New Roman"/>
          <w:sz w:val="32"/>
          <w:szCs w:val="32"/>
        </w:rPr>
        <w:t>:325-327.</w:t>
      </w:r>
    </w:p>
    <w:p w14:paraId="310E1385"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Baron RL, Gutierrez FR, Sagel SS et al. CT of anomalies of the mediastinal vessels. AJR.  </w:t>
      </w:r>
      <w:proofErr w:type="gramStart"/>
      <w:r w:rsidRPr="008177B9">
        <w:rPr>
          <w:rFonts w:ascii="Times New Roman" w:hAnsi="Times New Roman" w:cs="Times New Roman"/>
          <w:sz w:val="32"/>
          <w:szCs w:val="32"/>
        </w:rPr>
        <w:t>1981,  137</w:t>
      </w:r>
      <w:proofErr w:type="gramEnd"/>
      <w:r w:rsidRPr="008177B9">
        <w:rPr>
          <w:rFonts w:ascii="Times New Roman" w:hAnsi="Times New Roman" w:cs="Times New Roman"/>
          <w:sz w:val="32"/>
          <w:szCs w:val="32"/>
        </w:rPr>
        <w:t>:571-576.</w:t>
      </w:r>
    </w:p>
    <w:p w14:paraId="040FA4AB"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Fitzgerald SW, Donaldson JS, Poznanski AK. Pediatric thoracic aorta: normal measurements determined with CT. Radiology. </w:t>
      </w:r>
      <w:proofErr w:type="gramStart"/>
      <w:r w:rsidRPr="008177B9">
        <w:rPr>
          <w:rFonts w:ascii="Times New Roman" w:hAnsi="Times New Roman" w:cs="Times New Roman"/>
          <w:sz w:val="32"/>
          <w:szCs w:val="32"/>
        </w:rPr>
        <w:t>1987,  165</w:t>
      </w:r>
      <w:proofErr w:type="gramEnd"/>
      <w:r w:rsidRPr="008177B9">
        <w:rPr>
          <w:rFonts w:ascii="Times New Roman" w:hAnsi="Times New Roman" w:cs="Times New Roman"/>
          <w:sz w:val="32"/>
          <w:szCs w:val="32"/>
        </w:rPr>
        <w:t>:667-669.</w:t>
      </w:r>
    </w:p>
    <w:p w14:paraId="672CF54F"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Cinar A, </w:t>
      </w:r>
      <w:proofErr w:type="spellStart"/>
      <w:r w:rsidRPr="008177B9">
        <w:rPr>
          <w:rFonts w:ascii="Times New Roman" w:hAnsi="Times New Roman" w:cs="Times New Roman"/>
          <w:sz w:val="32"/>
          <w:szCs w:val="32"/>
        </w:rPr>
        <w:t>Haliloglu</w:t>
      </w:r>
      <w:proofErr w:type="spellEnd"/>
      <w:r w:rsidRPr="008177B9">
        <w:rPr>
          <w:rFonts w:ascii="Times New Roman" w:hAnsi="Times New Roman" w:cs="Times New Roman"/>
          <w:sz w:val="32"/>
          <w:szCs w:val="32"/>
        </w:rPr>
        <w:t xml:space="preserve"> M, Karagoz T et al. Interrupted aortic arch in a neonate: multidetector CT diagnosis.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2004,  34</w:t>
      </w:r>
      <w:proofErr w:type="gramEnd"/>
      <w:r w:rsidRPr="008177B9">
        <w:rPr>
          <w:rFonts w:ascii="Times New Roman" w:hAnsi="Times New Roman" w:cs="Times New Roman"/>
          <w:sz w:val="32"/>
          <w:szCs w:val="32"/>
        </w:rPr>
        <w:t>:901-903.</w:t>
      </w:r>
    </w:p>
    <w:p w14:paraId="42CBB296"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Yang DH, Goo HW, Seo DM et al. </w:t>
      </w:r>
      <w:proofErr w:type="spellStart"/>
      <w:r w:rsidRPr="008177B9">
        <w:rPr>
          <w:rFonts w:ascii="Times New Roman" w:hAnsi="Times New Roman" w:cs="Times New Roman"/>
          <w:sz w:val="32"/>
          <w:szCs w:val="32"/>
        </w:rPr>
        <w:t>Multislice</w:t>
      </w:r>
      <w:proofErr w:type="spellEnd"/>
      <w:r w:rsidRPr="008177B9">
        <w:rPr>
          <w:rFonts w:ascii="Times New Roman" w:hAnsi="Times New Roman" w:cs="Times New Roman"/>
          <w:sz w:val="32"/>
          <w:szCs w:val="32"/>
        </w:rPr>
        <w:t xml:space="preserve"> CT angiography of interrupted aortic arch.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Radiol.  </w:t>
      </w:r>
      <w:proofErr w:type="gramStart"/>
      <w:r w:rsidRPr="008177B9">
        <w:rPr>
          <w:rFonts w:ascii="Times New Roman" w:hAnsi="Times New Roman" w:cs="Times New Roman"/>
          <w:sz w:val="32"/>
          <w:szCs w:val="32"/>
        </w:rPr>
        <w:t>2008,  38</w:t>
      </w:r>
      <w:proofErr w:type="gramEnd"/>
      <w:r w:rsidRPr="008177B9">
        <w:rPr>
          <w:rFonts w:ascii="Times New Roman" w:hAnsi="Times New Roman" w:cs="Times New Roman"/>
          <w:sz w:val="32"/>
          <w:szCs w:val="32"/>
        </w:rPr>
        <w:t>:89-100.</w:t>
      </w:r>
    </w:p>
    <w:p w14:paraId="1B8F0AFF"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t>Onbas</w:t>
      </w:r>
      <w:proofErr w:type="spellEnd"/>
      <w:r w:rsidRPr="008177B9">
        <w:rPr>
          <w:rFonts w:ascii="Times New Roman" w:hAnsi="Times New Roman" w:cs="Times New Roman"/>
          <w:sz w:val="32"/>
          <w:szCs w:val="32"/>
        </w:rPr>
        <w:t xml:space="preserve"> O, Olgun H, </w:t>
      </w:r>
      <w:proofErr w:type="spellStart"/>
      <w:r w:rsidRPr="008177B9">
        <w:rPr>
          <w:rFonts w:ascii="Times New Roman" w:hAnsi="Times New Roman" w:cs="Times New Roman"/>
          <w:sz w:val="32"/>
          <w:szCs w:val="32"/>
        </w:rPr>
        <w:t>Ceviz</w:t>
      </w:r>
      <w:proofErr w:type="spellEnd"/>
      <w:r w:rsidRPr="008177B9">
        <w:rPr>
          <w:rFonts w:ascii="Times New Roman" w:hAnsi="Times New Roman" w:cs="Times New Roman"/>
          <w:sz w:val="32"/>
          <w:szCs w:val="32"/>
        </w:rPr>
        <w:t xml:space="preserve"> N et al. Interrupted aortic arch associated with absence of left common carotid artery: imaging with MDCT. Cardiovasc </w:t>
      </w:r>
      <w:proofErr w:type="spellStart"/>
      <w:r w:rsidRPr="008177B9">
        <w:rPr>
          <w:rFonts w:ascii="Times New Roman" w:hAnsi="Times New Roman" w:cs="Times New Roman"/>
          <w:sz w:val="32"/>
          <w:szCs w:val="32"/>
        </w:rPr>
        <w:t>Intervent</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2006,  29</w:t>
      </w:r>
      <w:proofErr w:type="gramEnd"/>
      <w:r w:rsidRPr="008177B9">
        <w:rPr>
          <w:rFonts w:ascii="Times New Roman" w:hAnsi="Times New Roman" w:cs="Times New Roman"/>
          <w:sz w:val="32"/>
          <w:szCs w:val="32"/>
        </w:rPr>
        <w:t>:429-431.</w:t>
      </w:r>
    </w:p>
    <w:p w14:paraId="59A59EB2"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Shih MC, </w:t>
      </w:r>
      <w:proofErr w:type="spellStart"/>
      <w:r w:rsidRPr="008177B9">
        <w:rPr>
          <w:rFonts w:ascii="Times New Roman" w:hAnsi="Times New Roman" w:cs="Times New Roman"/>
          <w:sz w:val="32"/>
          <w:szCs w:val="32"/>
        </w:rPr>
        <w:t>Tholpady</w:t>
      </w:r>
      <w:proofErr w:type="spellEnd"/>
      <w:r w:rsidRPr="008177B9">
        <w:rPr>
          <w:rFonts w:ascii="Times New Roman" w:hAnsi="Times New Roman" w:cs="Times New Roman"/>
          <w:sz w:val="32"/>
          <w:szCs w:val="32"/>
        </w:rPr>
        <w:t xml:space="preserve"> A, Kramer CM et al. Surgical and endovascular repair of aortic coarctation: normal findings and appearance of complications on CT angiography and MR angiography. AJR. </w:t>
      </w:r>
      <w:proofErr w:type="gramStart"/>
      <w:r w:rsidRPr="008177B9">
        <w:rPr>
          <w:rFonts w:ascii="Times New Roman" w:hAnsi="Times New Roman" w:cs="Times New Roman"/>
          <w:sz w:val="32"/>
          <w:szCs w:val="32"/>
        </w:rPr>
        <w:t>2006,  187</w:t>
      </w:r>
      <w:proofErr w:type="gramEnd"/>
      <w:r w:rsidRPr="008177B9">
        <w:rPr>
          <w:rFonts w:ascii="Times New Roman" w:hAnsi="Times New Roman" w:cs="Times New Roman"/>
          <w:sz w:val="32"/>
          <w:szCs w:val="32"/>
        </w:rPr>
        <w:t>:788.</w:t>
      </w:r>
    </w:p>
    <w:p w14:paraId="41C5E622"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Park JH, Kim HS, Jin GY et al. Demonstration of peripheral pulmonary stenosis and supravalvular aortic stenosis by different cardiac imaging modalities in a patient with Williams syndrome—usefulness of noninvasive imaging studies. Int J </w:t>
      </w:r>
      <w:proofErr w:type="spellStart"/>
      <w:r w:rsidRPr="008177B9">
        <w:rPr>
          <w:rFonts w:ascii="Times New Roman" w:hAnsi="Times New Roman" w:cs="Times New Roman"/>
          <w:sz w:val="32"/>
          <w:szCs w:val="32"/>
        </w:rPr>
        <w:t>Cardiol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2008,  128</w:t>
      </w:r>
      <w:proofErr w:type="gramEnd"/>
      <w:r w:rsidRPr="008177B9">
        <w:rPr>
          <w:rFonts w:ascii="Times New Roman" w:hAnsi="Times New Roman" w:cs="Times New Roman"/>
          <w:sz w:val="32"/>
          <w:szCs w:val="32"/>
        </w:rPr>
        <w:t>:e95-e97.]</w:t>
      </w:r>
    </w:p>
    <w:p w14:paraId="601A8D87"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lastRenderedPageBreak/>
        <w:t>Hernanz</w:t>
      </w:r>
      <w:proofErr w:type="spellEnd"/>
      <w:r w:rsidRPr="008177B9">
        <w:rPr>
          <w:rFonts w:ascii="Times New Roman" w:hAnsi="Times New Roman" w:cs="Times New Roman"/>
          <w:sz w:val="32"/>
          <w:szCs w:val="32"/>
        </w:rPr>
        <w:t xml:space="preserve">-Schulman M. Vascular rings: a practical approach to imaging diagnosis.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Radiol.  </w:t>
      </w:r>
      <w:proofErr w:type="gramStart"/>
      <w:r w:rsidRPr="008177B9">
        <w:rPr>
          <w:rFonts w:ascii="Times New Roman" w:hAnsi="Times New Roman" w:cs="Times New Roman"/>
          <w:sz w:val="32"/>
          <w:szCs w:val="32"/>
        </w:rPr>
        <w:t>2005,  35</w:t>
      </w:r>
      <w:proofErr w:type="gramEnd"/>
      <w:r w:rsidRPr="008177B9">
        <w:rPr>
          <w:rFonts w:ascii="Times New Roman" w:hAnsi="Times New Roman" w:cs="Times New Roman"/>
          <w:sz w:val="32"/>
          <w:szCs w:val="32"/>
        </w:rPr>
        <w:t>:961-979.</w:t>
      </w:r>
    </w:p>
    <w:p w14:paraId="75B45273"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Fidler JL, Cheatham JP, Fletcher SE et al. CT angiography of complications in pediatric patients treated with intravascular stents. AJR. </w:t>
      </w:r>
      <w:proofErr w:type="gramStart"/>
      <w:r w:rsidRPr="008177B9">
        <w:rPr>
          <w:rFonts w:ascii="Times New Roman" w:hAnsi="Times New Roman" w:cs="Times New Roman"/>
          <w:sz w:val="32"/>
          <w:szCs w:val="32"/>
        </w:rPr>
        <w:t>2000,  174</w:t>
      </w:r>
      <w:proofErr w:type="gramEnd"/>
      <w:r w:rsidRPr="008177B9">
        <w:rPr>
          <w:rFonts w:ascii="Times New Roman" w:hAnsi="Times New Roman" w:cs="Times New Roman"/>
          <w:sz w:val="32"/>
          <w:szCs w:val="32"/>
        </w:rPr>
        <w:t>:355-359.</w:t>
      </w:r>
    </w:p>
    <w:p w14:paraId="21CC00E3" w14:textId="77777777" w:rsidR="006D5765" w:rsidRPr="008177B9" w:rsidRDefault="006D5765" w:rsidP="006D5765">
      <w:pPr>
        <w:pStyle w:val="ListParagraph"/>
        <w:numPr>
          <w:ilvl w:val="0"/>
          <w:numId w:val="16"/>
        </w:numPr>
        <w:spacing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Eichhorn JG, Jourdan C, Hill SL et al. CT of pediatric vascular stents used to treat congenital heart disease. AJR.  </w:t>
      </w:r>
      <w:proofErr w:type="gramStart"/>
      <w:r w:rsidRPr="008177B9">
        <w:rPr>
          <w:rFonts w:ascii="Times New Roman" w:hAnsi="Times New Roman" w:cs="Times New Roman"/>
          <w:sz w:val="32"/>
          <w:szCs w:val="32"/>
        </w:rPr>
        <w:t>2008,  190</w:t>
      </w:r>
      <w:proofErr w:type="gramEnd"/>
      <w:r w:rsidRPr="008177B9">
        <w:rPr>
          <w:rFonts w:ascii="Times New Roman" w:hAnsi="Times New Roman" w:cs="Times New Roman"/>
          <w:sz w:val="32"/>
          <w:szCs w:val="32"/>
        </w:rPr>
        <w:t>:1241-1246.</w:t>
      </w:r>
    </w:p>
    <w:p w14:paraId="2A4AC8BA" w14:textId="77777777" w:rsidR="006D5765" w:rsidRPr="008177B9" w:rsidRDefault="006D5765" w:rsidP="006D5765">
      <w:pPr>
        <w:pStyle w:val="ListParagraph"/>
        <w:numPr>
          <w:ilvl w:val="0"/>
          <w:numId w:val="16"/>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van Rijn RR, Berger RM, </w:t>
      </w:r>
      <w:proofErr w:type="spellStart"/>
      <w:r w:rsidRPr="008177B9">
        <w:rPr>
          <w:rFonts w:ascii="Times New Roman" w:hAnsi="Times New Roman" w:cs="Times New Roman"/>
          <w:sz w:val="32"/>
          <w:szCs w:val="32"/>
        </w:rPr>
        <w:t>Lequin</w:t>
      </w:r>
      <w:proofErr w:type="spellEnd"/>
      <w:r w:rsidRPr="008177B9">
        <w:rPr>
          <w:rFonts w:ascii="Times New Roman" w:hAnsi="Times New Roman" w:cs="Times New Roman"/>
          <w:sz w:val="32"/>
          <w:szCs w:val="32"/>
        </w:rPr>
        <w:t xml:space="preserve"> MH et al. Development of a </w:t>
      </w:r>
      <w:proofErr w:type="spellStart"/>
      <w:r w:rsidRPr="008177B9">
        <w:rPr>
          <w:rFonts w:ascii="Times New Roman" w:hAnsi="Times New Roman" w:cs="Times New Roman"/>
          <w:sz w:val="32"/>
          <w:szCs w:val="32"/>
        </w:rPr>
        <w:t>perigraft</w:t>
      </w:r>
      <w:proofErr w:type="spellEnd"/>
      <w:r w:rsidRPr="008177B9">
        <w:rPr>
          <w:rFonts w:ascii="Times New Roman" w:hAnsi="Times New Roman" w:cs="Times New Roman"/>
          <w:sz w:val="32"/>
          <w:szCs w:val="32"/>
        </w:rPr>
        <w:t xml:space="preserve"> seroma around modified Blalock-Taussig shunts: imaging evaluation. AJR. </w:t>
      </w:r>
      <w:proofErr w:type="gramStart"/>
      <w:r w:rsidRPr="008177B9">
        <w:rPr>
          <w:rFonts w:ascii="Times New Roman" w:hAnsi="Times New Roman" w:cs="Times New Roman"/>
          <w:sz w:val="32"/>
          <w:szCs w:val="32"/>
        </w:rPr>
        <w:t>2002,  178</w:t>
      </w:r>
      <w:proofErr w:type="gramEnd"/>
      <w:r w:rsidRPr="008177B9">
        <w:rPr>
          <w:rFonts w:ascii="Times New Roman" w:hAnsi="Times New Roman" w:cs="Times New Roman"/>
          <w:sz w:val="32"/>
          <w:szCs w:val="32"/>
        </w:rPr>
        <w:t>:629-633</w:t>
      </w:r>
    </w:p>
    <w:p w14:paraId="12034D42" w14:textId="77777777" w:rsidR="006D5765" w:rsidRPr="008177B9" w:rsidRDefault="006D5765" w:rsidP="006D5765">
      <w:pPr>
        <w:pStyle w:val="ListParagraph"/>
        <w:numPr>
          <w:ilvl w:val="0"/>
          <w:numId w:val="16"/>
        </w:numPr>
        <w:spacing w:after="160" w:line="480" w:lineRule="auto"/>
        <w:jc w:val="both"/>
        <w:rPr>
          <w:rFonts w:ascii="Times New Roman" w:hAnsi="Times New Roman" w:cs="Times New Roman"/>
          <w:sz w:val="32"/>
          <w:szCs w:val="32"/>
        </w:rPr>
      </w:pPr>
      <w:proofErr w:type="spellStart"/>
      <w:r w:rsidRPr="008177B9">
        <w:rPr>
          <w:rFonts w:ascii="Times New Roman" w:hAnsi="Times New Roman" w:cs="Times New Roman"/>
          <w:sz w:val="32"/>
          <w:szCs w:val="32"/>
        </w:rPr>
        <w:t>Silberbach</w:t>
      </w:r>
      <w:proofErr w:type="spellEnd"/>
      <w:r w:rsidRPr="008177B9">
        <w:rPr>
          <w:rFonts w:ascii="Times New Roman" w:hAnsi="Times New Roman" w:cs="Times New Roman"/>
          <w:sz w:val="32"/>
          <w:szCs w:val="32"/>
        </w:rPr>
        <w:t xml:space="preserve"> M, Hannon D. Presentation of congenital heart disease in the neonate and young infant.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Rev </w:t>
      </w:r>
      <w:proofErr w:type="gramStart"/>
      <w:r w:rsidRPr="008177B9">
        <w:rPr>
          <w:rFonts w:ascii="Times New Roman" w:hAnsi="Times New Roman" w:cs="Times New Roman"/>
          <w:sz w:val="32"/>
          <w:szCs w:val="32"/>
        </w:rPr>
        <w:t>2007;28:123</w:t>
      </w:r>
      <w:proofErr w:type="gramEnd"/>
      <w:r w:rsidRPr="008177B9">
        <w:rPr>
          <w:rFonts w:ascii="Times New Roman" w:hAnsi="Times New Roman" w:cs="Times New Roman"/>
          <w:sz w:val="32"/>
          <w:szCs w:val="32"/>
        </w:rPr>
        <w:t>-31.</w:t>
      </w:r>
    </w:p>
    <w:p w14:paraId="23B78D9B" w14:textId="77777777" w:rsidR="006D5765" w:rsidRPr="008177B9" w:rsidRDefault="006D5765" w:rsidP="006D5765">
      <w:pPr>
        <w:pStyle w:val="ListParagraph"/>
        <w:numPr>
          <w:ilvl w:val="0"/>
          <w:numId w:val="16"/>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Bernier PL, Stefanescu A, </w:t>
      </w:r>
      <w:proofErr w:type="spellStart"/>
      <w:r w:rsidRPr="008177B9">
        <w:rPr>
          <w:rFonts w:ascii="Times New Roman" w:hAnsi="Times New Roman" w:cs="Times New Roman"/>
          <w:sz w:val="32"/>
          <w:szCs w:val="32"/>
        </w:rPr>
        <w:t>Samoukovic</w:t>
      </w:r>
      <w:proofErr w:type="spellEnd"/>
      <w:r w:rsidRPr="008177B9">
        <w:rPr>
          <w:rFonts w:ascii="Times New Roman" w:hAnsi="Times New Roman" w:cs="Times New Roman"/>
          <w:sz w:val="32"/>
          <w:szCs w:val="32"/>
        </w:rPr>
        <w:t xml:space="preserve"> G et al. The challenge of congenital heart disease worldwide: Epidemiologic and demographic facts. Semin </w:t>
      </w:r>
      <w:proofErr w:type="spellStart"/>
      <w:r w:rsidRPr="008177B9">
        <w:rPr>
          <w:rFonts w:ascii="Times New Roman" w:hAnsi="Times New Roman" w:cs="Times New Roman"/>
          <w:sz w:val="32"/>
          <w:szCs w:val="32"/>
        </w:rPr>
        <w:t>Thorac</w:t>
      </w:r>
      <w:proofErr w:type="spellEnd"/>
      <w:r w:rsidRPr="008177B9">
        <w:rPr>
          <w:rFonts w:ascii="Times New Roman" w:hAnsi="Times New Roman" w:cs="Times New Roman"/>
          <w:sz w:val="32"/>
          <w:szCs w:val="32"/>
        </w:rPr>
        <w:t xml:space="preserve"> Cardiovasc Surg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Card Surg Annu </w:t>
      </w:r>
      <w:proofErr w:type="gramStart"/>
      <w:r w:rsidRPr="008177B9">
        <w:rPr>
          <w:rFonts w:ascii="Times New Roman" w:hAnsi="Times New Roman" w:cs="Times New Roman"/>
          <w:sz w:val="32"/>
          <w:szCs w:val="32"/>
        </w:rPr>
        <w:t>2010;13:26</w:t>
      </w:r>
      <w:proofErr w:type="gramEnd"/>
      <w:r w:rsidRPr="008177B9">
        <w:rPr>
          <w:rFonts w:ascii="Times New Roman" w:hAnsi="Times New Roman" w:cs="Times New Roman"/>
          <w:sz w:val="32"/>
          <w:szCs w:val="32"/>
        </w:rPr>
        <w:t>-34.</w:t>
      </w:r>
    </w:p>
    <w:p w14:paraId="53C048BA" w14:textId="77777777" w:rsidR="006D5765" w:rsidRPr="008177B9" w:rsidRDefault="006D5765" w:rsidP="006D5765">
      <w:pPr>
        <w:pStyle w:val="ListParagraph"/>
        <w:numPr>
          <w:ilvl w:val="0"/>
          <w:numId w:val="16"/>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Warnes CA, Williams RG, Bashore TM </w:t>
      </w:r>
      <w:proofErr w:type="gramStart"/>
      <w:r w:rsidRPr="008177B9">
        <w:rPr>
          <w:rFonts w:ascii="Times New Roman" w:hAnsi="Times New Roman" w:cs="Times New Roman"/>
          <w:sz w:val="32"/>
          <w:szCs w:val="32"/>
        </w:rPr>
        <w:t>et al..</w:t>
      </w:r>
      <w:proofErr w:type="gramEnd"/>
      <w:r w:rsidRPr="008177B9">
        <w:rPr>
          <w:rFonts w:ascii="Times New Roman" w:hAnsi="Times New Roman" w:cs="Times New Roman"/>
          <w:sz w:val="32"/>
          <w:szCs w:val="32"/>
        </w:rPr>
        <w:t xml:space="preserve"> ACC/AHA 2008 Guidelines for the Management of Adults with Congenital Heart Disease: a report of the American College of Cardiology/American Heart Association Task Force on Practice Guidelines (writing committee to develop guidelines on the management of adults with congenital heart disease</w:t>
      </w:r>
      <w:proofErr w:type="gramStart"/>
      <w:r w:rsidRPr="008177B9">
        <w:rPr>
          <w:rFonts w:ascii="Times New Roman" w:hAnsi="Times New Roman" w:cs="Times New Roman"/>
          <w:sz w:val="32"/>
          <w:szCs w:val="32"/>
        </w:rPr>
        <w:t>).Circulation</w:t>
      </w:r>
      <w:proofErr w:type="gramEnd"/>
      <w:r w:rsidRPr="008177B9">
        <w:rPr>
          <w:rFonts w:ascii="Times New Roman" w:hAnsi="Times New Roman" w:cs="Times New Roman"/>
          <w:sz w:val="32"/>
          <w:szCs w:val="32"/>
        </w:rPr>
        <w:t xml:space="preserve">. 2008; </w:t>
      </w:r>
      <w:proofErr w:type="gramStart"/>
      <w:r w:rsidRPr="008177B9">
        <w:rPr>
          <w:rFonts w:ascii="Times New Roman" w:hAnsi="Times New Roman" w:cs="Times New Roman"/>
          <w:sz w:val="32"/>
          <w:szCs w:val="32"/>
        </w:rPr>
        <w:t>118:e</w:t>
      </w:r>
      <w:proofErr w:type="gramEnd"/>
      <w:r w:rsidRPr="008177B9">
        <w:rPr>
          <w:rFonts w:ascii="Times New Roman" w:hAnsi="Times New Roman" w:cs="Times New Roman"/>
          <w:sz w:val="32"/>
          <w:szCs w:val="32"/>
        </w:rPr>
        <w:t>714–e833.</w:t>
      </w:r>
    </w:p>
    <w:p w14:paraId="12B2E41C" w14:textId="77777777" w:rsidR="006D5765" w:rsidRPr="008177B9" w:rsidRDefault="006D5765" w:rsidP="006D5765">
      <w:pPr>
        <w:pStyle w:val="ListParagraph"/>
        <w:numPr>
          <w:ilvl w:val="0"/>
          <w:numId w:val="16"/>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Valente AM, Cook S, Festa P et al. Multimodality imaging guidelines for patients with repaired tetralogy of Fallot: a report from the </w:t>
      </w:r>
      <w:proofErr w:type="spellStart"/>
      <w:r w:rsidRPr="008177B9">
        <w:rPr>
          <w:rFonts w:ascii="Times New Roman" w:hAnsi="Times New Roman" w:cs="Times New Roman"/>
          <w:sz w:val="32"/>
          <w:szCs w:val="32"/>
        </w:rPr>
        <w:t>AmericanSsociety</w:t>
      </w:r>
      <w:proofErr w:type="spellEnd"/>
      <w:r w:rsidRPr="008177B9">
        <w:rPr>
          <w:rFonts w:ascii="Times New Roman" w:hAnsi="Times New Roman" w:cs="Times New Roman"/>
          <w:sz w:val="32"/>
          <w:szCs w:val="32"/>
        </w:rPr>
        <w:t xml:space="preserve"> of Echocardiography: developed in collaboration with the Society for Cardiovascular Magnetic Resonance and the Society for Pediatric </w:t>
      </w:r>
      <w:proofErr w:type="spellStart"/>
      <w:r w:rsidRPr="008177B9">
        <w:rPr>
          <w:rFonts w:ascii="Times New Roman" w:hAnsi="Times New Roman" w:cs="Times New Roman"/>
          <w:sz w:val="32"/>
          <w:szCs w:val="32"/>
        </w:rPr>
        <w:t>Radiology.J</w:t>
      </w:r>
      <w:proofErr w:type="spellEnd"/>
      <w:r w:rsidRPr="008177B9">
        <w:rPr>
          <w:rFonts w:ascii="Times New Roman" w:hAnsi="Times New Roman" w:cs="Times New Roman"/>
          <w:sz w:val="32"/>
          <w:szCs w:val="32"/>
        </w:rPr>
        <w:t xml:space="preserve"> Am Soc </w:t>
      </w:r>
      <w:proofErr w:type="spellStart"/>
      <w:r w:rsidRPr="008177B9">
        <w:rPr>
          <w:rFonts w:ascii="Times New Roman" w:hAnsi="Times New Roman" w:cs="Times New Roman"/>
          <w:sz w:val="32"/>
          <w:szCs w:val="32"/>
        </w:rPr>
        <w:t>Echocardiogr</w:t>
      </w:r>
      <w:proofErr w:type="spellEnd"/>
      <w:r w:rsidRPr="008177B9">
        <w:rPr>
          <w:rFonts w:ascii="Times New Roman" w:hAnsi="Times New Roman" w:cs="Times New Roman"/>
          <w:sz w:val="32"/>
          <w:szCs w:val="32"/>
        </w:rPr>
        <w:t>. 2014; 27:111–141.</w:t>
      </w:r>
    </w:p>
    <w:p w14:paraId="73E5C628" w14:textId="77777777" w:rsidR="006D5765" w:rsidRPr="008177B9" w:rsidRDefault="006D5765" w:rsidP="006D5765">
      <w:pPr>
        <w:pStyle w:val="ListParagraph"/>
        <w:numPr>
          <w:ilvl w:val="0"/>
          <w:numId w:val="16"/>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Taylor AM. Cardiac imaging: MR or CT? Which to use when.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Radiol</w:t>
      </w:r>
      <w:proofErr w:type="spellEnd"/>
      <w:r w:rsidRPr="008177B9">
        <w:rPr>
          <w:rFonts w:ascii="Times New Roman" w:hAnsi="Times New Roman" w:cs="Times New Roman"/>
          <w:sz w:val="32"/>
          <w:szCs w:val="32"/>
        </w:rPr>
        <w:t xml:space="preserve"> 2008; 38[suppl 3</w:t>
      </w:r>
      <w:proofErr w:type="gramStart"/>
      <w:r w:rsidRPr="008177B9">
        <w:rPr>
          <w:rFonts w:ascii="Times New Roman" w:hAnsi="Times New Roman" w:cs="Times New Roman"/>
          <w:sz w:val="32"/>
          <w:szCs w:val="32"/>
        </w:rPr>
        <w:t>]:S</w:t>
      </w:r>
      <w:proofErr w:type="gramEnd"/>
      <w:r w:rsidRPr="008177B9">
        <w:rPr>
          <w:rFonts w:ascii="Times New Roman" w:hAnsi="Times New Roman" w:cs="Times New Roman"/>
          <w:sz w:val="32"/>
          <w:szCs w:val="32"/>
        </w:rPr>
        <w:t xml:space="preserve">433-S438. </w:t>
      </w:r>
    </w:p>
    <w:p w14:paraId="50EFF161" w14:textId="77777777" w:rsidR="006D5765" w:rsidRPr="008177B9" w:rsidRDefault="006D5765" w:rsidP="006D5765">
      <w:pPr>
        <w:spacing w:after="160" w:line="480" w:lineRule="auto"/>
        <w:ind w:left="360"/>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100. Meshram RM, </w:t>
      </w:r>
      <w:proofErr w:type="spellStart"/>
      <w:r w:rsidRPr="008177B9">
        <w:rPr>
          <w:rFonts w:ascii="Times New Roman" w:hAnsi="Times New Roman" w:cs="Times New Roman"/>
          <w:sz w:val="32"/>
          <w:szCs w:val="32"/>
        </w:rPr>
        <w:t>Gajimwar</w:t>
      </w:r>
      <w:proofErr w:type="spellEnd"/>
      <w:r w:rsidRPr="008177B9">
        <w:rPr>
          <w:rFonts w:ascii="Times New Roman" w:hAnsi="Times New Roman" w:cs="Times New Roman"/>
          <w:sz w:val="32"/>
          <w:szCs w:val="32"/>
        </w:rPr>
        <w:t xml:space="preserve"> VS. Prevalence, profile, and pattern of congenital heart disease in Central India: A prospective, observational study. Nig J </w:t>
      </w:r>
      <w:proofErr w:type="spellStart"/>
      <w:r w:rsidRPr="008177B9">
        <w:rPr>
          <w:rFonts w:ascii="Times New Roman" w:hAnsi="Times New Roman" w:cs="Times New Roman"/>
          <w:sz w:val="32"/>
          <w:szCs w:val="32"/>
        </w:rPr>
        <w:t>Cardiol</w:t>
      </w:r>
      <w:proofErr w:type="spellEnd"/>
      <w:r w:rsidRPr="008177B9">
        <w:rPr>
          <w:rFonts w:ascii="Times New Roman" w:hAnsi="Times New Roman" w:cs="Times New Roman"/>
          <w:sz w:val="32"/>
          <w:szCs w:val="32"/>
        </w:rPr>
        <w:t xml:space="preserve"> </w:t>
      </w:r>
      <w:proofErr w:type="gramStart"/>
      <w:r w:rsidRPr="008177B9">
        <w:rPr>
          <w:rFonts w:ascii="Times New Roman" w:hAnsi="Times New Roman" w:cs="Times New Roman"/>
          <w:sz w:val="32"/>
          <w:szCs w:val="32"/>
        </w:rPr>
        <w:t>2018;15:45</w:t>
      </w:r>
      <w:proofErr w:type="gramEnd"/>
      <w:r w:rsidRPr="008177B9">
        <w:rPr>
          <w:rFonts w:ascii="Times New Roman" w:hAnsi="Times New Roman" w:cs="Times New Roman"/>
          <w:sz w:val="32"/>
          <w:szCs w:val="32"/>
        </w:rPr>
        <w:t>-9.</w:t>
      </w:r>
    </w:p>
    <w:p w14:paraId="200BF207"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Zahid BS, Zeb Jan A, Ahmed S et al. Spectrum of congenital heart disease in children admitted for cardiac surgery at Rehman Medical Institute, Peshawar, Pakistan. Pak J Med Sci. </w:t>
      </w:r>
      <w:proofErr w:type="gramStart"/>
      <w:r w:rsidRPr="008177B9">
        <w:rPr>
          <w:rFonts w:ascii="Times New Roman" w:hAnsi="Times New Roman" w:cs="Times New Roman"/>
          <w:sz w:val="32"/>
          <w:szCs w:val="32"/>
        </w:rPr>
        <w:t>2013;29:173</w:t>
      </w:r>
      <w:proofErr w:type="gramEnd"/>
      <w:r w:rsidRPr="008177B9">
        <w:rPr>
          <w:rFonts w:ascii="Times New Roman" w:eastAsia="MS Mincho" w:hAnsi="Cambria Math" w:cs="Times New Roman"/>
          <w:sz w:val="32"/>
          <w:szCs w:val="32"/>
        </w:rPr>
        <w:t>‑</w:t>
      </w:r>
      <w:r w:rsidRPr="008177B9">
        <w:rPr>
          <w:rFonts w:ascii="Times New Roman" w:hAnsi="Times New Roman" w:cs="Times New Roman"/>
          <w:sz w:val="32"/>
          <w:szCs w:val="32"/>
        </w:rPr>
        <w:t>6.</w:t>
      </w:r>
    </w:p>
    <w:p w14:paraId="0550BD94"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Aravind S, Chidambaranathan S, Balachandran CS. Study of incidence, extra cardiac anomalies, syndromes and outcome of CHD in newborns. Int J Curr Med Pharm Res </w:t>
      </w:r>
      <w:proofErr w:type="gramStart"/>
      <w:r w:rsidRPr="008177B9">
        <w:rPr>
          <w:rFonts w:ascii="Times New Roman" w:hAnsi="Times New Roman" w:cs="Times New Roman"/>
          <w:sz w:val="32"/>
          <w:szCs w:val="32"/>
        </w:rPr>
        <w:t>2016;2:803</w:t>
      </w:r>
      <w:proofErr w:type="gramEnd"/>
      <w:r w:rsidRPr="008177B9">
        <w:rPr>
          <w:rFonts w:ascii="Times New Roman" w:eastAsia="MS Mincho" w:hAnsi="Cambria Math" w:cs="Times New Roman"/>
          <w:sz w:val="32"/>
          <w:szCs w:val="32"/>
        </w:rPr>
        <w:t>‑</w:t>
      </w:r>
      <w:r w:rsidRPr="008177B9">
        <w:rPr>
          <w:rFonts w:ascii="Times New Roman" w:hAnsi="Times New Roman" w:cs="Times New Roman"/>
          <w:sz w:val="32"/>
          <w:szCs w:val="32"/>
        </w:rPr>
        <w:t>4.</w:t>
      </w:r>
    </w:p>
    <w:p w14:paraId="058591BD"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Saxena A, Mehta A, Sharma M et al.  Birth prevalence of congenital heart disease: A cross-sectional observational study from North India. Ann Pediatr Cardiol. </w:t>
      </w:r>
      <w:proofErr w:type="gramStart"/>
      <w:r w:rsidRPr="008177B9">
        <w:rPr>
          <w:rFonts w:ascii="Times New Roman" w:hAnsi="Times New Roman" w:cs="Times New Roman"/>
          <w:sz w:val="32"/>
          <w:szCs w:val="32"/>
        </w:rPr>
        <w:t>2016;9:205</w:t>
      </w:r>
      <w:proofErr w:type="gramEnd"/>
      <w:r w:rsidRPr="008177B9">
        <w:rPr>
          <w:rFonts w:ascii="Times New Roman" w:hAnsi="Cambria Math" w:cs="Times New Roman"/>
          <w:sz w:val="32"/>
          <w:szCs w:val="32"/>
        </w:rPr>
        <w:t>‑</w:t>
      </w:r>
      <w:r w:rsidRPr="008177B9">
        <w:rPr>
          <w:rFonts w:ascii="Times New Roman" w:hAnsi="Times New Roman" w:cs="Times New Roman"/>
          <w:sz w:val="32"/>
          <w:szCs w:val="32"/>
        </w:rPr>
        <w:t>9.</w:t>
      </w:r>
    </w:p>
    <w:p w14:paraId="7034B143"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Sedaghat F, Hamidreza P, Marzieh M et al. Comparison of diagnostic accuracy of dual-source CT and conventional angiography in detecting congenital heart diseases. Polish journal </w:t>
      </w:r>
      <w:r w:rsidRPr="008177B9">
        <w:rPr>
          <w:rFonts w:ascii="Times New Roman" w:hAnsi="Times New Roman" w:cs="Times New Roman"/>
          <w:sz w:val="32"/>
          <w:szCs w:val="32"/>
        </w:rPr>
        <w:lastRenderedPageBreak/>
        <w:t>of radiology / Polish Medical Society of Radiology.2014, 79. 164-8.</w:t>
      </w:r>
    </w:p>
    <w:p w14:paraId="30813A9F"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Bret-Zurita M, Cuesta E, </w:t>
      </w:r>
      <w:proofErr w:type="spellStart"/>
      <w:r w:rsidRPr="008177B9">
        <w:rPr>
          <w:rFonts w:ascii="Times New Roman" w:hAnsi="Times New Roman" w:cs="Times New Roman"/>
          <w:sz w:val="32"/>
          <w:szCs w:val="32"/>
        </w:rPr>
        <w:t>Cartón</w:t>
      </w:r>
      <w:proofErr w:type="spellEnd"/>
      <w:r w:rsidRPr="008177B9">
        <w:rPr>
          <w:rFonts w:ascii="Times New Roman" w:hAnsi="Times New Roman" w:cs="Times New Roman"/>
          <w:sz w:val="32"/>
          <w:szCs w:val="32"/>
        </w:rPr>
        <w:t xml:space="preserve"> A et al. Usefulness of 64-detector Computed Tomography in the Diagnosis and Management of Patients </w:t>
      </w:r>
      <w:proofErr w:type="gramStart"/>
      <w:r w:rsidRPr="008177B9">
        <w:rPr>
          <w:rFonts w:ascii="Times New Roman" w:hAnsi="Times New Roman" w:cs="Times New Roman"/>
          <w:sz w:val="32"/>
          <w:szCs w:val="32"/>
        </w:rPr>
        <w:t>With</w:t>
      </w:r>
      <w:proofErr w:type="gramEnd"/>
      <w:r w:rsidRPr="008177B9">
        <w:rPr>
          <w:rFonts w:ascii="Times New Roman" w:hAnsi="Times New Roman" w:cs="Times New Roman"/>
          <w:sz w:val="32"/>
          <w:szCs w:val="32"/>
        </w:rPr>
        <w:t xml:space="preserve"> Congenital Heart Disease. Rev Esp </w:t>
      </w:r>
      <w:proofErr w:type="spellStart"/>
      <w:r w:rsidRPr="008177B9">
        <w:rPr>
          <w:rFonts w:ascii="Times New Roman" w:hAnsi="Times New Roman" w:cs="Times New Roman"/>
          <w:sz w:val="32"/>
          <w:szCs w:val="32"/>
        </w:rPr>
        <w:t>Cardiol</w:t>
      </w:r>
      <w:proofErr w:type="spellEnd"/>
      <w:r w:rsidRPr="008177B9">
        <w:rPr>
          <w:rFonts w:ascii="Times New Roman" w:hAnsi="Times New Roman" w:cs="Times New Roman"/>
          <w:sz w:val="32"/>
          <w:szCs w:val="32"/>
        </w:rPr>
        <w:t xml:space="preserve"> (Engl Ed). 2014 ;67(11):898-905.</w:t>
      </w:r>
    </w:p>
    <w:p w14:paraId="68B2B329"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Han BK, Rigsby CK, Leipsic J et al. Computed tomography imaging in patients with congenital heart disease, part 2: technical recommendations. An expert consensus document of the Society of Cardiovascular Computed Tomography (SCCT). J Cardiovasc </w:t>
      </w:r>
      <w:proofErr w:type="spellStart"/>
      <w:r w:rsidRPr="008177B9">
        <w:rPr>
          <w:rFonts w:ascii="Times New Roman" w:hAnsi="Times New Roman" w:cs="Times New Roman"/>
          <w:sz w:val="32"/>
          <w:szCs w:val="32"/>
        </w:rPr>
        <w:t>Comput</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Tomogr</w:t>
      </w:r>
      <w:proofErr w:type="spellEnd"/>
      <w:r w:rsidRPr="008177B9">
        <w:rPr>
          <w:rFonts w:ascii="Times New Roman" w:hAnsi="Times New Roman" w:cs="Times New Roman"/>
          <w:sz w:val="32"/>
          <w:szCs w:val="32"/>
        </w:rPr>
        <w:t>. 2015;9(6):493–513.</w:t>
      </w:r>
    </w:p>
    <w:p w14:paraId="2A901E16"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Wernovsky</w:t>
      </w:r>
      <w:proofErr w:type="spellEnd"/>
      <w:r w:rsidRPr="008177B9">
        <w:rPr>
          <w:rFonts w:ascii="Times New Roman" w:hAnsi="Times New Roman" w:cs="Times New Roman"/>
          <w:sz w:val="32"/>
          <w:szCs w:val="32"/>
        </w:rPr>
        <w:t xml:space="preserve"> G, Newburger J. Neurologic and developmental morbidity in children with complex congenital heart disease. J Pediatr. 2003;142(1):6–8.</w:t>
      </w:r>
    </w:p>
    <w:p w14:paraId="75DF04EF"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Pierpont ME, Basson CT, Benson DW et al. Genetic basis for congenital heart defects: current knowledge: a scientific statement from the American Heart Association Congenital Cardiac Defects Committee, Council on Cardiovascular Disease in </w:t>
      </w:r>
      <w:r w:rsidRPr="008177B9">
        <w:rPr>
          <w:rFonts w:ascii="Times New Roman" w:hAnsi="Times New Roman" w:cs="Times New Roman"/>
          <w:sz w:val="32"/>
          <w:szCs w:val="32"/>
        </w:rPr>
        <w:lastRenderedPageBreak/>
        <w:t>the Young: endorsed by the American Academy of Pediatrics. Circulation. 2007;115(23):3015–38.</w:t>
      </w:r>
    </w:p>
    <w:p w14:paraId="07CD47F4"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Han BK, Lesser AM, </w:t>
      </w:r>
      <w:proofErr w:type="spellStart"/>
      <w:r w:rsidRPr="008177B9">
        <w:rPr>
          <w:rFonts w:ascii="Times New Roman" w:hAnsi="Times New Roman" w:cs="Times New Roman"/>
          <w:sz w:val="32"/>
          <w:szCs w:val="32"/>
        </w:rPr>
        <w:t>Vezmar</w:t>
      </w:r>
      <w:proofErr w:type="spellEnd"/>
      <w:r w:rsidRPr="008177B9">
        <w:rPr>
          <w:rFonts w:ascii="Times New Roman" w:hAnsi="Times New Roman" w:cs="Times New Roman"/>
          <w:sz w:val="32"/>
          <w:szCs w:val="32"/>
        </w:rPr>
        <w:t xml:space="preserve"> M et al. Cardiovascular imaging trends in congenital heart disease: a single center experience. J Cardiovasc </w:t>
      </w:r>
      <w:proofErr w:type="spellStart"/>
      <w:r w:rsidRPr="008177B9">
        <w:rPr>
          <w:rFonts w:ascii="Times New Roman" w:hAnsi="Times New Roman" w:cs="Times New Roman"/>
          <w:sz w:val="32"/>
          <w:szCs w:val="32"/>
        </w:rPr>
        <w:t>Comput</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Tomogr</w:t>
      </w:r>
      <w:proofErr w:type="spellEnd"/>
      <w:r w:rsidRPr="008177B9">
        <w:rPr>
          <w:rFonts w:ascii="Times New Roman" w:hAnsi="Times New Roman" w:cs="Times New Roman"/>
          <w:sz w:val="32"/>
          <w:szCs w:val="32"/>
        </w:rPr>
        <w:t>. 2013;7(6):361–6.</w:t>
      </w:r>
    </w:p>
    <w:p w14:paraId="694E0A52"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Han BK, Rigsby CK, Hlavacek A et al.  Society of Cardiovascular Computed T, Society of Pediatric R and North American Society of Cardiac I. Computed Tomography Imaging in Patients with Congenital Heart Disease Part I: Rationale and Utility. An Expert Consensus Document of the Society of Cardiovascular Computed Tomography (SCCT): Endorsed by the Society of Pediatric Radiology (SPR) and the North American Society of Cardiac Imaging (NASCI</w:t>
      </w:r>
      <w:proofErr w:type="gramStart"/>
      <w:r w:rsidRPr="008177B9">
        <w:rPr>
          <w:rFonts w:ascii="Times New Roman" w:hAnsi="Times New Roman" w:cs="Times New Roman"/>
          <w:sz w:val="32"/>
          <w:szCs w:val="32"/>
        </w:rPr>
        <w:t>).J</w:t>
      </w:r>
      <w:proofErr w:type="gramEnd"/>
      <w:r w:rsidRPr="008177B9">
        <w:rPr>
          <w:rFonts w:ascii="Times New Roman" w:hAnsi="Times New Roman" w:cs="Times New Roman"/>
          <w:sz w:val="32"/>
          <w:szCs w:val="32"/>
        </w:rPr>
        <w:t xml:space="preserve"> Cardiovasc </w:t>
      </w:r>
      <w:proofErr w:type="spellStart"/>
      <w:r w:rsidRPr="008177B9">
        <w:rPr>
          <w:rFonts w:ascii="Times New Roman" w:hAnsi="Times New Roman" w:cs="Times New Roman"/>
          <w:sz w:val="32"/>
          <w:szCs w:val="32"/>
        </w:rPr>
        <w:t>Comput</w:t>
      </w:r>
      <w:proofErr w:type="spellEnd"/>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Tomogr</w:t>
      </w:r>
      <w:proofErr w:type="spellEnd"/>
      <w:r w:rsidRPr="008177B9">
        <w:rPr>
          <w:rFonts w:ascii="Times New Roman" w:hAnsi="Times New Roman" w:cs="Times New Roman"/>
          <w:sz w:val="32"/>
          <w:szCs w:val="32"/>
        </w:rPr>
        <w:t>. 2015; 9:475–492.</w:t>
      </w:r>
    </w:p>
    <w:p w14:paraId="71EECBD8"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D'Alto M, Dimopoulos K, </w:t>
      </w:r>
      <w:proofErr w:type="spellStart"/>
      <w:r w:rsidRPr="008177B9">
        <w:rPr>
          <w:rFonts w:ascii="Times New Roman" w:hAnsi="Times New Roman" w:cs="Times New Roman"/>
          <w:sz w:val="32"/>
          <w:szCs w:val="32"/>
        </w:rPr>
        <w:t>Budts</w:t>
      </w:r>
      <w:proofErr w:type="spellEnd"/>
      <w:r w:rsidRPr="008177B9">
        <w:rPr>
          <w:rFonts w:ascii="Times New Roman" w:hAnsi="Times New Roman" w:cs="Times New Roman"/>
          <w:sz w:val="32"/>
          <w:szCs w:val="32"/>
        </w:rPr>
        <w:t xml:space="preserve"> W et al.   Multimodality imaging in congenital heart disease-related pulmonary arterial hypertension. Heart. </w:t>
      </w:r>
      <w:proofErr w:type="gramStart"/>
      <w:r w:rsidRPr="008177B9">
        <w:rPr>
          <w:rFonts w:ascii="Times New Roman" w:hAnsi="Times New Roman" w:cs="Times New Roman"/>
          <w:sz w:val="32"/>
          <w:szCs w:val="32"/>
        </w:rPr>
        <w:t>2016;102:910</w:t>
      </w:r>
      <w:proofErr w:type="gramEnd"/>
      <w:r w:rsidRPr="008177B9">
        <w:rPr>
          <w:rFonts w:ascii="Times New Roman" w:hAnsi="Times New Roman" w:cs="Times New Roman"/>
          <w:sz w:val="32"/>
          <w:szCs w:val="32"/>
        </w:rPr>
        <w:t>–8.</w:t>
      </w:r>
    </w:p>
    <w:p w14:paraId="710F186C"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lastRenderedPageBreak/>
        <w:t xml:space="preserve"> Mai CT, Riehle-Colarusso T, O’Halloran A et al. Selected birth defects data from population-based birth defects surveillance programs in the United States, 2005–2009: featuring critical congenital heart defects targeted for pulse oximetry screening. Birth Defects Res A Clin Mol Teratol. 2012;94(12):970–83.</w:t>
      </w:r>
    </w:p>
    <w:p w14:paraId="6B28EA48"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Dabizzi</w:t>
      </w:r>
      <w:proofErr w:type="spellEnd"/>
      <w:r w:rsidRPr="008177B9">
        <w:rPr>
          <w:rFonts w:ascii="Times New Roman" w:hAnsi="Times New Roman" w:cs="Times New Roman"/>
          <w:sz w:val="32"/>
          <w:szCs w:val="32"/>
        </w:rPr>
        <w:t xml:space="preserve"> RP, Caprioli G, </w:t>
      </w:r>
      <w:proofErr w:type="spellStart"/>
      <w:r w:rsidRPr="008177B9">
        <w:rPr>
          <w:rFonts w:ascii="Times New Roman" w:hAnsi="Times New Roman" w:cs="Times New Roman"/>
          <w:sz w:val="32"/>
          <w:szCs w:val="32"/>
        </w:rPr>
        <w:t>Aiazzi</w:t>
      </w:r>
      <w:proofErr w:type="spellEnd"/>
      <w:r w:rsidRPr="008177B9">
        <w:rPr>
          <w:rFonts w:ascii="Times New Roman" w:hAnsi="Times New Roman" w:cs="Times New Roman"/>
          <w:sz w:val="32"/>
          <w:szCs w:val="32"/>
        </w:rPr>
        <w:t xml:space="preserve"> L et al. Distribution and anomalies of coronary arteries in tetralogy of Fallot. Circulation. 1980;61(1):95–102.</w:t>
      </w:r>
    </w:p>
    <w:p w14:paraId="1BB0C086"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w:t>
      </w:r>
      <w:proofErr w:type="spellStart"/>
      <w:r w:rsidRPr="008177B9">
        <w:rPr>
          <w:rFonts w:ascii="Times New Roman" w:hAnsi="Times New Roman" w:cs="Times New Roman"/>
          <w:sz w:val="32"/>
          <w:szCs w:val="32"/>
        </w:rPr>
        <w:t>Tangcharoen</w:t>
      </w:r>
      <w:proofErr w:type="spellEnd"/>
      <w:r w:rsidRPr="008177B9">
        <w:rPr>
          <w:rFonts w:ascii="Times New Roman" w:hAnsi="Times New Roman" w:cs="Times New Roman"/>
          <w:sz w:val="32"/>
          <w:szCs w:val="32"/>
        </w:rPr>
        <w:t xml:space="preserve"> T, Bell A, Hegde S et al.  Detection of coronary artery anomalies in infants and young children with congenital heart disease by using MR imaging. Radiology. 2011;259(1):240–7.</w:t>
      </w:r>
    </w:p>
    <w:p w14:paraId="66D68B9A"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Kalfa DM, </w:t>
      </w:r>
      <w:proofErr w:type="spellStart"/>
      <w:r w:rsidRPr="008177B9">
        <w:rPr>
          <w:rFonts w:ascii="Times New Roman" w:hAnsi="Times New Roman" w:cs="Times New Roman"/>
          <w:sz w:val="32"/>
          <w:szCs w:val="32"/>
        </w:rPr>
        <w:t>Serraf</w:t>
      </w:r>
      <w:proofErr w:type="spellEnd"/>
      <w:r w:rsidRPr="008177B9">
        <w:rPr>
          <w:rFonts w:ascii="Times New Roman" w:hAnsi="Times New Roman" w:cs="Times New Roman"/>
          <w:sz w:val="32"/>
          <w:szCs w:val="32"/>
        </w:rPr>
        <w:t xml:space="preserve"> AE, Ly M et al. Tetralogy of Fallot with an abnormal coronary artery: surgical options and prognostic factors. </w:t>
      </w:r>
      <w:proofErr w:type="spellStart"/>
      <w:r w:rsidRPr="008177B9">
        <w:rPr>
          <w:rFonts w:ascii="Times New Roman" w:hAnsi="Times New Roman" w:cs="Times New Roman"/>
          <w:sz w:val="32"/>
          <w:szCs w:val="32"/>
        </w:rPr>
        <w:t>Eur</w:t>
      </w:r>
      <w:proofErr w:type="spellEnd"/>
      <w:r w:rsidRPr="008177B9">
        <w:rPr>
          <w:rFonts w:ascii="Times New Roman" w:hAnsi="Times New Roman" w:cs="Times New Roman"/>
          <w:sz w:val="32"/>
          <w:szCs w:val="32"/>
        </w:rPr>
        <w:t xml:space="preserve"> J </w:t>
      </w:r>
      <w:proofErr w:type="spellStart"/>
      <w:r w:rsidRPr="008177B9">
        <w:rPr>
          <w:rFonts w:ascii="Times New Roman" w:hAnsi="Times New Roman" w:cs="Times New Roman"/>
          <w:sz w:val="32"/>
          <w:szCs w:val="32"/>
        </w:rPr>
        <w:t>Cardiothorac</w:t>
      </w:r>
      <w:proofErr w:type="spellEnd"/>
      <w:r w:rsidRPr="008177B9">
        <w:rPr>
          <w:rFonts w:ascii="Times New Roman" w:hAnsi="Times New Roman" w:cs="Times New Roman"/>
          <w:sz w:val="32"/>
          <w:szCs w:val="32"/>
        </w:rPr>
        <w:t xml:space="preserve"> Surg. 2012;42(3</w:t>
      </w:r>
      <w:proofErr w:type="gramStart"/>
      <w:r w:rsidRPr="008177B9">
        <w:rPr>
          <w:rFonts w:ascii="Times New Roman" w:hAnsi="Times New Roman" w:cs="Times New Roman"/>
          <w:sz w:val="32"/>
          <w:szCs w:val="32"/>
        </w:rPr>
        <w:t>):e</w:t>
      </w:r>
      <w:proofErr w:type="gramEnd"/>
      <w:r w:rsidRPr="008177B9">
        <w:rPr>
          <w:rFonts w:ascii="Times New Roman" w:hAnsi="Times New Roman" w:cs="Times New Roman"/>
          <w:sz w:val="32"/>
          <w:szCs w:val="32"/>
        </w:rPr>
        <w:t>34–9.</w:t>
      </w:r>
    </w:p>
    <w:p w14:paraId="4FB67241"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O’Byrne ML, </w:t>
      </w:r>
      <w:proofErr w:type="spellStart"/>
      <w:r w:rsidRPr="008177B9">
        <w:rPr>
          <w:rFonts w:ascii="Times New Roman" w:hAnsi="Times New Roman" w:cs="Times New Roman"/>
          <w:sz w:val="32"/>
          <w:szCs w:val="32"/>
        </w:rPr>
        <w:t>Millenson</w:t>
      </w:r>
      <w:proofErr w:type="spellEnd"/>
      <w:r w:rsidRPr="008177B9">
        <w:rPr>
          <w:rFonts w:ascii="Times New Roman" w:hAnsi="Times New Roman" w:cs="Times New Roman"/>
          <w:sz w:val="32"/>
          <w:szCs w:val="32"/>
        </w:rPr>
        <w:t xml:space="preserve"> ME, Steven JM et al. Operator-Directed Procedural Sedation in the Congenital Cardiac </w:t>
      </w:r>
      <w:r w:rsidRPr="008177B9">
        <w:rPr>
          <w:rFonts w:ascii="Times New Roman" w:hAnsi="Times New Roman" w:cs="Times New Roman"/>
          <w:sz w:val="32"/>
          <w:szCs w:val="32"/>
        </w:rPr>
        <w:lastRenderedPageBreak/>
        <w:t>Catheterization Laboratory. JACC: Cardiovascular Interventions. 2019; 12(9).</w:t>
      </w:r>
    </w:p>
    <w:p w14:paraId="254A0341"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Gao W, Zhong YM, Sun AM et al. Diagnostic accuracy of sub-mSv prospective ECG-triggering cardiac CT in young infant with complex congenital heart disease. Int J Cardiovasc Imaging. 2016, 32(6):991-8.</w:t>
      </w:r>
    </w:p>
    <w:p w14:paraId="236B8DB6"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Eichhorn JG, Fink C, Long F et al. Multidetector CT for the diagnosis of congenital vascular anomalies and associated complications in newborns and infants. Rofo, 2005;</w:t>
      </w:r>
      <w:proofErr w:type="gramStart"/>
      <w:r w:rsidRPr="008177B9">
        <w:rPr>
          <w:rFonts w:ascii="Times New Roman" w:hAnsi="Times New Roman" w:cs="Times New Roman"/>
          <w:sz w:val="32"/>
          <w:szCs w:val="32"/>
        </w:rPr>
        <w:t>177 :</w:t>
      </w:r>
      <w:proofErr w:type="gramEnd"/>
      <w:r w:rsidRPr="008177B9">
        <w:rPr>
          <w:rFonts w:ascii="Times New Roman" w:hAnsi="Times New Roman" w:cs="Times New Roman"/>
          <w:sz w:val="32"/>
          <w:szCs w:val="32"/>
        </w:rPr>
        <w:t xml:space="preserve"> 1366-1372</w:t>
      </w:r>
    </w:p>
    <w:p w14:paraId="70284253"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Khatri S, Varma SK, Khatri P, et al. 64-slice multidetector-row computed tomographic angiography for evaluating congenital heart disease.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Cardiol. 2008; 29(4):755-62.</w:t>
      </w:r>
    </w:p>
    <w:p w14:paraId="538567BB" w14:textId="77777777" w:rsidR="006D5765" w:rsidRPr="008177B9" w:rsidRDefault="006D5765" w:rsidP="006D5765">
      <w:pPr>
        <w:pStyle w:val="ListParagraph"/>
        <w:numPr>
          <w:ilvl w:val="0"/>
          <w:numId w:val="20"/>
        </w:numPr>
        <w:spacing w:after="160" w:line="480" w:lineRule="auto"/>
        <w:jc w:val="both"/>
        <w:rPr>
          <w:rFonts w:ascii="Times New Roman" w:hAnsi="Times New Roman" w:cs="Times New Roman"/>
          <w:sz w:val="32"/>
          <w:szCs w:val="32"/>
        </w:rPr>
      </w:pPr>
      <w:r w:rsidRPr="008177B9">
        <w:rPr>
          <w:rFonts w:ascii="Times New Roman" w:hAnsi="Times New Roman" w:cs="Times New Roman"/>
          <w:sz w:val="32"/>
          <w:szCs w:val="32"/>
        </w:rPr>
        <w:t xml:space="preserve"> Juan CC, Hwang B, Lee PC et al. Diagnostic application of multidetector-row computed tomographic coronary angiography to assess coronary abnormalities in pediatric patients: comparison with invasive coronary angiography. </w:t>
      </w:r>
      <w:proofErr w:type="spellStart"/>
      <w:r w:rsidRPr="008177B9">
        <w:rPr>
          <w:rFonts w:ascii="Times New Roman" w:hAnsi="Times New Roman" w:cs="Times New Roman"/>
          <w:sz w:val="32"/>
          <w:szCs w:val="32"/>
        </w:rPr>
        <w:t>Pediatr</w:t>
      </w:r>
      <w:proofErr w:type="spellEnd"/>
      <w:r w:rsidRPr="008177B9">
        <w:rPr>
          <w:rFonts w:ascii="Times New Roman" w:hAnsi="Times New Roman" w:cs="Times New Roman"/>
          <w:sz w:val="32"/>
          <w:szCs w:val="32"/>
        </w:rPr>
        <w:t xml:space="preserve"> Neonatol, 2011; 52(4): 208-213.</w:t>
      </w:r>
    </w:p>
    <w:p w14:paraId="3FE95B42" w14:textId="77777777" w:rsidR="006D5765" w:rsidRPr="008177B9" w:rsidRDefault="006D5765" w:rsidP="006D5765">
      <w:pPr>
        <w:spacing w:line="480" w:lineRule="auto"/>
        <w:jc w:val="both"/>
        <w:rPr>
          <w:rFonts w:ascii="Times New Roman" w:hAnsi="Times New Roman" w:cs="Times New Roman"/>
          <w:sz w:val="32"/>
          <w:szCs w:val="32"/>
        </w:rPr>
      </w:pPr>
    </w:p>
    <w:p w14:paraId="765EC326" w14:textId="77777777" w:rsidR="006D5765" w:rsidRPr="008177B9" w:rsidRDefault="006D5765" w:rsidP="006D5765">
      <w:pPr>
        <w:spacing w:after="0" w:line="480" w:lineRule="auto"/>
        <w:jc w:val="both"/>
        <w:rPr>
          <w:rFonts w:ascii="Times New Roman" w:hAnsi="Times New Roman" w:cs="Times New Roman"/>
          <w:sz w:val="32"/>
          <w:szCs w:val="32"/>
        </w:rPr>
      </w:pPr>
    </w:p>
    <w:p w14:paraId="2C717048" w14:textId="77777777" w:rsidR="006D5765" w:rsidRPr="008177B9" w:rsidRDefault="006D5765" w:rsidP="006D5765">
      <w:pPr>
        <w:spacing w:after="0" w:line="480" w:lineRule="auto"/>
        <w:jc w:val="both"/>
        <w:rPr>
          <w:rFonts w:ascii="Times New Roman" w:hAnsi="Times New Roman" w:cs="Times New Roman"/>
          <w:sz w:val="32"/>
          <w:szCs w:val="32"/>
        </w:rPr>
      </w:pPr>
    </w:p>
    <w:p w14:paraId="16ED4E27" w14:textId="77777777" w:rsidR="006D5765" w:rsidRPr="008177B9" w:rsidRDefault="006D5765" w:rsidP="006D5765">
      <w:pPr>
        <w:spacing w:after="0" w:line="480" w:lineRule="auto"/>
        <w:jc w:val="both"/>
        <w:rPr>
          <w:rFonts w:ascii="Times New Roman" w:hAnsi="Times New Roman" w:cs="Times New Roman"/>
          <w:sz w:val="32"/>
          <w:szCs w:val="32"/>
        </w:rPr>
      </w:pPr>
    </w:p>
    <w:p w14:paraId="28DBF966" w14:textId="77777777" w:rsidR="006D5765" w:rsidRPr="008177B9" w:rsidRDefault="006D5765" w:rsidP="006D5765">
      <w:pPr>
        <w:spacing w:after="0" w:line="480" w:lineRule="auto"/>
        <w:jc w:val="both"/>
        <w:rPr>
          <w:rFonts w:ascii="Times New Roman" w:hAnsi="Times New Roman" w:cs="Times New Roman"/>
          <w:sz w:val="32"/>
          <w:szCs w:val="32"/>
        </w:rPr>
      </w:pPr>
    </w:p>
    <w:p w14:paraId="19FB7F9F" w14:textId="77777777" w:rsidR="006D5765" w:rsidRPr="008177B9" w:rsidRDefault="006D5765" w:rsidP="006D5765">
      <w:pPr>
        <w:spacing w:before="60" w:after="0" w:line="480" w:lineRule="auto"/>
        <w:jc w:val="both"/>
        <w:rPr>
          <w:rFonts w:ascii="Times New Roman" w:hAnsi="Times New Roman" w:cs="Times New Roman"/>
          <w:b/>
          <w:caps/>
          <w:sz w:val="32"/>
          <w:szCs w:val="32"/>
        </w:rPr>
      </w:pPr>
    </w:p>
    <w:p w14:paraId="605BA7C3" w14:textId="77777777" w:rsidR="006D5765" w:rsidRPr="008177B9" w:rsidRDefault="006D5765" w:rsidP="006D5765">
      <w:pPr>
        <w:spacing w:before="60" w:after="0" w:line="480" w:lineRule="auto"/>
        <w:jc w:val="both"/>
        <w:rPr>
          <w:rFonts w:ascii="Times New Roman" w:hAnsi="Times New Roman" w:cs="Times New Roman"/>
          <w:b/>
          <w:caps/>
          <w:sz w:val="32"/>
          <w:szCs w:val="32"/>
        </w:rPr>
      </w:pPr>
    </w:p>
    <w:p w14:paraId="373FDC1A" w14:textId="77777777" w:rsidR="006D5765" w:rsidRPr="008177B9" w:rsidRDefault="006D5765" w:rsidP="006D5765">
      <w:pPr>
        <w:spacing w:before="60" w:after="0" w:line="480" w:lineRule="auto"/>
        <w:jc w:val="both"/>
        <w:rPr>
          <w:rFonts w:ascii="Times New Roman" w:hAnsi="Times New Roman" w:cs="Times New Roman"/>
          <w:b/>
          <w:caps/>
          <w:sz w:val="32"/>
          <w:szCs w:val="32"/>
        </w:rPr>
      </w:pPr>
    </w:p>
    <w:p w14:paraId="27EB9961" w14:textId="77777777" w:rsidR="006D5765" w:rsidRPr="008177B9" w:rsidRDefault="006D5765" w:rsidP="006D5765">
      <w:pPr>
        <w:spacing w:before="60" w:after="0" w:line="480" w:lineRule="auto"/>
        <w:jc w:val="both"/>
        <w:rPr>
          <w:rFonts w:ascii="Times New Roman" w:hAnsi="Times New Roman" w:cs="Times New Roman"/>
          <w:b/>
          <w:caps/>
          <w:sz w:val="32"/>
          <w:szCs w:val="32"/>
        </w:rPr>
      </w:pPr>
    </w:p>
    <w:p w14:paraId="1467E01A" w14:textId="77777777" w:rsidR="006D5765" w:rsidRPr="008177B9" w:rsidRDefault="006D5765" w:rsidP="006D5765">
      <w:pPr>
        <w:spacing w:before="60" w:after="0" w:line="480" w:lineRule="auto"/>
        <w:jc w:val="both"/>
        <w:rPr>
          <w:rFonts w:ascii="Times New Roman" w:hAnsi="Times New Roman" w:cs="Times New Roman"/>
          <w:b/>
          <w:caps/>
          <w:sz w:val="32"/>
          <w:szCs w:val="32"/>
        </w:rPr>
      </w:pPr>
    </w:p>
    <w:p w14:paraId="700D1252" w14:textId="77777777" w:rsidR="006D5765" w:rsidRPr="008177B9" w:rsidRDefault="006D5765" w:rsidP="006D5765">
      <w:pPr>
        <w:spacing w:before="60" w:after="0" w:line="480" w:lineRule="auto"/>
        <w:jc w:val="both"/>
        <w:rPr>
          <w:rFonts w:ascii="Times New Roman" w:hAnsi="Times New Roman" w:cs="Times New Roman"/>
          <w:b/>
          <w:caps/>
          <w:sz w:val="32"/>
          <w:szCs w:val="32"/>
        </w:rPr>
      </w:pPr>
    </w:p>
    <w:p w14:paraId="4084BB91" w14:textId="77777777" w:rsidR="006D5765" w:rsidRPr="008177B9" w:rsidRDefault="006D5765" w:rsidP="006D5765">
      <w:pPr>
        <w:spacing w:before="60" w:after="0" w:line="480" w:lineRule="auto"/>
        <w:jc w:val="both"/>
        <w:rPr>
          <w:rFonts w:ascii="Times New Roman" w:hAnsi="Times New Roman" w:cs="Times New Roman"/>
          <w:b/>
          <w:caps/>
          <w:sz w:val="32"/>
          <w:szCs w:val="32"/>
        </w:rPr>
      </w:pPr>
    </w:p>
    <w:p w14:paraId="3F1C732E" w14:textId="77777777" w:rsidR="006D5765" w:rsidRPr="008177B9" w:rsidRDefault="006D5765" w:rsidP="006D5765">
      <w:pPr>
        <w:spacing w:before="60" w:after="0" w:line="480" w:lineRule="auto"/>
        <w:jc w:val="both"/>
        <w:rPr>
          <w:rFonts w:ascii="Times New Roman" w:hAnsi="Times New Roman" w:cs="Times New Roman"/>
          <w:b/>
          <w:caps/>
          <w:sz w:val="32"/>
          <w:szCs w:val="32"/>
        </w:rPr>
      </w:pPr>
    </w:p>
    <w:p w14:paraId="417B8CD1" w14:textId="77777777" w:rsidR="006D5765" w:rsidRPr="008177B9" w:rsidRDefault="006D5765" w:rsidP="006D5765">
      <w:pPr>
        <w:spacing w:before="60" w:after="0" w:line="480" w:lineRule="auto"/>
        <w:jc w:val="both"/>
        <w:rPr>
          <w:rFonts w:ascii="Times New Roman" w:hAnsi="Times New Roman" w:cs="Times New Roman"/>
          <w:b/>
          <w:caps/>
          <w:sz w:val="32"/>
          <w:szCs w:val="32"/>
        </w:rPr>
      </w:pPr>
    </w:p>
    <w:p w14:paraId="3BD6175A" w14:textId="77777777" w:rsidR="006D5765" w:rsidRPr="008177B9" w:rsidRDefault="006D5765" w:rsidP="006D5765">
      <w:pPr>
        <w:spacing w:before="60" w:after="0" w:line="480" w:lineRule="auto"/>
        <w:jc w:val="both"/>
        <w:rPr>
          <w:rFonts w:ascii="Times New Roman" w:hAnsi="Times New Roman" w:cs="Times New Roman"/>
          <w:b/>
          <w:caps/>
          <w:sz w:val="32"/>
          <w:szCs w:val="32"/>
        </w:rPr>
      </w:pPr>
    </w:p>
    <w:p w14:paraId="1F4AA0FA" w14:textId="77777777" w:rsidR="006D5765" w:rsidRPr="008177B9" w:rsidRDefault="006D5765" w:rsidP="006D5765">
      <w:pPr>
        <w:spacing w:before="60" w:after="0" w:line="480" w:lineRule="auto"/>
        <w:jc w:val="both"/>
        <w:rPr>
          <w:rFonts w:ascii="Times New Roman" w:hAnsi="Times New Roman" w:cs="Times New Roman"/>
          <w:b/>
          <w:caps/>
          <w:sz w:val="32"/>
          <w:szCs w:val="32"/>
        </w:rPr>
      </w:pPr>
    </w:p>
    <w:p w14:paraId="0D0E6307" w14:textId="77777777" w:rsidR="006D5765" w:rsidRPr="008177B9" w:rsidRDefault="006D5765" w:rsidP="006D5765">
      <w:pPr>
        <w:spacing w:before="60" w:after="0" w:line="480" w:lineRule="auto"/>
        <w:jc w:val="both"/>
        <w:rPr>
          <w:rFonts w:ascii="Times New Roman" w:hAnsi="Times New Roman" w:cs="Times New Roman"/>
          <w:b/>
          <w:caps/>
          <w:sz w:val="32"/>
          <w:szCs w:val="32"/>
        </w:rPr>
      </w:pPr>
      <w:r w:rsidRPr="008177B9">
        <w:rPr>
          <w:rFonts w:ascii="Times New Roman" w:hAnsi="Times New Roman" w:cs="Times New Roman"/>
          <w:b/>
          <w:caps/>
          <w:sz w:val="32"/>
          <w:szCs w:val="32"/>
        </w:rPr>
        <w:lastRenderedPageBreak/>
        <w:t>Annexure II: Volunteer Consent Form</w:t>
      </w:r>
    </w:p>
    <w:p w14:paraId="7BF9AC9A" w14:textId="77777777" w:rsidR="006D5765" w:rsidRPr="008177B9" w:rsidRDefault="006D5765" w:rsidP="006D5765">
      <w:pPr>
        <w:spacing w:before="60" w:after="0" w:line="480" w:lineRule="auto"/>
        <w:jc w:val="both"/>
        <w:rPr>
          <w:rFonts w:ascii="Times New Roman" w:hAnsi="Times New Roman" w:cs="Times New Roman"/>
          <w:sz w:val="32"/>
          <w:szCs w:val="32"/>
        </w:rPr>
      </w:pPr>
      <w:r w:rsidRPr="008177B9">
        <w:rPr>
          <w:rFonts w:ascii="Times New Roman" w:hAnsi="Times New Roman" w:cs="Times New Roman"/>
          <w:sz w:val="32"/>
          <w:szCs w:val="32"/>
        </w:rPr>
        <w:t>Volunteer’s initials: Study no:</w:t>
      </w:r>
    </w:p>
    <w:p w14:paraId="345F7E77" w14:textId="77777777" w:rsidR="006D5765" w:rsidRPr="008177B9" w:rsidRDefault="006D5765" w:rsidP="006D5765">
      <w:pPr>
        <w:spacing w:before="60" w:after="0" w:line="480" w:lineRule="auto"/>
        <w:jc w:val="both"/>
        <w:rPr>
          <w:rFonts w:ascii="Times New Roman" w:eastAsia="Times New Roman" w:hAnsi="Times New Roman" w:cs="Times New Roman"/>
          <w:b/>
          <w:i/>
          <w:sz w:val="32"/>
          <w:szCs w:val="32"/>
          <w:u w:val="single"/>
        </w:rPr>
      </w:pPr>
      <w:r w:rsidRPr="008177B9">
        <w:rPr>
          <w:rFonts w:ascii="Times New Roman" w:hAnsi="Times New Roman" w:cs="Times New Roman"/>
          <w:sz w:val="32"/>
          <w:szCs w:val="32"/>
        </w:rPr>
        <w:t xml:space="preserve">I, _____________________________________________, exercising my free power of choice; hereby give my consent to be included in the study </w:t>
      </w:r>
    </w:p>
    <w:p w14:paraId="4E837212" w14:textId="77777777" w:rsidR="006D5765" w:rsidRPr="008177B9" w:rsidRDefault="006D5765" w:rsidP="006D5765">
      <w:pPr>
        <w:spacing w:before="60" w:after="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Subject initials:</w:t>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t>Subject Name:</w:t>
      </w:r>
    </w:p>
    <w:p w14:paraId="23BC0A63" w14:textId="77777777" w:rsidR="006D5765" w:rsidRPr="008177B9" w:rsidRDefault="006D5765" w:rsidP="006D5765">
      <w:pPr>
        <w:spacing w:before="60" w:after="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Age:</w:t>
      </w:r>
    </w:p>
    <w:p w14:paraId="7FE73660" w14:textId="77777777" w:rsidR="006D5765" w:rsidRPr="008177B9" w:rsidRDefault="006D5765" w:rsidP="006D5765">
      <w:pPr>
        <w:spacing w:before="60" w:after="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(Please tick in the adjoining box if you agree to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080"/>
      </w:tblGrid>
      <w:tr w:rsidR="006D5765" w:rsidRPr="008177B9" w14:paraId="14E410FA" w14:textId="77777777" w:rsidTr="00426CC5">
        <w:tc>
          <w:tcPr>
            <w:tcW w:w="7668" w:type="dxa"/>
          </w:tcPr>
          <w:p w14:paraId="641E0CD7" w14:textId="77777777" w:rsidR="006D5765" w:rsidRPr="008177B9" w:rsidRDefault="006D5765" w:rsidP="00426CC5">
            <w:pPr>
              <w:spacing w:before="6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I confirm that I have been explained and understood the above study and have had the opportunity to ask questions</w:t>
            </w:r>
            <w:r w:rsidRPr="008177B9">
              <w:rPr>
                <w:rFonts w:ascii="Times New Roman" w:hAnsi="Times New Roman" w:cs="Times New Roman"/>
                <w:color w:val="000000"/>
                <w:sz w:val="32"/>
                <w:szCs w:val="32"/>
              </w:rPr>
              <w:tab/>
            </w:r>
          </w:p>
        </w:tc>
        <w:tc>
          <w:tcPr>
            <w:tcW w:w="1080" w:type="dxa"/>
          </w:tcPr>
          <w:p w14:paraId="6FDF79A1" w14:textId="77777777" w:rsidR="006D5765" w:rsidRPr="008177B9" w:rsidRDefault="006D5765" w:rsidP="00426CC5">
            <w:pPr>
              <w:spacing w:before="6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       ]</w:t>
            </w:r>
          </w:p>
          <w:p w14:paraId="6B4A1A69" w14:textId="77777777" w:rsidR="006D5765" w:rsidRPr="008177B9" w:rsidRDefault="006D5765" w:rsidP="00426CC5">
            <w:pPr>
              <w:spacing w:before="60" w:line="480" w:lineRule="auto"/>
              <w:jc w:val="both"/>
              <w:rPr>
                <w:rFonts w:ascii="Times New Roman" w:hAnsi="Times New Roman" w:cs="Times New Roman"/>
                <w:color w:val="000000"/>
                <w:sz w:val="32"/>
                <w:szCs w:val="32"/>
              </w:rPr>
            </w:pPr>
          </w:p>
        </w:tc>
      </w:tr>
      <w:tr w:rsidR="006D5765" w:rsidRPr="008177B9" w14:paraId="439E45BF" w14:textId="77777777" w:rsidTr="00426CC5">
        <w:tc>
          <w:tcPr>
            <w:tcW w:w="7668" w:type="dxa"/>
          </w:tcPr>
          <w:p w14:paraId="0C6C10C7" w14:textId="77777777" w:rsidR="006D5765" w:rsidRPr="008177B9" w:rsidRDefault="006D5765" w:rsidP="00426CC5">
            <w:pPr>
              <w:spacing w:before="6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I understand that my participation in the study is voluntary and that I am free to withdraw at any time, without giving any reason, without my medical care or legal rights being affected.</w:t>
            </w:r>
          </w:p>
        </w:tc>
        <w:tc>
          <w:tcPr>
            <w:tcW w:w="1080" w:type="dxa"/>
          </w:tcPr>
          <w:p w14:paraId="28CC607C" w14:textId="77777777" w:rsidR="006D5765" w:rsidRPr="008177B9" w:rsidRDefault="006D5765" w:rsidP="00426CC5">
            <w:pPr>
              <w:spacing w:before="6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       ]</w:t>
            </w:r>
          </w:p>
        </w:tc>
      </w:tr>
      <w:tr w:rsidR="006D5765" w:rsidRPr="008177B9" w14:paraId="6CA0E54B" w14:textId="77777777" w:rsidTr="00426CC5">
        <w:tc>
          <w:tcPr>
            <w:tcW w:w="7668" w:type="dxa"/>
          </w:tcPr>
          <w:p w14:paraId="29E67BEB" w14:textId="77777777" w:rsidR="006D5765" w:rsidRPr="008177B9" w:rsidRDefault="006D5765" w:rsidP="00426CC5">
            <w:pPr>
              <w:spacing w:before="6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 xml:space="preserve">I understand that the PI, the Ethics Committee will not </w:t>
            </w:r>
            <w:r w:rsidRPr="008177B9">
              <w:rPr>
                <w:rFonts w:ascii="Times New Roman" w:hAnsi="Times New Roman" w:cs="Times New Roman"/>
                <w:color w:val="000000"/>
                <w:sz w:val="32"/>
                <w:szCs w:val="32"/>
              </w:rPr>
              <w:lastRenderedPageBreak/>
              <w:t>need my permission to look at my health records both in respect of the current study and any further research. However, I understand that my identity will not be revealed in any information released to third parties of published.</w:t>
            </w:r>
          </w:p>
        </w:tc>
        <w:tc>
          <w:tcPr>
            <w:tcW w:w="1080" w:type="dxa"/>
          </w:tcPr>
          <w:p w14:paraId="0A2C9D72" w14:textId="77777777" w:rsidR="006D5765" w:rsidRPr="008177B9" w:rsidRDefault="006D5765" w:rsidP="00426CC5">
            <w:pPr>
              <w:spacing w:before="6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lastRenderedPageBreak/>
              <w:t>[       ]</w:t>
            </w:r>
          </w:p>
        </w:tc>
      </w:tr>
      <w:tr w:rsidR="006D5765" w:rsidRPr="008177B9" w14:paraId="1E6F7985" w14:textId="77777777" w:rsidTr="00426CC5">
        <w:tc>
          <w:tcPr>
            <w:tcW w:w="7668" w:type="dxa"/>
          </w:tcPr>
          <w:p w14:paraId="73896800" w14:textId="77777777" w:rsidR="006D5765" w:rsidRPr="008177B9" w:rsidRDefault="006D5765" w:rsidP="00426CC5">
            <w:pPr>
              <w:spacing w:before="6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I agree to take part in the above study.</w:t>
            </w:r>
          </w:p>
        </w:tc>
        <w:tc>
          <w:tcPr>
            <w:tcW w:w="1080" w:type="dxa"/>
          </w:tcPr>
          <w:p w14:paraId="7967CEA5" w14:textId="77777777" w:rsidR="006D5765" w:rsidRPr="008177B9" w:rsidRDefault="006D5765" w:rsidP="00426CC5">
            <w:pPr>
              <w:spacing w:before="6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       ]</w:t>
            </w:r>
          </w:p>
        </w:tc>
      </w:tr>
    </w:tbl>
    <w:p w14:paraId="3595943F" w14:textId="77777777" w:rsidR="006D5765" w:rsidRPr="008177B9" w:rsidRDefault="006D5765" w:rsidP="006D5765">
      <w:pPr>
        <w:spacing w:before="60" w:after="0" w:line="480" w:lineRule="auto"/>
        <w:jc w:val="both"/>
        <w:rPr>
          <w:rFonts w:ascii="Times New Roman" w:hAnsi="Times New Roman" w:cs="Times New Roman"/>
          <w:color w:val="000000"/>
          <w:sz w:val="32"/>
          <w:szCs w:val="32"/>
        </w:rPr>
      </w:pPr>
    </w:p>
    <w:p w14:paraId="4664FFD1" w14:textId="77777777" w:rsidR="006D5765" w:rsidRPr="008177B9" w:rsidRDefault="006D5765" w:rsidP="006D5765">
      <w:pPr>
        <w:spacing w:before="60" w:after="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Name of participant</w:t>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t>Signature / Thumb impression</w:t>
      </w:r>
    </w:p>
    <w:p w14:paraId="2BB6C0FB" w14:textId="77777777" w:rsidR="006D5765" w:rsidRPr="008177B9" w:rsidRDefault="006D5765" w:rsidP="006D5765">
      <w:pPr>
        <w:spacing w:before="60" w:after="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Date:</w:t>
      </w:r>
    </w:p>
    <w:p w14:paraId="1D161EAC" w14:textId="77777777" w:rsidR="006D5765" w:rsidRPr="008177B9" w:rsidRDefault="006D5765" w:rsidP="006D5765">
      <w:pPr>
        <w:spacing w:before="60" w:after="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Name of Investigator</w:t>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t>Signature</w:t>
      </w:r>
    </w:p>
    <w:p w14:paraId="74A37CE1" w14:textId="77777777" w:rsidR="006D5765" w:rsidRPr="008177B9" w:rsidRDefault="006D5765" w:rsidP="006D5765">
      <w:pPr>
        <w:spacing w:before="60" w:after="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Name of independent witness</w:t>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t>Signature</w:t>
      </w:r>
    </w:p>
    <w:p w14:paraId="3EFAC01F" w14:textId="77777777" w:rsidR="006D5765" w:rsidRPr="008177B9" w:rsidRDefault="006D5765" w:rsidP="006D5765">
      <w:pPr>
        <w:spacing w:before="60" w:after="0" w:line="480" w:lineRule="auto"/>
        <w:jc w:val="both"/>
        <w:rPr>
          <w:rFonts w:ascii="Times New Roman" w:hAnsi="Times New Roman" w:cs="Times New Roman"/>
          <w:color w:val="000000"/>
          <w:sz w:val="32"/>
          <w:szCs w:val="32"/>
        </w:rPr>
      </w:pPr>
      <w:r w:rsidRPr="008177B9">
        <w:rPr>
          <w:rFonts w:ascii="Times New Roman" w:hAnsi="Times New Roman" w:cs="Times New Roman"/>
          <w:color w:val="000000"/>
          <w:sz w:val="32"/>
          <w:szCs w:val="32"/>
        </w:rPr>
        <w:tab/>
      </w:r>
      <w:r w:rsidRPr="008177B9">
        <w:rPr>
          <w:rFonts w:ascii="Times New Roman" w:hAnsi="Times New Roman" w:cs="Times New Roman"/>
          <w:color w:val="000000"/>
          <w:sz w:val="32"/>
          <w:szCs w:val="32"/>
        </w:rPr>
        <w:tab/>
      </w:r>
    </w:p>
    <w:p w14:paraId="34A92CD2" w14:textId="77777777" w:rsidR="006D5765" w:rsidRPr="008177B9" w:rsidRDefault="006D5765" w:rsidP="006D5765">
      <w:pPr>
        <w:spacing w:after="0" w:line="480" w:lineRule="auto"/>
        <w:jc w:val="both"/>
        <w:rPr>
          <w:rFonts w:ascii="Times New Roman" w:hAnsi="Times New Roman" w:cs="Times New Roman"/>
          <w:sz w:val="32"/>
          <w:szCs w:val="32"/>
        </w:rPr>
      </w:pPr>
    </w:p>
    <w:p w14:paraId="592939AC" w14:textId="77777777" w:rsidR="006D5765" w:rsidRPr="008177B9" w:rsidRDefault="006D5765" w:rsidP="006D5765">
      <w:pPr>
        <w:spacing w:after="0" w:line="480" w:lineRule="auto"/>
        <w:jc w:val="both"/>
        <w:rPr>
          <w:rFonts w:ascii="Times New Roman" w:hAnsi="Times New Roman" w:cs="Times New Roman"/>
          <w:sz w:val="32"/>
          <w:szCs w:val="32"/>
        </w:rPr>
      </w:pPr>
    </w:p>
    <w:p w14:paraId="1D965CF8" w14:textId="77777777" w:rsidR="006D5765" w:rsidRPr="008177B9" w:rsidRDefault="006D5765" w:rsidP="006D5765">
      <w:pPr>
        <w:spacing w:after="0" w:line="480" w:lineRule="auto"/>
        <w:jc w:val="both"/>
        <w:rPr>
          <w:rFonts w:ascii="Times New Roman" w:hAnsi="Times New Roman" w:cs="Times New Roman"/>
          <w:sz w:val="32"/>
          <w:szCs w:val="32"/>
        </w:rPr>
      </w:pPr>
    </w:p>
    <w:p w14:paraId="2C7955A2" w14:textId="77777777" w:rsidR="006D5765" w:rsidRPr="008177B9" w:rsidRDefault="006D5765" w:rsidP="006D5765">
      <w:pPr>
        <w:spacing w:after="0" w:line="480" w:lineRule="auto"/>
        <w:jc w:val="both"/>
        <w:rPr>
          <w:rFonts w:ascii="Times New Roman" w:hAnsi="Times New Roman" w:cs="Times New Roman"/>
          <w:sz w:val="32"/>
          <w:szCs w:val="32"/>
        </w:rPr>
      </w:pPr>
      <w:r w:rsidRPr="008177B9">
        <w:rPr>
          <w:rFonts w:ascii="Times New Roman" w:hAnsi="Times New Roman"/>
          <w:b/>
          <w:noProof/>
          <w:color w:val="000000" w:themeColor="text1"/>
          <w:sz w:val="32"/>
          <w:szCs w:val="32"/>
        </w:rPr>
        <w:lastRenderedPageBreak/>
        <w:drawing>
          <wp:inline distT="0" distB="0" distL="0" distR="0" wp14:anchorId="6E307FCE" wp14:editId="55A40064">
            <wp:extent cx="5274945" cy="8169449"/>
            <wp:effectExtent l="0" t="0" r="0" b="0"/>
            <wp:docPr id="2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4945" cy="8169449"/>
                    </a:xfrm>
                    <a:prstGeom prst="rect">
                      <a:avLst/>
                    </a:prstGeom>
                    <a:noFill/>
                    <a:ln>
                      <a:noFill/>
                    </a:ln>
                  </pic:spPr>
                </pic:pic>
              </a:graphicData>
            </a:graphic>
          </wp:inline>
        </w:drawing>
      </w:r>
    </w:p>
    <w:p w14:paraId="45D702E4" w14:textId="77777777" w:rsidR="00302768" w:rsidRPr="008177B9" w:rsidRDefault="00302768" w:rsidP="006D5765">
      <w:pPr>
        <w:spacing w:after="0" w:line="480" w:lineRule="auto"/>
        <w:jc w:val="center"/>
        <w:rPr>
          <w:sz w:val="32"/>
          <w:szCs w:val="32"/>
        </w:rPr>
      </w:pPr>
    </w:p>
    <w:sectPr w:rsidR="00302768" w:rsidRPr="008177B9" w:rsidSect="00486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E19"/>
    <w:multiLevelType w:val="hybridMultilevel"/>
    <w:tmpl w:val="4CB41170"/>
    <w:lvl w:ilvl="0" w:tplc="79E48F18">
      <w:start w:val="10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447B5"/>
    <w:multiLevelType w:val="hybridMultilevel"/>
    <w:tmpl w:val="69E60E3C"/>
    <w:lvl w:ilvl="0" w:tplc="5BF05A58">
      <w:start w:val="1"/>
      <w:numFmt w:val="bullet"/>
      <w:lvlText w:val="•"/>
      <w:lvlJc w:val="left"/>
      <w:pPr>
        <w:tabs>
          <w:tab w:val="num" w:pos="720"/>
        </w:tabs>
        <w:ind w:left="720" w:hanging="360"/>
      </w:pPr>
      <w:rPr>
        <w:rFonts w:ascii="Arial" w:hAnsi="Arial" w:hint="default"/>
      </w:rPr>
    </w:lvl>
    <w:lvl w:ilvl="1" w:tplc="33F6BD7A" w:tentative="1">
      <w:start w:val="1"/>
      <w:numFmt w:val="bullet"/>
      <w:lvlText w:val="•"/>
      <w:lvlJc w:val="left"/>
      <w:pPr>
        <w:tabs>
          <w:tab w:val="num" w:pos="1440"/>
        </w:tabs>
        <w:ind w:left="1440" w:hanging="360"/>
      </w:pPr>
      <w:rPr>
        <w:rFonts w:ascii="Arial" w:hAnsi="Arial" w:hint="default"/>
      </w:rPr>
    </w:lvl>
    <w:lvl w:ilvl="2" w:tplc="9C2E0DE0" w:tentative="1">
      <w:start w:val="1"/>
      <w:numFmt w:val="bullet"/>
      <w:lvlText w:val="•"/>
      <w:lvlJc w:val="left"/>
      <w:pPr>
        <w:tabs>
          <w:tab w:val="num" w:pos="2160"/>
        </w:tabs>
        <w:ind w:left="2160" w:hanging="360"/>
      </w:pPr>
      <w:rPr>
        <w:rFonts w:ascii="Arial" w:hAnsi="Arial" w:hint="default"/>
      </w:rPr>
    </w:lvl>
    <w:lvl w:ilvl="3" w:tplc="94BEDCE0" w:tentative="1">
      <w:start w:val="1"/>
      <w:numFmt w:val="bullet"/>
      <w:lvlText w:val="•"/>
      <w:lvlJc w:val="left"/>
      <w:pPr>
        <w:tabs>
          <w:tab w:val="num" w:pos="2880"/>
        </w:tabs>
        <w:ind w:left="2880" w:hanging="360"/>
      </w:pPr>
      <w:rPr>
        <w:rFonts w:ascii="Arial" w:hAnsi="Arial" w:hint="default"/>
      </w:rPr>
    </w:lvl>
    <w:lvl w:ilvl="4" w:tplc="005AD43A" w:tentative="1">
      <w:start w:val="1"/>
      <w:numFmt w:val="bullet"/>
      <w:lvlText w:val="•"/>
      <w:lvlJc w:val="left"/>
      <w:pPr>
        <w:tabs>
          <w:tab w:val="num" w:pos="3600"/>
        </w:tabs>
        <w:ind w:left="3600" w:hanging="360"/>
      </w:pPr>
      <w:rPr>
        <w:rFonts w:ascii="Arial" w:hAnsi="Arial" w:hint="default"/>
      </w:rPr>
    </w:lvl>
    <w:lvl w:ilvl="5" w:tplc="769250AA" w:tentative="1">
      <w:start w:val="1"/>
      <w:numFmt w:val="bullet"/>
      <w:lvlText w:val="•"/>
      <w:lvlJc w:val="left"/>
      <w:pPr>
        <w:tabs>
          <w:tab w:val="num" w:pos="4320"/>
        </w:tabs>
        <w:ind w:left="4320" w:hanging="360"/>
      </w:pPr>
      <w:rPr>
        <w:rFonts w:ascii="Arial" w:hAnsi="Arial" w:hint="default"/>
      </w:rPr>
    </w:lvl>
    <w:lvl w:ilvl="6" w:tplc="EA1A9A64" w:tentative="1">
      <w:start w:val="1"/>
      <w:numFmt w:val="bullet"/>
      <w:lvlText w:val="•"/>
      <w:lvlJc w:val="left"/>
      <w:pPr>
        <w:tabs>
          <w:tab w:val="num" w:pos="5040"/>
        </w:tabs>
        <w:ind w:left="5040" w:hanging="360"/>
      </w:pPr>
      <w:rPr>
        <w:rFonts w:ascii="Arial" w:hAnsi="Arial" w:hint="default"/>
      </w:rPr>
    </w:lvl>
    <w:lvl w:ilvl="7" w:tplc="6F0CB79A" w:tentative="1">
      <w:start w:val="1"/>
      <w:numFmt w:val="bullet"/>
      <w:lvlText w:val="•"/>
      <w:lvlJc w:val="left"/>
      <w:pPr>
        <w:tabs>
          <w:tab w:val="num" w:pos="5760"/>
        </w:tabs>
        <w:ind w:left="5760" w:hanging="360"/>
      </w:pPr>
      <w:rPr>
        <w:rFonts w:ascii="Arial" w:hAnsi="Arial" w:hint="default"/>
      </w:rPr>
    </w:lvl>
    <w:lvl w:ilvl="8" w:tplc="4574DAC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FB3CA2"/>
    <w:multiLevelType w:val="hybridMultilevel"/>
    <w:tmpl w:val="B61494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037844"/>
    <w:multiLevelType w:val="hybridMultilevel"/>
    <w:tmpl w:val="D48C7514"/>
    <w:lvl w:ilvl="0" w:tplc="75AE17C8">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50718"/>
    <w:multiLevelType w:val="hybridMultilevel"/>
    <w:tmpl w:val="858A9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843B74"/>
    <w:multiLevelType w:val="hybridMultilevel"/>
    <w:tmpl w:val="26B67C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22293"/>
    <w:multiLevelType w:val="hybridMultilevel"/>
    <w:tmpl w:val="366410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7B77B66"/>
    <w:multiLevelType w:val="hybridMultilevel"/>
    <w:tmpl w:val="2A126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9312F7A"/>
    <w:multiLevelType w:val="hybridMultilevel"/>
    <w:tmpl w:val="D6F404A6"/>
    <w:lvl w:ilvl="0" w:tplc="C41CFA16">
      <w:start w:val="1"/>
      <w:numFmt w:val="lowerLetter"/>
      <w:lvlText w:val="(%1)"/>
      <w:lvlJc w:val="left"/>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9" w15:restartNumberingAfterBreak="0">
    <w:nsid w:val="49AF71F7"/>
    <w:multiLevelType w:val="hybridMultilevel"/>
    <w:tmpl w:val="9ED4C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6B21AD"/>
    <w:multiLevelType w:val="hybridMultilevel"/>
    <w:tmpl w:val="3ACC199C"/>
    <w:lvl w:ilvl="0" w:tplc="9EBE863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452C37"/>
    <w:multiLevelType w:val="hybridMultilevel"/>
    <w:tmpl w:val="01DCB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701183"/>
    <w:multiLevelType w:val="hybridMultilevel"/>
    <w:tmpl w:val="E9E8F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8E106A"/>
    <w:multiLevelType w:val="hybridMultilevel"/>
    <w:tmpl w:val="CA800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EB02F8"/>
    <w:multiLevelType w:val="hybridMultilevel"/>
    <w:tmpl w:val="931AD734"/>
    <w:lvl w:ilvl="0" w:tplc="263C304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4C21B1"/>
    <w:multiLevelType w:val="hybridMultilevel"/>
    <w:tmpl w:val="97BCB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A4F272A"/>
    <w:multiLevelType w:val="hybridMultilevel"/>
    <w:tmpl w:val="0C2666F6"/>
    <w:lvl w:ilvl="0" w:tplc="A1A857EA">
      <w:start w:val="1"/>
      <w:numFmt w:val="low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17" w15:restartNumberingAfterBreak="0">
    <w:nsid w:val="6E9E7157"/>
    <w:multiLevelType w:val="hybridMultilevel"/>
    <w:tmpl w:val="FBCA08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8A05A8"/>
    <w:multiLevelType w:val="hybridMultilevel"/>
    <w:tmpl w:val="9C32B46A"/>
    <w:lvl w:ilvl="0" w:tplc="E012999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9C2A9C"/>
    <w:multiLevelType w:val="hybridMultilevel"/>
    <w:tmpl w:val="F15010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5541453">
    <w:abstractNumId w:val="16"/>
  </w:num>
  <w:num w:numId="2" w16cid:durableId="1764766522">
    <w:abstractNumId w:val="11"/>
  </w:num>
  <w:num w:numId="3" w16cid:durableId="1666468097">
    <w:abstractNumId w:val="17"/>
  </w:num>
  <w:num w:numId="4" w16cid:durableId="1317685866">
    <w:abstractNumId w:val="19"/>
  </w:num>
  <w:num w:numId="5" w16cid:durableId="2072189397">
    <w:abstractNumId w:val="5"/>
  </w:num>
  <w:num w:numId="6" w16cid:durableId="1320839751">
    <w:abstractNumId w:val="3"/>
  </w:num>
  <w:num w:numId="7" w16cid:durableId="433327698">
    <w:abstractNumId w:val="13"/>
  </w:num>
  <w:num w:numId="8" w16cid:durableId="211314778">
    <w:abstractNumId w:val="12"/>
  </w:num>
  <w:num w:numId="9" w16cid:durableId="605501640">
    <w:abstractNumId w:val="4"/>
  </w:num>
  <w:num w:numId="10" w16cid:durableId="1877502566">
    <w:abstractNumId w:val="7"/>
  </w:num>
  <w:num w:numId="11" w16cid:durableId="11925254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3250071">
    <w:abstractNumId w:val="15"/>
  </w:num>
  <w:num w:numId="13" w16cid:durableId="2062710030">
    <w:abstractNumId w:val="18"/>
  </w:num>
  <w:num w:numId="14" w16cid:durableId="1819688147">
    <w:abstractNumId w:val="1"/>
  </w:num>
  <w:num w:numId="15" w16cid:durableId="2041474221">
    <w:abstractNumId w:val="9"/>
  </w:num>
  <w:num w:numId="16" w16cid:durableId="923687418">
    <w:abstractNumId w:val="14"/>
  </w:num>
  <w:num w:numId="17" w16cid:durableId="1051155804">
    <w:abstractNumId w:val="10"/>
  </w:num>
  <w:num w:numId="18" w16cid:durableId="2140609438">
    <w:abstractNumId w:val="2"/>
  </w:num>
  <w:num w:numId="19" w16cid:durableId="1637757176">
    <w:abstractNumId w:val="8"/>
  </w:num>
  <w:num w:numId="20" w16cid:durableId="1515800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940BF"/>
    <w:rsid w:val="00012497"/>
    <w:rsid w:val="0004100D"/>
    <w:rsid w:val="000A37B9"/>
    <w:rsid w:val="000B6D56"/>
    <w:rsid w:val="000C11A6"/>
    <w:rsid w:val="000E068F"/>
    <w:rsid w:val="000E5562"/>
    <w:rsid w:val="00124F83"/>
    <w:rsid w:val="00155373"/>
    <w:rsid w:val="00162B28"/>
    <w:rsid w:val="001841F2"/>
    <w:rsid w:val="001A43E6"/>
    <w:rsid w:val="001D0741"/>
    <w:rsid w:val="001F5E49"/>
    <w:rsid w:val="002265C6"/>
    <w:rsid w:val="0025625C"/>
    <w:rsid w:val="002B0E23"/>
    <w:rsid w:val="00302768"/>
    <w:rsid w:val="0031613A"/>
    <w:rsid w:val="00334BAC"/>
    <w:rsid w:val="003940BF"/>
    <w:rsid w:val="003A5012"/>
    <w:rsid w:val="003C770A"/>
    <w:rsid w:val="00426CC5"/>
    <w:rsid w:val="00486AE9"/>
    <w:rsid w:val="0048727B"/>
    <w:rsid w:val="004B6693"/>
    <w:rsid w:val="004E3546"/>
    <w:rsid w:val="00501B7E"/>
    <w:rsid w:val="005039AD"/>
    <w:rsid w:val="0050653D"/>
    <w:rsid w:val="005B6A83"/>
    <w:rsid w:val="00606008"/>
    <w:rsid w:val="006215B4"/>
    <w:rsid w:val="00621A27"/>
    <w:rsid w:val="00665860"/>
    <w:rsid w:val="00674676"/>
    <w:rsid w:val="006B3729"/>
    <w:rsid w:val="006D1A15"/>
    <w:rsid w:val="006D5765"/>
    <w:rsid w:val="006D6777"/>
    <w:rsid w:val="006F03B6"/>
    <w:rsid w:val="00790409"/>
    <w:rsid w:val="007C3D14"/>
    <w:rsid w:val="007D0A3B"/>
    <w:rsid w:val="007D62DF"/>
    <w:rsid w:val="007E3CFC"/>
    <w:rsid w:val="007E5002"/>
    <w:rsid w:val="008177B9"/>
    <w:rsid w:val="00826C3D"/>
    <w:rsid w:val="008275CF"/>
    <w:rsid w:val="00873F9E"/>
    <w:rsid w:val="00885446"/>
    <w:rsid w:val="008B64FF"/>
    <w:rsid w:val="008E6946"/>
    <w:rsid w:val="0090026F"/>
    <w:rsid w:val="00906A2D"/>
    <w:rsid w:val="00973341"/>
    <w:rsid w:val="009962B9"/>
    <w:rsid w:val="009967B7"/>
    <w:rsid w:val="00A22DB7"/>
    <w:rsid w:val="00A34A36"/>
    <w:rsid w:val="00A84155"/>
    <w:rsid w:val="00A918D5"/>
    <w:rsid w:val="00AA131C"/>
    <w:rsid w:val="00AA3F88"/>
    <w:rsid w:val="00AC1470"/>
    <w:rsid w:val="00AC4596"/>
    <w:rsid w:val="00AD153B"/>
    <w:rsid w:val="00B01026"/>
    <w:rsid w:val="00BE2947"/>
    <w:rsid w:val="00BE5C4E"/>
    <w:rsid w:val="00BF4231"/>
    <w:rsid w:val="00C06333"/>
    <w:rsid w:val="00C27BE9"/>
    <w:rsid w:val="00C34907"/>
    <w:rsid w:val="00C51FDB"/>
    <w:rsid w:val="00C80575"/>
    <w:rsid w:val="00CD33C7"/>
    <w:rsid w:val="00DA2AA1"/>
    <w:rsid w:val="00DB40DA"/>
    <w:rsid w:val="00E02819"/>
    <w:rsid w:val="00E408DF"/>
    <w:rsid w:val="00E40E4E"/>
    <w:rsid w:val="00E54497"/>
    <w:rsid w:val="00E5459D"/>
    <w:rsid w:val="00E91ED8"/>
    <w:rsid w:val="00E9564E"/>
    <w:rsid w:val="00EC26E9"/>
    <w:rsid w:val="00EF21AF"/>
    <w:rsid w:val="00F33554"/>
    <w:rsid w:val="00F524EA"/>
    <w:rsid w:val="00FA58A5"/>
    <w:rsid w:val="00FB1527"/>
    <w:rsid w:val="00FB35CB"/>
    <w:rsid w:val="00FE6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9"/>
    <o:shapelayout v:ext="edit">
      <o:idmap v:ext="edit" data="1"/>
    </o:shapelayout>
  </w:shapeDefaults>
  <w:decimalSymbol w:val="."/>
  <w:listSeparator w:val=","/>
  <w14:docId w14:val="1C522098"/>
  <w15:docId w15:val="{AF5FFA24-8E4A-4D11-B8B4-7DEFE684C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0BF"/>
    <w:pPr>
      <w:spacing w:after="200" w:line="276" w:lineRule="auto"/>
    </w:pPr>
  </w:style>
  <w:style w:type="paragraph" w:styleId="Heading1">
    <w:name w:val="heading 1"/>
    <w:basedOn w:val="Normal"/>
    <w:next w:val="Normal"/>
    <w:link w:val="Heading1Char"/>
    <w:uiPriority w:val="9"/>
    <w:qFormat/>
    <w:rsid w:val="006D576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6D5765"/>
    <w:pPr>
      <w:keepNext/>
      <w:keepLines/>
      <w:spacing w:before="200" w:after="0"/>
      <w:outlineLvl w:val="1"/>
    </w:pPr>
    <w:rPr>
      <w:rFonts w:asciiTheme="majorHAnsi" w:eastAsiaTheme="majorEastAsia" w:hAnsiTheme="majorHAnsi" w:cstheme="majorBidi"/>
      <w:b/>
      <w:bCs/>
      <w:color w:val="4472C4" w:themeColor="accent1"/>
      <w:sz w:val="26"/>
      <w:szCs w:val="26"/>
      <w:lang w:val="en-IN" w:eastAsia="en-IN"/>
    </w:rPr>
  </w:style>
  <w:style w:type="paragraph" w:styleId="Heading3">
    <w:name w:val="heading 3"/>
    <w:basedOn w:val="Normal"/>
    <w:next w:val="Normal"/>
    <w:link w:val="Heading3Char"/>
    <w:uiPriority w:val="9"/>
    <w:semiHidden/>
    <w:unhideWhenUsed/>
    <w:qFormat/>
    <w:rsid w:val="006D5765"/>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76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6D5765"/>
    <w:rPr>
      <w:rFonts w:asciiTheme="majorHAnsi" w:eastAsiaTheme="majorEastAsia" w:hAnsiTheme="majorHAnsi" w:cstheme="majorBidi"/>
      <w:b/>
      <w:bCs/>
      <w:color w:val="4472C4" w:themeColor="accent1"/>
      <w:sz w:val="26"/>
      <w:szCs w:val="26"/>
      <w:lang w:val="en-IN" w:eastAsia="en-IN"/>
    </w:rPr>
  </w:style>
  <w:style w:type="character" w:customStyle="1" w:styleId="Heading3Char">
    <w:name w:val="Heading 3 Char"/>
    <w:basedOn w:val="DefaultParagraphFont"/>
    <w:link w:val="Heading3"/>
    <w:uiPriority w:val="9"/>
    <w:semiHidden/>
    <w:rsid w:val="006D5765"/>
    <w:rPr>
      <w:rFonts w:asciiTheme="majorHAnsi" w:eastAsiaTheme="majorEastAsia" w:hAnsiTheme="majorHAnsi" w:cstheme="majorBidi"/>
      <w:b/>
      <w:bCs/>
      <w:color w:val="4472C4" w:themeColor="accent1"/>
    </w:rPr>
  </w:style>
  <w:style w:type="paragraph" w:styleId="ListParagraph">
    <w:name w:val="List Paragraph"/>
    <w:basedOn w:val="Normal"/>
    <w:uiPriority w:val="34"/>
    <w:qFormat/>
    <w:rsid w:val="006D5765"/>
    <w:pPr>
      <w:ind w:left="720"/>
      <w:contextualSpacing/>
    </w:pPr>
  </w:style>
  <w:style w:type="paragraph" w:styleId="BalloonText">
    <w:name w:val="Balloon Text"/>
    <w:basedOn w:val="Normal"/>
    <w:link w:val="BalloonTextChar"/>
    <w:uiPriority w:val="99"/>
    <w:semiHidden/>
    <w:unhideWhenUsed/>
    <w:rsid w:val="006D5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765"/>
    <w:rPr>
      <w:rFonts w:ascii="Tahoma" w:hAnsi="Tahoma" w:cs="Tahoma"/>
      <w:sz w:val="16"/>
      <w:szCs w:val="16"/>
    </w:rPr>
  </w:style>
  <w:style w:type="paragraph" w:styleId="Header">
    <w:name w:val="header"/>
    <w:basedOn w:val="Normal"/>
    <w:link w:val="HeaderChar"/>
    <w:uiPriority w:val="99"/>
    <w:unhideWhenUsed/>
    <w:rsid w:val="006D5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765"/>
  </w:style>
  <w:style w:type="paragraph" w:styleId="Footer">
    <w:name w:val="footer"/>
    <w:basedOn w:val="Normal"/>
    <w:link w:val="FooterChar"/>
    <w:uiPriority w:val="99"/>
    <w:unhideWhenUsed/>
    <w:rsid w:val="006D5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765"/>
  </w:style>
  <w:style w:type="numbering" w:customStyle="1" w:styleId="NoList1">
    <w:name w:val="No List1"/>
    <w:next w:val="NoList"/>
    <w:uiPriority w:val="99"/>
    <w:semiHidden/>
    <w:unhideWhenUsed/>
    <w:rsid w:val="006D5765"/>
  </w:style>
  <w:style w:type="table" w:customStyle="1" w:styleId="TableGrid1">
    <w:name w:val="Table Grid1"/>
    <w:basedOn w:val="TableNormal"/>
    <w:next w:val="TableGrid"/>
    <w:uiPriority w:val="59"/>
    <w:rsid w:val="006D5765"/>
    <w:pPr>
      <w:spacing w:after="0" w:line="240" w:lineRule="auto"/>
    </w:pPr>
    <w:rPr>
      <w:rFonts w:eastAsia="Times New Roman"/>
      <w:szCs w:val="20"/>
      <w:lang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6D5765"/>
    <w:rPr>
      <w:color w:val="0000FF"/>
      <w:u w:val="single"/>
    </w:rPr>
  </w:style>
  <w:style w:type="character" w:customStyle="1" w:styleId="apple-converted-space">
    <w:name w:val="apple-converted-space"/>
    <w:basedOn w:val="DefaultParagraphFont"/>
    <w:rsid w:val="006D5765"/>
  </w:style>
  <w:style w:type="table" w:styleId="TableGrid">
    <w:name w:val="Table Grid"/>
    <w:basedOn w:val="TableNormal"/>
    <w:uiPriority w:val="59"/>
    <w:rsid w:val="006D5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D5765"/>
    <w:rPr>
      <w:color w:val="0563C1" w:themeColor="hyperlink"/>
      <w:u w:val="single"/>
    </w:rPr>
  </w:style>
  <w:style w:type="paragraph" w:customStyle="1" w:styleId="Fig">
    <w:name w:val="Fig"/>
    <w:basedOn w:val="Normal"/>
    <w:link w:val="FigChar"/>
    <w:qFormat/>
    <w:rsid w:val="006D5765"/>
    <w:pPr>
      <w:spacing w:before="60" w:after="0" w:line="480" w:lineRule="auto"/>
      <w:jc w:val="center"/>
    </w:pPr>
    <w:rPr>
      <w:rFonts w:ascii="Times New Roman" w:eastAsiaTheme="minorEastAsia" w:hAnsi="Times New Roman" w:cs="Times New Roman"/>
      <w:b/>
      <w:sz w:val="24"/>
      <w:szCs w:val="24"/>
      <w:lang w:val="en-IN" w:eastAsia="en-IN"/>
    </w:rPr>
  </w:style>
  <w:style w:type="character" w:customStyle="1" w:styleId="FigChar">
    <w:name w:val="Fig Char"/>
    <w:basedOn w:val="DefaultParagraphFont"/>
    <w:link w:val="Fig"/>
    <w:rsid w:val="006D5765"/>
    <w:rPr>
      <w:rFonts w:ascii="Times New Roman" w:eastAsiaTheme="minorEastAsia" w:hAnsi="Times New Roman" w:cs="Times New Roman"/>
      <w:b/>
      <w:sz w:val="24"/>
      <w:szCs w:val="24"/>
      <w:lang w:val="en-IN" w:eastAsia="en-IN"/>
    </w:rPr>
  </w:style>
  <w:style w:type="character" w:styleId="SubtleEmphasis">
    <w:name w:val="Subtle Emphasis"/>
    <w:uiPriority w:val="19"/>
    <w:qFormat/>
    <w:rsid w:val="006D5765"/>
    <w:rPr>
      <w:i/>
      <w:iCs/>
      <w:color w:val="808080"/>
    </w:rPr>
  </w:style>
  <w:style w:type="paragraph" w:customStyle="1" w:styleId="Text">
    <w:name w:val="Text"/>
    <w:basedOn w:val="Normal"/>
    <w:link w:val="TextChar"/>
    <w:qFormat/>
    <w:rsid w:val="006D5765"/>
    <w:pPr>
      <w:spacing w:before="60" w:after="0" w:line="480" w:lineRule="auto"/>
      <w:ind w:firstLine="720"/>
      <w:jc w:val="both"/>
    </w:pPr>
    <w:rPr>
      <w:rFonts w:ascii="Times New Roman" w:eastAsiaTheme="minorEastAsia" w:hAnsi="Times New Roman" w:cs="Times New Roman"/>
      <w:sz w:val="24"/>
      <w:szCs w:val="24"/>
      <w:lang w:val="en-IN" w:eastAsia="en-IN"/>
    </w:rPr>
  </w:style>
  <w:style w:type="character" w:customStyle="1" w:styleId="TextChar">
    <w:name w:val="Text Char"/>
    <w:basedOn w:val="DefaultParagraphFont"/>
    <w:link w:val="Text"/>
    <w:rsid w:val="006D5765"/>
    <w:rPr>
      <w:rFonts w:ascii="Times New Roman" w:eastAsiaTheme="minorEastAsia" w:hAnsi="Times New Roman" w:cs="Times New Roman"/>
      <w:sz w:val="24"/>
      <w:szCs w:val="24"/>
      <w:lang w:val="en-IN" w:eastAsia="en-IN"/>
    </w:rPr>
  </w:style>
  <w:style w:type="paragraph" w:customStyle="1" w:styleId="Head">
    <w:name w:val="Head"/>
    <w:basedOn w:val="Normal"/>
    <w:link w:val="HeadChar"/>
    <w:qFormat/>
    <w:rsid w:val="006D5765"/>
    <w:pPr>
      <w:spacing w:before="60" w:after="0" w:line="480" w:lineRule="auto"/>
      <w:jc w:val="center"/>
    </w:pPr>
    <w:rPr>
      <w:rFonts w:ascii="Times New Roman" w:eastAsiaTheme="minorEastAsia" w:hAnsi="Times New Roman" w:cs="Times New Roman"/>
      <w:b/>
      <w:caps/>
      <w:sz w:val="32"/>
      <w:szCs w:val="24"/>
      <w:lang w:val="en-IN" w:eastAsia="en-IN"/>
    </w:rPr>
  </w:style>
  <w:style w:type="character" w:customStyle="1" w:styleId="HeadChar">
    <w:name w:val="Head Char"/>
    <w:basedOn w:val="DefaultParagraphFont"/>
    <w:link w:val="Head"/>
    <w:rsid w:val="006D5765"/>
    <w:rPr>
      <w:rFonts w:ascii="Times New Roman" w:eastAsiaTheme="minorEastAsia" w:hAnsi="Times New Roman" w:cs="Times New Roman"/>
      <w:b/>
      <w:caps/>
      <w:sz w:val="32"/>
      <w:szCs w:val="24"/>
      <w:lang w:val="en-IN" w:eastAsia="en-IN"/>
    </w:rPr>
  </w:style>
  <w:style w:type="character" w:styleId="CommentReference">
    <w:name w:val="annotation reference"/>
    <w:basedOn w:val="DefaultParagraphFont"/>
    <w:uiPriority w:val="99"/>
    <w:semiHidden/>
    <w:unhideWhenUsed/>
    <w:rsid w:val="006D5765"/>
    <w:rPr>
      <w:sz w:val="16"/>
      <w:szCs w:val="16"/>
    </w:rPr>
  </w:style>
  <w:style w:type="paragraph" w:styleId="CommentText">
    <w:name w:val="annotation text"/>
    <w:basedOn w:val="Normal"/>
    <w:link w:val="CommentTextChar"/>
    <w:uiPriority w:val="99"/>
    <w:semiHidden/>
    <w:unhideWhenUsed/>
    <w:rsid w:val="006D5765"/>
    <w:pPr>
      <w:spacing w:line="240" w:lineRule="auto"/>
    </w:pPr>
    <w:rPr>
      <w:sz w:val="20"/>
      <w:szCs w:val="20"/>
    </w:rPr>
  </w:style>
  <w:style w:type="character" w:customStyle="1" w:styleId="CommentTextChar">
    <w:name w:val="Comment Text Char"/>
    <w:basedOn w:val="DefaultParagraphFont"/>
    <w:link w:val="CommentText"/>
    <w:uiPriority w:val="99"/>
    <w:semiHidden/>
    <w:rsid w:val="006D5765"/>
    <w:rPr>
      <w:sz w:val="20"/>
      <w:szCs w:val="20"/>
    </w:rPr>
  </w:style>
  <w:style w:type="paragraph" w:styleId="CommentSubject">
    <w:name w:val="annotation subject"/>
    <w:basedOn w:val="CommentText"/>
    <w:next w:val="CommentText"/>
    <w:link w:val="CommentSubjectChar"/>
    <w:uiPriority w:val="99"/>
    <w:semiHidden/>
    <w:unhideWhenUsed/>
    <w:rsid w:val="006D5765"/>
    <w:rPr>
      <w:b/>
      <w:bCs/>
    </w:rPr>
  </w:style>
  <w:style w:type="character" w:customStyle="1" w:styleId="CommentSubjectChar">
    <w:name w:val="Comment Subject Char"/>
    <w:basedOn w:val="CommentTextChar"/>
    <w:link w:val="CommentSubject"/>
    <w:uiPriority w:val="99"/>
    <w:semiHidden/>
    <w:rsid w:val="006D57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14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chart" Target="charts/chart8.xml"/><Relationship Id="rId39" Type="http://schemas.openxmlformats.org/officeDocument/2006/relationships/image" Target="media/image22.jpeg"/><Relationship Id="rId21" Type="http://schemas.openxmlformats.org/officeDocument/2006/relationships/chart" Target="charts/chart3.xml"/><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chart" Target="charts/chart11.xml"/><Relationship Id="rId11" Type="http://schemas.openxmlformats.org/officeDocument/2006/relationships/image" Target="media/image7.jpeg"/><Relationship Id="rId24" Type="http://schemas.openxmlformats.org/officeDocument/2006/relationships/chart" Target="charts/chart6.xml"/><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jpeg"/><Relationship Id="rId5" Type="http://schemas.openxmlformats.org/officeDocument/2006/relationships/image" Target="media/image1.png"/><Relationship Id="rId61" Type="http://schemas.openxmlformats.org/officeDocument/2006/relationships/fontTable" Target="fontTable.xml"/><Relationship Id="rId19" Type="http://schemas.openxmlformats.org/officeDocument/2006/relationships/chart" Target="charts/chart1.xml"/><Relationship Id="rId14" Type="http://schemas.openxmlformats.org/officeDocument/2006/relationships/image" Target="media/image10.jpe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8" Type="http://schemas.openxmlformats.org/officeDocument/2006/relationships/image" Target="media/image4.jpeg"/><Relationship Id="rId51" Type="http://schemas.openxmlformats.org/officeDocument/2006/relationships/image" Target="media/image3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chart" Target="charts/chart7.xml"/><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2.jpeg"/><Relationship Id="rId20" Type="http://schemas.openxmlformats.org/officeDocument/2006/relationships/chart" Target="charts/chart2.xml"/><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jpeg"/><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image" Target="media/image6.jpeg"/><Relationship Id="rId31" Type="http://schemas.openxmlformats.org/officeDocument/2006/relationships/chart" Target="charts/chart13.xml"/><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emf"/><Relationship Id="rId4" Type="http://schemas.openxmlformats.org/officeDocument/2006/relationships/webSettings" Target="webSettings.xml"/><Relationship Id="rId9" Type="http://schemas.openxmlformats.org/officeDocument/2006/relationships/image" Target="media/image5.jpeg"/></Relationships>
</file>

<file path=word/charts/_rels/chart1.xml.rels><?xml version="1.0" encoding="UTF-8" standalone="yes"?>
<Relationships xmlns="http://schemas.openxmlformats.org/package/2006/relationships"><Relationship Id="rId2" Type="http://schemas.openxmlformats.org/officeDocument/2006/relationships/oleObject" Target="file:///H:\25%20july%202019\Charlie%202019\New%20case\Dhanshree\MASTER%20CHART%20with%20result%205.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2.xml.rels><?xml version="1.0" encoding="UTF-8" standalone="yes"?>
<Relationships xmlns="http://schemas.openxmlformats.org/package/2006/relationships"><Relationship Id="rId2" Type="http://schemas.openxmlformats.org/officeDocument/2006/relationships/oleObject" Target="file:///H:\25%20july%202019\Charlie%202019\New%20case\Dhanshree\MASTER%20CHART%20with%20result%205.xlsx" TargetMode="External"/><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2" Type="http://schemas.openxmlformats.org/officeDocument/2006/relationships/oleObject" Target="file:///H:\25%20july%202019\Charlie%202019\New%20case\Dhanshree\MASTER%20CHART%20with%20result%205.xlsx" TargetMode="External"/><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1" Type="http://schemas.openxmlformats.org/officeDocument/2006/relationships/oleObject" Target="file:///H:\25%20july%202019\Charlie%202019\New%20case\Dhanshree\MASTER%20CHART%20with%20result%205.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H:\25%20july%202019\Charlie%202019\New%20case\Dhanshree\MASTER%20CHART%20with%20result%205.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2" Type="http://schemas.openxmlformats.org/officeDocument/2006/relationships/oleObject" Target="file:///H:\25%20july%202019\Charlie%202019\New%20case\Dhanshree\MASTER%20CHART%20with%20result%205.xlsx" TargetMode="External"/><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oleObject" Target="file:///H:\25%20july%202019\Charlie%202019\New%20case\Dhanshree\MASTER%20CHART%20with%20result%205.xlsx" TargetMode="External"/><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oleObject" Target="file:///H:\25%20july%202019\Charlie%202019\New%20case\Dhanshree\MASTER%20CHART%20with%20result%205.xlsx" TargetMode="External"/><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oleObject" Target="file:///H:\25%20july%202019\Charlie%202019\New%20case\Dhanshree\MASTER%20CHART%20with%20result%205.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Sheet5!$B$1</c:f>
              <c:strCache>
                <c:ptCount val="1"/>
                <c:pt idx="0">
                  <c:v>Mean</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Sheet5!$A$2:$A$4</c:f>
              <c:strCache>
                <c:ptCount val="3"/>
                <c:pt idx="0">
                  <c:v>WEIGHT (Kg)</c:v>
                </c:pt>
                <c:pt idx="1">
                  <c:v>AGE</c:v>
                </c:pt>
                <c:pt idx="2">
                  <c:v>HR</c:v>
                </c:pt>
              </c:strCache>
            </c:strRef>
          </c:cat>
          <c:val>
            <c:numRef>
              <c:f>Sheet5!$B$2:$B$4</c:f>
              <c:numCache>
                <c:formatCode>General</c:formatCode>
                <c:ptCount val="3"/>
                <c:pt idx="0">
                  <c:v>42.77</c:v>
                </c:pt>
                <c:pt idx="1">
                  <c:v>16.68</c:v>
                </c:pt>
                <c:pt idx="2">
                  <c:v>94.1</c:v>
                </c:pt>
              </c:numCache>
            </c:numRef>
          </c:val>
          <c:extLst>
            <c:ext xmlns:c16="http://schemas.microsoft.com/office/drawing/2014/chart" uri="{C3380CC4-5D6E-409C-BE32-E72D297353CC}">
              <c16:uniqueId val="{00000000-48BE-4805-A95A-9816EC68163E}"/>
            </c:ext>
          </c:extLst>
        </c:ser>
        <c:ser>
          <c:idx val="1"/>
          <c:order val="1"/>
          <c:tx>
            <c:strRef>
              <c:f>Sheet5!$C$1</c:f>
              <c:strCache>
                <c:ptCount val="1"/>
                <c:pt idx="0">
                  <c:v>Std. Deviation</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Sheet5!$A$2:$A$4</c:f>
              <c:strCache>
                <c:ptCount val="3"/>
                <c:pt idx="0">
                  <c:v>WEIGHT (Kg)</c:v>
                </c:pt>
                <c:pt idx="1">
                  <c:v>AGE</c:v>
                </c:pt>
                <c:pt idx="2">
                  <c:v>HR</c:v>
                </c:pt>
              </c:strCache>
            </c:strRef>
          </c:cat>
          <c:val>
            <c:numRef>
              <c:f>Sheet5!$C$2:$C$4</c:f>
              <c:numCache>
                <c:formatCode>General</c:formatCode>
                <c:ptCount val="3"/>
                <c:pt idx="0">
                  <c:v>26.867000000000001</c:v>
                </c:pt>
                <c:pt idx="1">
                  <c:v>13.419</c:v>
                </c:pt>
                <c:pt idx="2">
                  <c:v>16.042999999999989</c:v>
                </c:pt>
              </c:numCache>
            </c:numRef>
          </c:val>
          <c:extLst>
            <c:ext xmlns:c16="http://schemas.microsoft.com/office/drawing/2014/chart" uri="{C3380CC4-5D6E-409C-BE32-E72D297353CC}">
              <c16:uniqueId val="{00000001-48BE-4805-A95A-9816EC68163E}"/>
            </c:ext>
          </c:extLst>
        </c:ser>
        <c:dLbls>
          <c:showLegendKey val="0"/>
          <c:showVal val="1"/>
          <c:showCatName val="0"/>
          <c:showSerName val="0"/>
          <c:showPercent val="0"/>
          <c:showBubbleSize val="0"/>
        </c:dLbls>
        <c:gapWidth val="150"/>
        <c:axId val="108426752"/>
        <c:axId val="108428288"/>
      </c:barChart>
      <c:catAx>
        <c:axId val="108426752"/>
        <c:scaling>
          <c:orientation val="minMax"/>
        </c:scaling>
        <c:delete val="0"/>
        <c:axPos val="b"/>
        <c:numFmt formatCode="General" sourceLinked="0"/>
        <c:majorTickMark val="out"/>
        <c:minorTickMark val="none"/>
        <c:tickLblPos val="nextTo"/>
        <c:crossAx val="108428288"/>
        <c:crosses val="autoZero"/>
        <c:auto val="1"/>
        <c:lblAlgn val="ctr"/>
        <c:lblOffset val="100"/>
        <c:noMultiLvlLbl val="0"/>
      </c:catAx>
      <c:valAx>
        <c:axId val="108428288"/>
        <c:scaling>
          <c:orientation val="minMax"/>
        </c:scaling>
        <c:delete val="0"/>
        <c:axPos val="l"/>
        <c:majorGridlines/>
        <c:numFmt formatCode="General" sourceLinked="1"/>
        <c:majorTickMark val="out"/>
        <c:minorTickMark val="none"/>
        <c:tickLblPos val="nextTo"/>
        <c:crossAx val="108426752"/>
        <c:crosses val="autoZero"/>
        <c:crossBetween val="between"/>
      </c:valAx>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1" i="0" baseline="0">
                <a:solidFill>
                  <a:sysClr val="windowText" lastClr="000000"/>
                </a:solidFill>
                <a:effectLst/>
              </a:rPr>
              <a:t>Diagnosis verses cardiac catheterization</a:t>
            </a:r>
            <a:endParaRPr lang="en-US">
              <a:solidFill>
                <a:sysClr val="windowText" lastClr="000000"/>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cat>
            <c:strRef>
              <c:f>Sheet1!$A$2:$A$13</c:f>
              <c:strCache>
                <c:ptCount val="12"/>
                <c:pt idx="0">
                  <c:v>Aorto-pulmonary window </c:v>
                </c:pt>
                <c:pt idx="1">
                  <c:v>ASD</c:v>
                </c:pt>
                <c:pt idx="2">
                  <c:v>VSD</c:v>
                </c:pt>
                <c:pt idx="3">
                  <c:v>COA</c:v>
                </c:pt>
                <c:pt idx="4">
                  <c:v>Doble outlet right ventricle</c:v>
                </c:pt>
                <c:pt idx="5">
                  <c:v>PDA</c:v>
                </c:pt>
                <c:pt idx="6">
                  <c:v>Pentology of fallot</c:v>
                </c:pt>
                <c:pt idx="7">
                  <c:v>TGA</c:v>
                </c:pt>
                <c:pt idx="8">
                  <c:v>TOF</c:v>
                </c:pt>
                <c:pt idx="9">
                  <c:v>Tricuspid atresia with univentricular heart</c:v>
                </c:pt>
                <c:pt idx="10">
                  <c:v>Left isomerism </c:v>
                </c:pt>
                <c:pt idx="11">
                  <c:v>Right isomerism</c:v>
                </c:pt>
              </c:strCache>
            </c:strRef>
          </c:cat>
          <c:val>
            <c:numRef>
              <c:f>Sheet1!$B$2:$B$13</c:f>
              <c:numCache>
                <c:formatCode>General</c:formatCode>
                <c:ptCount val="12"/>
                <c:pt idx="0">
                  <c:v>1</c:v>
                </c:pt>
                <c:pt idx="1">
                  <c:v>3</c:v>
                </c:pt>
                <c:pt idx="2">
                  <c:v>2</c:v>
                </c:pt>
                <c:pt idx="3">
                  <c:v>5</c:v>
                </c:pt>
                <c:pt idx="4">
                  <c:v>2</c:v>
                </c:pt>
                <c:pt idx="5">
                  <c:v>3</c:v>
                </c:pt>
                <c:pt idx="6">
                  <c:v>1</c:v>
                </c:pt>
                <c:pt idx="7">
                  <c:v>1</c:v>
                </c:pt>
                <c:pt idx="8">
                  <c:v>13</c:v>
                </c:pt>
                <c:pt idx="9">
                  <c:v>0</c:v>
                </c:pt>
                <c:pt idx="10">
                  <c:v>1</c:v>
                </c:pt>
                <c:pt idx="11">
                  <c:v>0</c:v>
                </c:pt>
              </c:numCache>
            </c:numRef>
          </c:val>
          <c:extLst>
            <c:ext xmlns:c16="http://schemas.microsoft.com/office/drawing/2014/chart" uri="{C3380CC4-5D6E-409C-BE32-E72D297353CC}">
              <c16:uniqueId val="{00000000-85DF-4D25-A89D-D839D8FCBBE9}"/>
            </c:ext>
          </c:extLst>
        </c:ser>
        <c:ser>
          <c:idx val="1"/>
          <c:order val="1"/>
          <c:tx>
            <c:strRef>
              <c:f>Sheet1!$C$1</c:f>
              <c:strCache>
                <c:ptCount val="1"/>
                <c:pt idx="0">
                  <c:v>Series 2</c:v>
                </c:pt>
              </c:strCache>
            </c:strRef>
          </c:tx>
          <c:spPr>
            <a:solidFill>
              <a:schemeClr val="accent2"/>
            </a:solidFill>
            <a:ln>
              <a:noFill/>
            </a:ln>
            <a:effectLst/>
            <a:sp3d/>
          </c:spPr>
          <c:invertIfNegative val="0"/>
          <c:cat>
            <c:strRef>
              <c:f>Sheet1!$A$2:$A$13</c:f>
              <c:strCache>
                <c:ptCount val="12"/>
                <c:pt idx="0">
                  <c:v>Aorto-pulmonary window </c:v>
                </c:pt>
                <c:pt idx="1">
                  <c:v>ASD</c:v>
                </c:pt>
                <c:pt idx="2">
                  <c:v>VSD</c:v>
                </c:pt>
                <c:pt idx="3">
                  <c:v>COA</c:v>
                </c:pt>
                <c:pt idx="4">
                  <c:v>Doble outlet right ventricle</c:v>
                </c:pt>
                <c:pt idx="5">
                  <c:v>PDA</c:v>
                </c:pt>
                <c:pt idx="6">
                  <c:v>Pentology of fallot</c:v>
                </c:pt>
                <c:pt idx="7">
                  <c:v>TGA</c:v>
                </c:pt>
                <c:pt idx="8">
                  <c:v>TOF</c:v>
                </c:pt>
                <c:pt idx="9">
                  <c:v>Tricuspid atresia with univentricular heart</c:v>
                </c:pt>
                <c:pt idx="10">
                  <c:v>Left isomerism </c:v>
                </c:pt>
                <c:pt idx="11">
                  <c:v>Right isomerism</c:v>
                </c:pt>
              </c:strCache>
            </c:strRef>
          </c:cat>
          <c:val>
            <c:numRef>
              <c:f>Sheet1!$C$2:$C$13</c:f>
              <c:numCache>
                <c:formatCode>General</c:formatCode>
                <c:ptCount val="12"/>
                <c:pt idx="0">
                  <c:v>0</c:v>
                </c:pt>
                <c:pt idx="1">
                  <c:v>0</c:v>
                </c:pt>
                <c:pt idx="2">
                  <c:v>0</c:v>
                </c:pt>
                <c:pt idx="3">
                  <c:v>0</c:v>
                </c:pt>
                <c:pt idx="4">
                  <c:v>0</c:v>
                </c:pt>
                <c:pt idx="5">
                  <c:v>0</c:v>
                </c:pt>
                <c:pt idx="6">
                  <c:v>2</c:v>
                </c:pt>
                <c:pt idx="7">
                  <c:v>0</c:v>
                </c:pt>
                <c:pt idx="8">
                  <c:v>4</c:v>
                </c:pt>
                <c:pt idx="9">
                  <c:v>1</c:v>
                </c:pt>
                <c:pt idx="10">
                  <c:v>0</c:v>
                </c:pt>
                <c:pt idx="11">
                  <c:v>1</c:v>
                </c:pt>
              </c:numCache>
            </c:numRef>
          </c:val>
          <c:extLst>
            <c:ext xmlns:c16="http://schemas.microsoft.com/office/drawing/2014/chart" uri="{C3380CC4-5D6E-409C-BE32-E72D297353CC}">
              <c16:uniqueId val="{00000001-85DF-4D25-A89D-D839D8FCBBE9}"/>
            </c:ext>
          </c:extLst>
        </c:ser>
        <c:dLbls>
          <c:showLegendKey val="0"/>
          <c:showVal val="0"/>
          <c:showCatName val="0"/>
          <c:showSerName val="0"/>
          <c:showPercent val="0"/>
          <c:showBubbleSize val="0"/>
        </c:dLbls>
        <c:gapWidth val="150"/>
        <c:shape val="box"/>
        <c:axId val="82422784"/>
        <c:axId val="82440960"/>
        <c:axId val="0"/>
      </c:bar3DChart>
      <c:catAx>
        <c:axId val="82422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440960"/>
        <c:crosses val="autoZero"/>
        <c:auto val="1"/>
        <c:lblAlgn val="ctr"/>
        <c:lblOffset val="100"/>
        <c:noMultiLvlLbl val="0"/>
      </c:catAx>
      <c:valAx>
        <c:axId val="8244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42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i="0" baseline="0">
                <a:effectLst/>
              </a:rPr>
              <a:t>Associated anomaly verses cardiac catheterization</a:t>
            </a:r>
            <a:endParaRPr lang="en-US">
              <a:effectLst/>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Dextroardia</c:v>
                </c:pt>
                <c:pt idx="1">
                  <c:v>Bicuspid aortic valve</c:v>
                </c:pt>
                <c:pt idx="2">
                  <c:v>Unilateral absence of pulmonary artery</c:v>
                </c:pt>
                <c:pt idx="3">
                  <c:v>Isolated situs inversus </c:v>
                </c:pt>
                <c:pt idx="4">
                  <c:v>PDA</c:v>
                </c:pt>
                <c:pt idx="5">
                  <c:v>Pulmonary atresia</c:v>
                </c:pt>
                <c:pt idx="6">
                  <c:v>Right sided aortic arch</c:v>
                </c:pt>
                <c:pt idx="7">
                  <c:v>Persistent left SVC</c:v>
                </c:pt>
                <c:pt idx="8">
                  <c:v>Absent pulmonary valve syndrome</c:v>
                </c:pt>
                <c:pt idx="9">
                  <c:v>Coronary artery anomaly</c:v>
                </c:pt>
                <c:pt idx="10">
                  <c:v>None</c:v>
                </c:pt>
              </c:strCache>
            </c:strRef>
          </c:cat>
          <c:val>
            <c:numRef>
              <c:f>Sheet1!$B$2:$B$12</c:f>
              <c:numCache>
                <c:formatCode>General</c:formatCode>
                <c:ptCount val="11"/>
                <c:pt idx="0">
                  <c:v>1</c:v>
                </c:pt>
                <c:pt idx="1">
                  <c:v>2</c:v>
                </c:pt>
                <c:pt idx="2">
                  <c:v>0</c:v>
                </c:pt>
                <c:pt idx="3">
                  <c:v>1</c:v>
                </c:pt>
                <c:pt idx="4">
                  <c:v>1</c:v>
                </c:pt>
                <c:pt idx="5">
                  <c:v>1</c:v>
                </c:pt>
                <c:pt idx="6">
                  <c:v>1</c:v>
                </c:pt>
                <c:pt idx="7">
                  <c:v>1</c:v>
                </c:pt>
                <c:pt idx="8">
                  <c:v>0</c:v>
                </c:pt>
                <c:pt idx="9">
                  <c:v>1</c:v>
                </c:pt>
                <c:pt idx="10">
                  <c:v>22</c:v>
                </c:pt>
              </c:numCache>
            </c:numRef>
          </c:val>
          <c:extLst>
            <c:ext xmlns:c16="http://schemas.microsoft.com/office/drawing/2014/chart" uri="{C3380CC4-5D6E-409C-BE32-E72D297353CC}">
              <c16:uniqueId val="{00000000-CEAD-49E8-932C-16E083890432}"/>
            </c:ext>
          </c:extLst>
        </c:ser>
        <c:ser>
          <c:idx val="1"/>
          <c:order val="1"/>
          <c:tx>
            <c:strRef>
              <c:f>Sheet1!$C$1</c:f>
              <c:strCache>
                <c:ptCount val="1"/>
                <c:pt idx="0">
                  <c:v>Series 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Dextroardia</c:v>
                </c:pt>
                <c:pt idx="1">
                  <c:v>Bicuspid aortic valve</c:v>
                </c:pt>
                <c:pt idx="2">
                  <c:v>Unilateral absence of pulmonary artery</c:v>
                </c:pt>
                <c:pt idx="3">
                  <c:v>Isolated situs inversus </c:v>
                </c:pt>
                <c:pt idx="4">
                  <c:v>PDA</c:v>
                </c:pt>
                <c:pt idx="5">
                  <c:v>Pulmonary atresia</c:v>
                </c:pt>
                <c:pt idx="6">
                  <c:v>Right sided aortic arch</c:v>
                </c:pt>
                <c:pt idx="7">
                  <c:v>Persistent left SVC</c:v>
                </c:pt>
                <c:pt idx="8">
                  <c:v>Absent pulmonary valve syndrome</c:v>
                </c:pt>
                <c:pt idx="9">
                  <c:v>Coronary artery anomaly</c:v>
                </c:pt>
                <c:pt idx="10">
                  <c:v>None</c:v>
                </c:pt>
              </c:strCache>
            </c:strRef>
          </c:cat>
          <c:val>
            <c:numRef>
              <c:f>Sheet1!$C$2:$C$12</c:f>
              <c:numCache>
                <c:formatCode>General</c:formatCode>
                <c:ptCount val="11"/>
                <c:pt idx="0">
                  <c:v>0</c:v>
                </c:pt>
                <c:pt idx="1">
                  <c:v>0</c:v>
                </c:pt>
                <c:pt idx="2">
                  <c:v>1</c:v>
                </c:pt>
                <c:pt idx="3">
                  <c:v>0</c:v>
                </c:pt>
                <c:pt idx="4">
                  <c:v>0</c:v>
                </c:pt>
                <c:pt idx="5">
                  <c:v>0</c:v>
                </c:pt>
                <c:pt idx="6">
                  <c:v>0</c:v>
                </c:pt>
                <c:pt idx="7">
                  <c:v>0</c:v>
                </c:pt>
                <c:pt idx="8">
                  <c:v>1</c:v>
                </c:pt>
                <c:pt idx="9">
                  <c:v>0</c:v>
                </c:pt>
                <c:pt idx="10">
                  <c:v>6</c:v>
                </c:pt>
              </c:numCache>
            </c:numRef>
          </c:val>
          <c:extLst>
            <c:ext xmlns:c16="http://schemas.microsoft.com/office/drawing/2014/chart" uri="{C3380CC4-5D6E-409C-BE32-E72D297353CC}">
              <c16:uniqueId val="{00000001-CEAD-49E8-932C-16E083890432}"/>
            </c:ext>
          </c:extLst>
        </c:ser>
        <c:dLbls>
          <c:showLegendKey val="0"/>
          <c:showVal val="1"/>
          <c:showCatName val="0"/>
          <c:showSerName val="0"/>
          <c:showPercent val="0"/>
          <c:showBubbleSize val="0"/>
        </c:dLbls>
        <c:gapWidth val="150"/>
        <c:shape val="box"/>
        <c:axId val="82503936"/>
        <c:axId val="82505728"/>
        <c:axId val="0"/>
      </c:bar3DChart>
      <c:catAx>
        <c:axId val="825039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505728"/>
        <c:crosses val="autoZero"/>
        <c:auto val="1"/>
        <c:lblAlgn val="ctr"/>
        <c:lblOffset val="100"/>
        <c:noMultiLvlLbl val="0"/>
      </c:catAx>
      <c:valAx>
        <c:axId val="82505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5039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Sedation</a:t>
            </a:r>
            <a:r>
              <a:rPr lang="en-US" baseline="0"/>
              <a:t> verses Cardiac catheterization</a:t>
            </a:r>
            <a:endParaRPr lang="en-US"/>
          </a:p>
        </c:rich>
      </c:tx>
      <c:overlay val="0"/>
    </c:title>
    <c:autoTitleDeleted val="0"/>
    <c:plotArea>
      <c:layout/>
      <c:barChart>
        <c:barDir val="col"/>
        <c:grouping val="clustered"/>
        <c:varyColors val="0"/>
        <c:ser>
          <c:idx val="0"/>
          <c:order val="0"/>
          <c:tx>
            <c:strRef>
              <c:f>Sheet11!$A$2</c:f>
              <c:strCache>
                <c:ptCount val="1"/>
                <c:pt idx="0">
                  <c:v>No</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Sheet11!$B$1:$C$1</c:f>
              <c:strCache>
                <c:ptCount val="2"/>
                <c:pt idx="0">
                  <c:v>No </c:v>
                </c:pt>
                <c:pt idx="1">
                  <c:v>Yes</c:v>
                </c:pt>
              </c:strCache>
            </c:strRef>
          </c:cat>
          <c:val>
            <c:numRef>
              <c:f>Sheet11!$B$2:$C$2</c:f>
              <c:numCache>
                <c:formatCode>General</c:formatCode>
                <c:ptCount val="2"/>
                <c:pt idx="0">
                  <c:v>23</c:v>
                </c:pt>
                <c:pt idx="1">
                  <c:v>4</c:v>
                </c:pt>
              </c:numCache>
            </c:numRef>
          </c:val>
          <c:extLst>
            <c:ext xmlns:c16="http://schemas.microsoft.com/office/drawing/2014/chart" uri="{C3380CC4-5D6E-409C-BE32-E72D297353CC}">
              <c16:uniqueId val="{00000000-4A96-4A96-82B1-87BB6D1FF349}"/>
            </c:ext>
          </c:extLst>
        </c:ser>
        <c:ser>
          <c:idx val="1"/>
          <c:order val="1"/>
          <c:tx>
            <c:strRef>
              <c:f>Sheet11!$A$3</c:f>
              <c:strCache>
                <c:ptCount val="1"/>
                <c:pt idx="0">
                  <c:v>Yes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Sheet11!$B$1:$C$1</c:f>
              <c:strCache>
                <c:ptCount val="2"/>
                <c:pt idx="0">
                  <c:v>No </c:v>
                </c:pt>
                <c:pt idx="1">
                  <c:v>Yes</c:v>
                </c:pt>
              </c:strCache>
            </c:strRef>
          </c:cat>
          <c:val>
            <c:numRef>
              <c:f>Sheet11!$B$3:$C$3</c:f>
              <c:numCache>
                <c:formatCode>General</c:formatCode>
                <c:ptCount val="2"/>
                <c:pt idx="0">
                  <c:v>9</c:v>
                </c:pt>
                <c:pt idx="1">
                  <c:v>4</c:v>
                </c:pt>
              </c:numCache>
            </c:numRef>
          </c:val>
          <c:extLst>
            <c:ext xmlns:c16="http://schemas.microsoft.com/office/drawing/2014/chart" uri="{C3380CC4-5D6E-409C-BE32-E72D297353CC}">
              <c16:uniqueId val="{00000001-4A96-4A96-82B1-87BB6D1FF349}"/>
            </c:ext>
          </c:extLst>
        </c:ser>
        <c:dLbls>
          <c:showLegendKey val="0"/>
          <c:showVal val="1"/>
          <c:showCatName val="0"/>
          <c:showSerName val="0"/>
          <c:showPercent val="0"/>
          <c:showBubbleSize val="0"/>
        </c:dLbls>
        <c:gapWidth val="150"/>
        <c:axId val="84856832"/>
        <c:axId val="84858368"/>
      </c:barChart>
      <c:catAx>
        <c:axId val="84856832"/>
        <c:scaling>
          <c:orientation val="minMax"/>
        </c:scaling>
        <c:delete val="0"/>
        <c:axPos val="b"/>
        <c:numFmt formatCode="General" sourceLinked="0"/>
        <c:majorTickMark val="out"/>
        <c:minorTickMark val="none"/>
        <c:tickLblPos val="nextTo"/>
        <c:crossAx val="84858368"/>
        <c:crosses val="autoZero"/>
        <c:auto val="1"/>
        <c:lblAlgn val="ctr"/>
        <c:lblOffset val="100"/>
        <c:noMultiLvlLbl val="0"/>
      </c:catAx>
      <c:valAx>
        <c:axId val="84858368"/>
        <c:scaling>
          <c:orientation val="minMax"/>
        </c:scaling>
        <c:delete val="0"/>
        <c:axPos val="l"/>
        <c:majorGridlines/>
        <c:numFmt formatCode="General" sourceLinked="1"/>
        <c:majorTickMark val="out"/>
        <c:minorTickMark val="none"/>
        <c:tickLblPos val="nextTo"/>
        <c:crossAx val="84856832"/>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Cyanosis</a:t>
            </a:r>
            <a:r>
              <a:rPr lang="en-US" baseline="0"/>
              <a:t> verses Cardiac catheterization</a:t>
            </a:r>
            <a:endParaRPr lang="en-US"/>
          </a:p>
        </c:rich>
      </c:tx>
      <c:overlay val="0"/>
    </c:title>
    <c:autoTitleDeleted val="0"/>
    <c:plotArea>
      <c:layout/>
      <c:barChart>
        <c:barDir val="col"/>
        <c:grouping val="clustered"/>
        <c:varyColors val="0"/>
        <c:ser>
          <c:idx val="0"/>
          <c:order val="0"/>
          <c:tx>
            <c:strRef>
              <c:f>Sheet11!$A$6</c:f>
              <c:strCache>
                <c:ptCount val="1"/>
                <c:pt idx="0">
                  <c:v>No</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Sheet11!$B$5:$C$5</c:f>
              <c:strCache>
                <c:ptCount val="2"/>
                <c:pt idx="0">
                  <c:v>No </c:v>
                </c:pt>
                <c:pt idx="1">
                  <c:v>Yes</c:v>
                </c:pt>
              </c:strCache>
            </c:strRef>
          </c:cat>
          <c:val>
            <c:numRef>
              <c:f>Sheet11!$B$6:$C$6</c:f>
              <c:numCache>
                <c:formatCode>General</c:formatCode>
                <c:ptCount val="2"/>
                <c:pt idx="0">
                  <c:v>17</c:v>
                </c:pt>
                <c:pt idx="1">
                  <c:v>2</c:v>
                </c:pt>
              </c:numCache>
            </c:numRef>
          </c:val>
          <c:extLst>
            <c:ext xmlns:c16="http://schemas.microsoft.com/office/drawing/2014/chart" uri="{C3380CC4-5D6E-409C-BE32-E72D297353CC}">
              <c16:uniqueId val="{00000000-2734-4604-9F5A-73D0B6D690A2}"/>
            </c:ext>
          </c:extLst>
        </c:ser>
        <c:ser>
          <c:idx val="1"/>
          <c:order val="1"/>
          <c:tx>
            <c:strRef>
              <c:f>Sheet11!$A$7</c:f>
              <c:strCache>
                <c:ptCount val="1"/>
                <c:pt idx="0">
                  <c:v>Yes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Sheet11!$B$5:$C$5</c:f>
              <c:strCache>
                <c:ptCount val="2"/>
                <c:pt idx="0">
                  <c:v>No </c:v>
                </c:pt>
                <c:pt idx="1">
                  <c:v>Yes</c:v>
                </c:pt>
              </c:strCache>
            </c:strRef>
          </c:cat>
          <c:val>
            <c:numRef>
              <c:f>Sheet11!$B$7:$C$7</c:f>
              <c:numCache>
                <c:formatCode>General</c:formatCode>
                <c:ptCount val="2"/>
                <c:pt idx="0">
                  <c:v>15</c:v>
                </c:pt>
                <c:pt idx="1">
                  <c:v>6</c:v>
                </c:pt>
              </c:numCache>
            </c:numRef>
          </c:val>
          <c:extLst>
            <c:ext xmlns:c16="http://schemas.microsoft.com/office/drawing/2014/chart" uri="{C3380CC4-5D6E-409C-BE32-E72D297353CC}">
              <c16:uniqueId val="{00000001-2734-4604-9F5A-73D0B6D690A2}"/>
            </c:ext>
          </c:extLst>
        </c:ser>
        <c:dLbls>
          <c:showLegendKey val="0"/>
          <c:showVal val="1"/>
          <c:showCatName val="0"/>
          <c:showSerName val="0"/>
          <c:showPercent val="0"/>
          <c:showBubbleSize val="0"/>
        </c:dLbls>
        <c:gapWidth val="150"/>
        <c:axId val="84867328"/>
        <c:axId val="83145088"/>
      </c:barChart>
      <c:catAx>
        <c:axId val="84867328"/>
        <c:scaling>
          <c:orientation val="minMax"/>
        </c:scaling>
        <c:delete val="0"/>
        <c:axPos val="b"/>
        <c:numFmt formatCode="General" sourceLinked="0"/>
        <c:majorTickMark val="out"/>
        <c:minorTickMark val="none"/>
        <c:tickLblPos val="nextTo"/>
        <c:crossAx val="83145088"/>
        <c:crosses val="autoZero"/>
        <c:auto val="1"/>
        <c:lblAlgn val="ctr"/>
        <c:lblOffset val="100"/>
        <c:noMultiLvlLbl val="0"/>
      </c:catAx>
      <c:valAx>
        <c:axId val="83145088"/>
        <c:scaling>
          <c:orientation val="minMax"/>
        </c:scaling>
        <c:delete val="0"/>
        <c:axPos val="l"/>
        <c:majorGridlines/>
        <c:numFmt formatCode="General" sourceLinked="1"/>
        <c:majorTickMark val="out"/>
        <c:minorTickMark val="none"/>
        <c:tickLblPos val="nextTo"/>
        <c:crossAx val="8486732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US"/>
              <a:t>Mean values</a:t>
            </a:r>
          </a:p>
        </c:rich>
      </c:tx>
      <c:overlay val="0"/>
      <c:spPr>
        <a:noFill/>
        <a:ln>
          <a:noFill/>
        </a:ln>
        <a:effectLst/>
      </c:spPr>
    </c:title>
    <c:autoTitleDeleted val="0"/>
    <c:plotArea>
      <c:layout/>
      <c:barChart>
        <c:barDir val="col"/>
        <c:grouping val="clustered"/>
        <c:varyColors val="0"/>
        <c:ser>
          <c:idx val="0"/>
          <c:order val="0"/>
          <c:tx>
            <c:strRef>
              <c:f>Sheet5!$B$6</c:f>
              <c:strCache>
                <c:ptCount val="1"/>
                <c:pt idx="0">
                  <c:v>Mean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Sheet5!$A$7:$A$11</c:f>
              <c:strCache>
                <c:ptCount val="5"/>
                <c:pt idx="0">
                  <c:v>LVEF %</c:v>
                </c:pt>
                <c:pt idx="1">
                  <c:v>Contrast volume (mg/ml)</c:v>
                </c:pt>
                <c:pt idx="2">
                  <c:v>Flow rate(ml/sec)</c:v>
                </c:pt>
                <c:pt idx="3">
                  <c:v>SCAN TIME(SEC)</c:v>
                </c:pt>
                <c:pt idx="4">
                  <c:v>Radiation dose(millisievert)</c:v>
                </c:pt>
              </c:strCache>
            </c:strRef>
          </c:cat>
          <c:val>
            <c:numRef>
              <c:f>Sheet5!$B$7:$B$11</c:f>
              <c:numCache>
                <c:formatCode>General</c:formatCode>
                <c:ptCount val="5"/>
                <c:pt idx="0">
                  <c:v>59.620000000000012</c:v>
                </c:pt>
                <c:pt idx="1">
                  <c:v>310</c:v>
                </c:pt>
                <c:pt idx="2">
                  <c:v>5.87</c:v>
                </c:pt>
                <c:pt idx="3">
                  <c:v>14.03</c:v>
                </c:pt>
                <c:pt idx="4">
                  <c:v>9.6</c:v>
                </c:pt>
              </c:numCache>
            </c:numRef>
          </c:val>
          <c:extLst>
            <c:ext xmlns:c16="http://schemas.microsoft.com/office/drawing/2014/chart" uri="{C3380CC4-5D6E-409C-BE32-E72D297353CC}">
              <c16:uniqueId val="{00000000-EF98-4BBE-8F05-089333231DD5}"/>
            </c:ext>
          </c:extLst>
        </c:ser>
        <c:dLbls>
          <c:showLegendKey val="0"/>
          <c:showVal val="1"/>
          <c:showCatName val="0"/>
          <c:showSerName val="0"/>
          <c:showPercent val="0"/>
          <c:showBubbleSize val="0"/>
        </c:dLbls>
        <c:gapWidth val="150"/>
        <c:axId val="108437504"/>
        <c:axId val="108439040"/>
      </c:barChart>
      <c:catAx>
        <c:axId val="108437504"/>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8439040"/>
        <c:crosses val="autoZero"/>
        <c:auto val="1"/>
        <c:lblAlgn val="ctr"/>
        <c:lblOffset val="100"/>
        <c:noMultiLvlLbl val="0"/>
      </c:catAx>
      <c:valAx>
        <c:axId val="10843904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8437504"/>
        <c:crosses val="autoZero"/>
        <c:crossBetween val="between"/>
      </c:valAx>
      <c:spPr>
        <a:solidFill>
          <a:schemeClr val="bg1"/>
        </a:solidFill>
        <a:ln>
          <a:noFill/>
        </a:ln>
        <a:effectLst/>
      </c:spPr>
    </c:plotArea>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US"/>
              <a:t>Gender</a:t>
            </a:r>
          </a:p>
        </c:rich>
      </c:tx>
      <c:overlay val="0"/>
      <c:spPr>
        <a:noFill/>
        <a:ln>
          <a:noFill/>
        </a:ln>
        <a:effectLst/>
      </c:spPr>
    </c:title>
    <c:autoTitleDeleted val="0"/>
    <c:plotArea>
      <c:layout/>
      <c:barChart>
        <c:barDir val="col"/>
        <c:grouping val="clustered"/>
        <c:varyColors val="0"/>
        <c:ser>
          <c:idx val="0"/>
          <c:order val="0"/>
          <c:tx>
            <c:strRef>
              <c:f>Sheet5!$B$13</c:f>
              <c:strCache>
                <c:ptCount val="1"/>
                <c:pt idx="0">
                  <c:v>SEX</c:v>
                </c:pt>
              </c:strCache>
            </c:strRef>
          </c:tx>
          <c:spPr>
            <a:solidFill>
              <a:srgbClr val="1F497D">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Sheet5!$A$14:$A$15</c:f>
              <c:strCache>
                <c:ptCount val="2"/>
                <c:pt idx="0">
                  <c:v>Female</c:v>
                </c:pt>
                <c:pt idx="1">
                  <c:v>Male</c:v>
                </c:pt>
              </c:strCache>
            </c:strRef>
          </c:cat>
          <c:val>
            <c:numRef>
              <c:f>Sheet5!$B$14:$B$15</c:f>
              <c:numCache>
                <c:formatCode>General</c:formatCode>
                <c:ptCount val="2"/>
                <c:pt idx="0">
                  <c:v>17</c:v>
                </c:pt>
                <c:pt idx="1">
                  <c:v>23</c:v>
                </c:pt>
              </c:numCache>
            </c:numRef>
          </c:val>
          <c:extLst>
            <c:ext xmlns:c16="http://schemas.microsoft.com/office/drawing/2014/chart" uri="{C3380CC4-5D6E-409C-BE32-E72D297353CC}">
              <c16:uniqueId val="{00000000-38E8-41FC-A337-89A0596F5D2C}"/>
            </c:ext>
          </c:extLst>
        </c:ser>
        <c:dLbls>
          <c:showLegendKey val="0"/>
          <c:showVal val="1"/>
          <c:showCatName val="0"/>
          <c:showSerName val="0"/>
          <c:showPercent val="0"/>
          <c:showBubbleSize val="0"/>
        </c:dLbls>
        <c:gapWidth val="150"/>
        <c:axId val="125183104"/>
        <c:axId val="125184640"/>
      </c:barChart>
      <c:catAx>
        <c:axId val="125183104"/>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5184640"/>
        <c:crosses val="autoZero"/>
        <c:auto val="1"/>
        <c:lblAlgn val="ctr"/>
        <c:lblOffset val="100"/>
        <c:noMultiLvlLbl val="0"/>
      </c:catAx>
      <c:valAx>
        <c:axId val="12518464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5183104"/>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DIAGNOSIS</a:t>
            </a:r>
          </a:p>
        </c:rich>
      </c:tx>
      <c:layout>
        <c:manualLayout>
          <c:xMode val="edge"/>
          <c:yMode val="edge"/>
          <c:x val="0.41372943225000458"/>
          <c:y val="2.4762690879075535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Sales</c:v>
                </c:pt>
              </c:strCache>
            </c:strRef>
          </c:tx>
          <c:spPr>
            <a:solidFill>
              <a:schemeClr val="accent1"/>
            </a:solidFill>
            <a:ln w="19050">
              <a:solidFill>
                <a:schemeClr val="lt1"/>
              </a:solidFill>
            </a:ln>
            <a:effectLst/>
          </c:spPr>
          <c:invertIfNegative val="0"/>
          <c:cat>
            <c:strRef>
              <c:f>Sheet1!$A$2:$A$13</c:f>
              <c:strCache>
                <c:ptCount val="12"/>
                <c:pt idx="0">
                  <c:v>TOF</c:v>
                </c:pt>
                <c:pt idx="1">
                  <c:v>COA</c:v>
                </c:pt>
                <c:pt idx="2">
                  <c:v>POF</c:v>
                </c:pt>
                <c:pt idx="3">
                  <c:v>PDA</c:v>
                </c:pt>
                <c:pt idx="4">
                  <c:v>ASD</c:v>
                </c:pt>
                <c:pt idx="5">
                  <c:v>VSD</c:v>
                </c:pt>
                <c:pt idx="6">
                  <c:v>Double outlet right ventricle</c:v>
                </c:pt>
                <c:pt idx="7">
                  <c:v>Aorto-pulmonary window</c:v>
                </c:pt>
                <c:pt idx="8">
                  <c:v>TGA</c:v>
                </c:pt>
                <c:pt idx="9">
                  <c:v>Tricuspid atresia with unventricular heart</c:v>
                </c:pt>
                <c:pt idx="10">
                  <c:v>Left isomerism</c:v>
                </c:pt>
                <c:pt idx="11">
                  <c:v>Right isomerism</c:v>
                </c:pt>
              </c:strCache>
            </c:strRef>
          </c:cat>
          <c:val>
            <c:numRef>
              <c:f>Sheet1!$B$2:$B$13</c:f>
              <c:numCache>
                <c:formatCode>General</c:formatCode>
                <c:ptCount val="12"/>
                <c:pt idx="0">
                  <c:v>17</c:v>
                </c:pt>
                <c:pt idx="1">
                  <c:v>5</c:v>
                </c:pt>
                <c:pt idx="2">
                  <c:v>3</c:v>
                </c:pt>
                <c:pt idx="3">
                  <c:v>3</c:v>
                </c:pt>
                <c:pt idx="4">
                  <c:v>3</c:v>
                </c:pt>
                <c:pt idx="5">
                  <c:v>2</c:v>
                </c:pt>
                <c:pt idx="6">
                  <c:v>2</c:v>
                </c:pt>
                <c:pt idx="7">
                  <c:v>1</c:v>
                </c:pt>
                <c:pt idx="8">
                  <c:v>1</c:v>
                </c:pt>
                <c:pt idx="9">
                  <c:v>1</c:v>
                </c:pt>
                <c:pt idx="10">
                  <c:v>1</c:v>
                </c:pt>
                <c:pt idx="11">
                  <c:v>1</c:v>
                </c:pt>
              </c:numCache>
            </c:numRef>
          </c:val>
          <c:extLst>
            <c:ext xmlns:c16="http://schemas.microsoft.com/office/drawing/2014/chart" uri="{C3380CC4-5D6E-409C-BE32-E72D297353CC}">
              <c16:uniqueId val="{00000018-30F5-4F33-AE3B-53313C651328}"/>
            </c:ext>
          </c:extLst>
        </c:ser>
        <c:dLbls>
          <c:showLegendKey val="0"/>
          <c:showVal val="0"/>
          <c:showCatName val="0"/>
          <c:showSerName val="0"/>
          <c:showPercent val="0"/>
          <c:showBubbleSize val="0"/>
        </c:dLbls>
        <c:gapWidth val="100"/>
        <c:axId val="125212928"/>
        <c:axId val="125235200"/>
      </c:barChart>
      <c:catAx>
        <c:axId val="1252129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235200"/>
        <c:crosses val="autoZero"/>
        <c:auto val="1"/>
        <c:lblAlgn val="ctr"/>
        <c:lblOffset val="100"/>
        <c:noMultiLvlLbl val="0"/>
      </c:catAx>
      <c:valAx>
        <c:axId val="12523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2129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2000" b="1"/>
              <a:t>Associated</a:t>
            </a:r>
            <a:r>
              <a:rPr lang="en-US" sz="2000" b="1" baseline="0"/>
              <a:t> anomaly</a:t>
            </a:r>
            <a:endParaRPr lang="en-US" sz="20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Sales</c:v>
                </c:pt>
              </c:strCache>
            </c:strRef>
          </c:tx>
          <c:spPr>
            <a:solidFill>
              <a:schemeClr val="accent1"/>
            </a:solidFill>
            <a:ln w="19050">
              <a:solidFill>
                <a:schemeClr val="lt1"/>
              </a:solidFill>
            </a:ln>
            <a:effectLst/>
          </c:spPr>
          <c:invertIfNegative val="0"/>
          <c:cat>
            <c:strRef>
              <c:f>Sheet1!$A$2:$A$12</c:f>
              <c:strCache>
                <c:ptCount val="11"/>
                <c:pt idx="0">
                  <c:v>Dextrocardia</c:v>
                </c:pt>
                <c:pt idx="1">
                  <c:v>Bicuspid aortic valve</c:v>
                </c:pt>
                <c:pt idx="2">
                  <c:v>Unilateral absence of pulmonary artery</c:v>
                </c:pt>
                <c:pt idx="3">
                  <c:v>Isolated situs inversus</c:v>
                </c:pt>
                <c:pt idx="4">
                  <c:v>PDA</c:v>
                </c:pt>
                <c:pt idx="5">
                  <c:v>Pulmonary atresia</c:v>
                </c:pt>
                <c:pt idx="6">
                  <c:v>Right sided aortic arch</c:v>
                </c:pt>
                <c:pt idx="7">
                  <c:v>Persistent left SVC</c:v>
                </c:pt>
                <c:pt idx="8">
                  <c:v>Absent pulmonary valve syndrome</c:v>
                </c:pt>
                <c:pt idx="9">
                  <c:v>Coronary artery anomaly </c:v>
                </c:pt>
                <c:pt idx="10">
                  <c:v>None</c:v>
                </c:pt>
              </c:strCache>
            </c:strRef>
          </c:cat>
          <c:val>
            <c:numRef>
              <c:f>Sheet1!$B$2:$B$12</c:f>
              <c:numCache>
                <c:formatCode>General</c:formatCode>
                <c:ptCount val="11"/>
                <c:pt idx="0">
                  <c:v>2</c:v>
                </c:pt>
                <c:pt idx="1">
                  <c:v>2</c:v>
                </c:pt>
                <c:pt idx="2">
                  <c:v>1</c:v>
                </c:pt>
                <c:pt idx="3">
                  <c:v>1</c:v>
                </c:pt>
                <c:pt idx="4">
                  <c:v>1</c:v>
                </c:pt>
                <c:pt idx="5">
                  <c:v>1</c:v>
                </c:pt>
                <c:pt idx="6">
                  <c:v>1</c:v>
                </c:pt>
                <c:pt idx="7">
                  <c:v>1</c:v>
                </c:pt>
                <c:pt idx="8">
                  <c:v>1</c:v>
                </c:pt>
                <c:pt idx="9">
                  <c:v>1</c:v>
                </c:pt>
                <c:pt idx="10">
                  <c:v>28</c:v>
                </c:pt>
              </c:numCache>
            </c:numRef>
          </c:val>
          <c:extLst>
            <c:ext xmlns:c16="http://schemas.microsoft.com/office/drawing/2014/chart" uri="{C3380CC4-5D6E-409C-BE32-E72D297353CC}">
              <c16:uniqueId val="{00000000-C3EB-4AA6-A92F-209913E7A316}"/>
            </c:ext>
          </c:extLst>
        </c:ser>
        <c:dLbls>
          <c:showLegendKey val="0"/>
          <c:showVal val="0"/>
          <c:showCatName val="0"/>
          <c:showSerName val="0"/>
          <c:showPercent val="0"/>
          <c:showBubbleSize val="0"/>
        </c:dLbls>
        <c:gapWidth val="150"/>
        <c:axId val="125275520"/>
        <c:axId val="61670528"/>
      </c:barChart>
      <c:catAx>
        <c:axId val="1252755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70528"/>
        <c:crosses val="autoZero"/>
        <c:auto val="1"/>
        <c:lblAlgn val="ctr"/>
        <c:lblOffset val="100"/>
        <c:noMultiLvlLbl val="0"/>
      </c:catAx>
      <c:valAx>
        <c:axId val="6167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2755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Sheet7!$B$14</c:f>
              <c:strCache>
                <c:ptCount val="1"/>
                <c:pt idx="0">
                  <c:v>SEDATION</c:v>
                </c:pt>
              </c:strCache>
            </c:strRef>
          </c:tx>
          <c:dLbls>
            <c:spPr>
              <a:noFill/>
              <a:ln>
                <a:noFill/>
              </a:ln>
              <a:effectLst/>
            </c:sp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Sheet7!$A$15:$A$16</c:f>
              <c:strCache>
                <c:ptCount val="2"/>
                <c:pt idx="0">
                  <c:v>No</c:v>
                </c:pt>
                <c:pt idx="1">
                  <c:v>Yes</c:v>
                </c:pt>
              </c:strCache>
            </c:strRef>
          </c:cat>
          <c:val>
            <c:numRef>
              <c:f>Sheet7!$B$15:$B$16</c:f>
              <c:numCache>
                <c:formatCode>General</c:formatCode>
                <c:ptCount val="2"/>
                <c:pt idx="0">
                  <c:v>27</c:v>
                </c:pt>
                <c:pt idx="1">
                  <c:v>13</c:v>
                </c:pt>
              </c:numCache>
            </c:numRef>
          </c:val>
          <c:extLst>
            <c:ext xmlns:c16="http://schemas.microsoft.com/office/drawing/2014/chart" uri="{C3380CC4-5D6E-409C-BE32-E72D297353CC}">
              <c16:uniqueId val="{00000000-0366-43E0-A1CF-25BBCFE74CC6}"/>
            </c:ext>
          </c:extLst>
        </c:ser>
        <c:dLbls>
          <c:showLegendKey val="0"/>
          <c:showVal val="1"/>
          <c:showCatName val="0"/>
          <c:showSerName val="0"/>
          <c:showPercent val="0"/>
          <c:showBubbleSize val="0"/>
          <c:showLeaderLines val="0"/>
        </c:dLbls>
        <c:firstSliceAng val="0"/>
      </c:pieChart>
    </c:plotArea>
    <c:legend>
      <c:legendPos val="r"/>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Sheet7!$B$17</c:f>
              <c:strCache>
                <c:ptCount val="1"/>
                <c:pt idx="0">
                  <c:v>CARDIAC CATH</c:v>
                </c:pt>
              </c:strCache>
            </c:strRef>
          </c:tx>
          <c:dLbls>
            <c:spPr>
              <a:noFill/>
              <a:ln>
                <a:noFill/>
              </a:ln>
              <a:effectLst/>
            </c:sp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Sheet7!$A$18:$A$19</c:f>
              <c:strCache>
                <c:ptCount val="2"/>
                <c:pt idx="0">
                  <c:v>No</c:v>
                </c:pt>
                <c:pt idx="1">
                  <c:v>Yes</c:v>
                </c:pt>
              </c:strCache>
            </c:strRef>
          </c:cat>
          <c:val>
            <c:numRef>
              <c:f>Sheet7!$B$18:$B$19</c:f>
              <c:numCache>
                <c:formatCode>General</c:formatCode>
                <c:ptCount val="2"/>
                <c:pt idx="0">
                  <c:v>32</c:v>
                </c:pt>
                <c:pt idx="1">
                  <c:v>8</c:v>
                </c:pt>
              </c:numCache>
            </c:numRef>
          </c:val>
          <c:extLst>
            <c:ext xmlns:c16="http://schemas.microsoft.com/office/drawing/2014/chart" uri="{C3380CC4-5D6E-409C-BE32-E72D297353CC}">
              <c16:uniqueId val="{00000000-EF80-42F4-95F9-7A7B7CA39A32}"/>
            </c:ext>
          </c:extLst>
        </c:ser>
        <c:dLbls>
          <c:showLegendKey val="0"/>
          <c:showVal val="1"/>
          <c:showCatName val="0"/>
          <c:showSerName val="0"/>
          <c:showPercent val="0"/>
          <c:showBubbleSize val="0"/>
          <c:showLeaderLines val="0"/>
        </c:dLbls>
        <c:firstSliceAng val="0"/>
      </c:pieChart>
    </c:plotArea>
    <c:legend>
      <c:legendPos val="r"/>
      <c:overlay val="0"/>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Sheet7!$B$20</c:f>
              <c:strCache>
                <c:ptCount val="1"/>
                <c:pt idx="0">
                  <c:v>CYANOSIS</c:v>
                </c:pt>
              </c:strCache>
            </c:strRef>
          </c:tx>
          <c:dLbls>
            <c:spPr>
              <a:noFill/>
              <a:ln>
                <a:noFill/>
              </a:ln>
              <a:effectLst/>
            </c:sp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Sheet7!$A$21:$A$22</c:f>
              <c:strCache>
                <c:ptCount val="2"/>
                <c:pt idx="0">
                  <c:v>No</c:v>
                </c:pt>
                <c:pt idx="1">
                  <c:v>Yes</c:v>
                </c:pt>
              </c:strCache>
            </c:strRef>
          </c:cat>
          <c:val>
            <c:numRef>
              <c:f>Sheet7!$B$21:$B$22</c:f>
              <c:numCache>
                <c:formatCode>General</c:formatCode>
                <c:ptCount val="2"/>
                <c:pt idx="0">
                  <c:v>19</c:v>
                </c:pt>
                <c:pt idx="1">
                  <c:v>21</c:v>
                </c:pt>
              </c:numCache>
            </c:numRef>
          </c:val>
          <c:extLst>
            <c:ext xmlns:c16="http://schemas.microsoft.com/office/drawing/2014/chart" uri="{C3380CC4-5D6E-409C-BE32-E72D297353CC}">
              <c16:uniqueId val="{00000000-A607-429F-BC79-15DE3EBAD5BC}"/>
            </c:ext>
          </c:extLst>
        </c:ser>
        <c:dLbls>
          <c:showLegendKey val="0"/>
          <c:showVal val="1"/>
          <c:showCatName val="0"/>
          <c:showSerName val="0"/>
          <c:showPercent val="0"/>
          <c:showBubbleSize val="0"/>
          <c:showLeaderLines val="0"/>
        </c:dLbls>
        <c:firstSliceAng val="0"/>
      </c:pieChart>
    </c:plotArea>
    <c:legend>
      <c:legendPos val="r"/>
      <c:overlay val="0"/>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Gender</a:t>
            </a:r>
            <a:r>
              <a:rPr lang="en-US" baseline="0"/>
              <a:t> verses Cardiac catheterization</a:t>
            </a:r>
            <a:endParaRPr lang="en-US"/>
          </a:p>
        </c:rich>
      </c:tx>
      <c:overlay val="0"/>
    </c:title>
    <c:autoTitleDeleted val="0"/>
    <c:plotArea>
      <c:layout/>
      <c:barChart>
        <c:barDir val="col"/>
        <c:grouping val="clustered"/>
        <c:varyColors val="0"/>
        <c:ser>
          <c:idx val="0"/>
          <c:order val="0"/>
          <c:tx>
            <c:strRef>
              <c:f>Sheet8!$A$2</c:f>
              <c:strCache>
                <c:ptCount val="1"/>
                <c:pt idx="0">
                  <c:v>Female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Sheet8!$B$1:$C$1</c:f>
              <c:strCache>
                <c:ptCount val="2"/>
                <c:pt idx="0">
                  <c:v>No </c:v>
                </c:pt>
                <c:pt idx="1">
                  <c:v>Yes</c:v>
                </c:pt>
              </c:strCache>
            </c:strRef>
          </c:cat>
          <c:val>
            <c:numRef>
              <c:f>Sheet8!$B$2:$C$2</c:f>
              <c:numCache>
                <c:formatCode>General</c:formatCode>
                <c:ptCount val="2"/>
                <c:pt idx="0">
                  <c:v>14</c:v>
                </c:pt>
                <c:pt idx="1">
                  <c:v>3</c:v>
                </c:pt>
              </c:numCache>
            </c:numRef>
          </c:val>
          <c:extLst>
            <c:ext xmlns:c16="http://schemas.microsoft.com/office/drawing/2014/chart" uri="{C3380CC4-5D6E-409C-BE32-E72D297353CC}">
              <c16:uniqueId val="{00000000-DF85-4E40-999E-09AFD1D01FD9}"/>
            </c:ext>
          </c:extLst>
        </c:ser>
        <c:ser>
          <c:idx val="1"/>
          <c:order val="1"/>
          <c:tx>
            <c:strRef>
              <c:f>Sheet8!$A$3</c:f>
              <c:strCache>
                <c:ptCount val="1"/>
                <c:pt idx="0">
                  <c:v>Male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Sheet8!$B$1:$C$1</c:f>
              <c:strCache>
                <c:ptCount val="2"/>
                <c:pt idx="0">
                  <c:v>No </c:v>
                </c:pt>
                <c:pt idx="1">
                  <c:v>Yes</c:v>
                </c:pt>
              </c:strCache>
            </c:strRef>
          </c:cat>
          <c:val>
            <c:numRef>
              <c:f>Sheet8!$B$3:$C$3</c:f>
              <c:numCache>
                <c:formatCode>General</c:formatCode>
                <c:ptCount val="2"/>
                <c:pt idx="0">
                  <c:v>18</c:v>
                </c:pt>
                <c:pt idx="1">
                  <c:v>5</c:v>
                </c:pt>
              </c:numCache>
            </c:numRef>
          </c:val>
          <c:extLst>
            <c:ext xmlns:c16="http://schemas.microsoft.com/office/drawing/2014/chart" uri="{C3380CC4-5D6E-409C-BE32-E72D297353CC}">
              <c16:uniqueId val="{00000001-DF85-4E40-999E-09AFD1D01FD9}"/>
            </c:ext>
          </c:extLst>
        </c:ser>
        <c:dLbls>
          <c:showLegendKey val="0"/>
          <c:showVal val="1"/>
          <c:showCatName val="0"/>
          <c:showSerName val="0"/>
          <c:showPercent val="0"/>
          <c:showBubbleSize val="0"/>
        </c:dLbls>
        <c:gapWidth val="150"/>
        <c:axId val="82401920"/>
        <c:axId val="82411904"/>
      </c:barChart>
      <c:catAx>
        <c:axId val="82401920"/>
        <c:scaling>
          <c:orientation val="minMax"/>
        </c:scaling>
        <c:delete val="0"/>
        <c:axPos val="b"/>
        <c:numFmt formatCode="General" sourceLinked="0"/>
        <c:majorTickMark val="out"/>
        <c:minorTickMark val="none"/>
        <c:tickLblPos val="nextTo"/>
        <c:crossAx val="82411904"/>
        <c:crosses val="autoZero"/>
        <c:auto val="1"/>
        <c:lblAlgn val="ctr"/>
        <c:lblOffset val="100"/>
        <c:noMultiLvlLbl val="0"/>
      </c:catAx>
      <c:valAx>
        <c:axId val="82411904"/>
        <c:scaling>
          <c:orientation val="minMax"/>
        </c:scaling>
        <c:delete val="0"/>
        <c:axPos val="l"/>
        <c:majorGridlines/>
        <c:numFmt formatCode="General" sourceLinked="1"/>
        <c:majorTickMark val="out"/>
        <c:minorTickMark val="none"/>
        <c:tickLblPos val="nextTo"/>
        <c:crossAx val="8240192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190</Pages>
  <Words>19241</Words>
  <Characters>109675</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R DAHALE</dc:creator>
  <cp:lastModifiedBy>Sunil Sable</cp:lastModifiedBy>
  <cp:revision>3</cp:revision>
  <cp:lastPrinted>2019-11-19T04:17:00Z</cp:lastPrinted>
  <dcterms:created xsi:type="dcterms:W3CDTF">2020-03-22T12:59:00Z</dcterms:created>
  <dcterms:modified xsi:type="dcterms:W3CDTF">2026-08-20T07:17:00Z</dcterms:modified>
</cp:coreProperties>
</file>